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16F2B"/>
          <w:sz w:val="26"/>
        </w:rPr>
        <w:t>APEXRISE</w:t>
      </w:r>
    </w:p>
    <w:p>
      <w:pPr>
        <w:pStyle w:val="Title"/>
        <w:jc w:val="center"/>
      </w:pPr>
      <w:r>
        <w:t>CareerForge AI</w:t>
      </w:r>
    </w:p>
    <w:p>
      <w:pPr>
        <w:jc w:val="center"/>
      </w:pPr>
      <w:r>
        <w:rPr>
          <w:b/>
          <w:sz w:val="26"/>
        </w:rPr>
        <w:t>Student Career &amp; Placement Readiness Portal</w:t>
      </w:r>
    </w:p>
    <w:p>
      <w:pPr>
        <w:jc w:val="center"/>
      </w:pPr>
      <w:r>
        <w:rPr>
          <w:i/>
        </w:rPr>
        <w:t>Python Full Stack Mini Project Report | FastAPI + React</w:t>
      </w:r>
    </w:p>
    <w:p>
      <w:r>
        <w:t>Prepared as an educational full-stack project concept for ApexRise student project services.</w:t>
      </w:r>
    </w:p>
    <w:p>
      <w:pPr>
        <w:pStyle w:val="Heading1"/>
      </w:pPr>
      <w:r>
        <w:t>1. Abstract</w:t>
      </w:r>
    </w:p>
    <w:p>
      <w:r>
        <w:t>CareerForge AI is a web-based career and placement-readiness portal for students. It provides account registration, skill profile management, job discovery, transparent skill-match scoring, application tracking, and an administrator workspace. The frontend is built with React and Vite, while FastAPI exposes REST endpoints backed by SQLAlchemy and SQLite. Authentication uses signed JWT access tokens and password hashes generated with PBKDF2-HMAC-SHA256.</w:t>
      </w:r>
    </w:p>
    <w:p>
      <w:pPr>
        <w:pStyle w:val="Heading1"/>
      </w:pPr>
      <w:r>
        <w:t>2. Problem Statement</w:t>
      </w:r>
    </w:p>
    <w:p>
      <w:r>
        <w:t>Students often track their skills, job opportunities, and applications across separate tools. This mini project demonstrates how one application can centralize these workflows and help students understand how their listed skills overlap with the requirements of a role.</w:t>
      </w:r>
    </w:p>
    <w:p>
      <w:pPr>
        <w:pStyle w:val="Heading1"/>
      </w:pPr>
      <w:r>
        <w:t>3. Objectives</w:t>
      </w:r>
    </w:p>
    <w:p>
      <w:pPr>
        <w:pStyle w:val="ListBullet"/>
      </w:pPr>
      <w:r>
        <w:t>Build a responsive React frontend and a documented FastAPI backend.</w:t>
      </w:r>
    </w:p>
    <w:p>
      <w:pPr>
        <w:pStyle w:val="ListBullet"/>
      </w:pPr>
      <w:r>
        <w:t>Provide student registration, login, and profile skill management.</w:t>
      </w:r>
    </w:p>
    <w:p>
      <w:pPr>
        <w:pStyle w:val="ListBullet"/>
      </w:pPr>
      <w:r>
        <w:t>Display job opportunities and calculate an explainable skill-overlap score.</w:t>
      </w:r>
    </w:p>
    <w:p>
      <w:pPr>
        <w:pStyle w:val="ListBullet"/>
      </w:pPr>
      <w:r>
        <w:t>Allow students to apply to jobs and track application status.</w:t>
      </w:r>
    </w:p>
    <w:p>
      <w:pPr>
        <w:pStyle w:val="ListBullet"/>
      </w:pPr>
      <w:r>
        <w:t>Provide administrator-only job management and application review.</w:t>
      </w:r>
    </w:p>
    <w:p>
      <w:pPr>
        <w:pStyle w:val="ListBullet"/>
      </w:pPr>
      <w:r>
        <w:t>Demonstrate REST APIs, database relationships, authentication, authorization, and validation.</w:t>
      </w:r>
    </w:p>
    <w:p>
      <w:pPr>
        <w:pStyle w:val="Heading1"/>
      </w:pPr>
      <w:r>
        <w:t>4.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 18, Vite, JavaScript, CSS</w:t>
            </w:r>
          </w:p>
        </w:tc>
      </w:tr>
      <w:tr>
        <w:tc>
          <w:tcPr>
            <w:tcW w:type="dxa" w:w="4968"/>
          </w:tcPr>
          <w:p>
            <w:r>
              <w:t>Backend</w:t>
            </w:r>
          </w:p>
        </w:tc>
        <w:tc>
          <w:tcPr>
            <w:tcW w:type="dxa" w:w="4968"/>
          </w:tcPr>
          <w:p>
            <w:r>
              <w:t>Python, FastAPI, Uvicorn</w:t>
            </w:r>
          </w:p>
        </w:tc>
      </w:tr>
      <w:tr>
        <w:tc>
          <w:tcPr>
            <w:tcW w:type="dxa" w:w="4968"/>
          </w:tcPr>
          <w:p>
            <w:r>
              <w:t>Database</w:t>
            </w:r>
          </w:p>
        </w:tc>
        <w:tc>
          <w:tcPr>
            <w:tcW w:type="dxa" w:w="4968"/>
          </w:tcPr>
          <w:p>
            <w:r>
              <w:t>SQLite with SQLAlchemy ORM</w:t>
            </w:r>
          </w:p>
        </w:tc>
      </w:tr>
      <w:tr>
        <w:tc>
          <w:tcPr>
            <w:tcW w:type="dxa" w:w="4968"/>
          </w:tcPr>
          <w:p>
            <w:r>
              <w:t>Authentication</w:t>
            </w:r>
          </w:p>
        </w:tc>
        <w:tc>
          <w:tcPr>
            <w:tcW w:type="dxa" w:w="4968"/>
          </w:tcPr>
          <w:p>
            <w:r>
              <w:t>JWT access tokens; PBKDF2-HMAC-SHA256 password hashing</w:t>
            </w:r>
          </w:p>
        </w:tc>
      </w:tr>
      <w:tr>
        <w:tc>
          <w:tcPr>
            <w:tcW w:type="dxa" w:w="4968"/>
          </w:tcPr>
          <w:p>
            <w:r>
              <w:t>API testing</w:t>
            </w:r>
          </w:p>
        </w:tc>
        <w:tc>
          <w:tcPr>
            <w:tcW w:type="dxa" w:w="4968"/>
          </w:tcPr>
          <w:p>
            <w:r>
              <w:t>Swagger UI / OpenAPI at /docs</w:t>
            </w:r>
          </w:p>
        </w:tc>
      </w:tr>
      <w:tr>
        <w:tc>
          <w:tcPr>
            <w:tcW w:type="dxa" w:w="4968"/>
          </w:tcPr>
          <w:p>
            <w:r>
              <w:t>Development tools</w:t>
            </w:r>
          </w:p>
        </w:tc>
        <w:tc>
          <w:tcPr>
            <w:tcW w:type="dxa" w:w="4968"/>
          </w:tcPr>
          <w:p>
            <w:r>
              <w:t>Python 3.10+, Node.js and npm</w:t>
            </w:r>
          </w:p>
        </w:tc>
      </w:tr>
    </w:tbl>
    <w:p>
      <w:pPr>
        <w:pStyle w:val="Heading1"/>
      </w:pPr>
      <w:r>
        <w:t>5. System Modules</w:t>
      </w:r>
    </w:p>
    <w:p>
      <w:r>
        <w:rPr>
          <w:b/>
        </w:rPr>
        <w:t xml:space="preserve">Authentication and roles: </w:t>
      </w:r>
      <w:r>
        <w:t>Student registration/login, token verification, and administrator role checks.</w:t>
      </w:r>
    </w:p>
    <w:p>
      <w:r>
        <w:rPr>
          <w:b/>
        </w:rPr>
        <w:t xml:space="preserve">Student profile: </w:t>
      </w:r>
      <w:r>
        <w:t>Update a comma-separated list of skills and department information.</w:t>
      </w:r>
    </w:p>
    <w:p>
      <w:r>
        <w:rPr>
          <w:b/>
        </w:rPr>
        <w:t xml:space="preserve">Opportunity discovery: </w:t>
      </w:r>
      <w:r>
        <w:t>Search job cards and view role, company, location, job type, required skills, and match score.</w:t>
      </w:r>
    </w:p>
    <w:p>
      <w:r>
        <w:rPr>
          <w:b/>
        </w:rPr>
        <w:t xml:space="preserve">Skill-match calculation: </w:t>
      </w:r>
      <w:r>
        <w:t>Match score = 100 × (number of required skills present in student profile ÷ number of required skills). Empty requirements return 100.</w:t>
      </w:r>
    </w:p>
    <w:p>
      <w:r>
        <w:rPr>
          <w:b/>
        </w:rPr>
        <w:t xml:space="preserve">Applications: </w:t>
      </w:r>
      <w:r>
        <w:t>Apply to a listing, prevent duplicate applications, and view current status.</w:t>
      </w:r>
    </w:p>
    <w:p>
      <w:r>
        <w:rPr>
          <w:b/>
        </w:rPr>
        <w:t xml:space="preserve">Admin workspace: </w:t>
      </w:r>
      <w:r>
        <w:t>Create job listings, view student/application totals, and update application status.</w:t>
      </w:r>
    </w:p>
    <w:p>
      <w:pPr>
        <w:pStyle w:val="Heading1"/>
      </w:pPr>
      <w:r>
        <w:t>6. Architecture and Data Model</w:t>
      </w:r>
    </w:p>
    <w:p>
      <w:r>
        <w:t>Browser (React) → HTTP/JSON requests → FastAPI routes → SQLAlchemy ORM → SQLite database. JWT bearer tokens protect authenticated endpoints. Role checks protect administrator endpoints.</w:t>
      </w:r>
    </w:p>
    <w:p>
      <w:r>
        <w:t>Core entities: User (student/admin), Job, and Application. A user can submit multiple applications; each application references one user and one job. A uniqueness constraint prevents the same student from applying to the same job more than once.</w:t>
      </w:r>
    </w:p>
    <w:p>
      <w:pPr>
        <w:pStyle w:val="Heading1"/>
      </w:pPr>
      <w:r>
        <w:t>7. Installation and Execution</w:t>
      </w:r>
    </w:p>
    <w:p>
      <w:pPr>
        <w:pStyle w:val="ListNumber"/>
      </w:pPr>
      <w:r>
        <w:t>Backend: open a terminal in the backend folder; create a virtual environment; install requirements.txt; copy .env.example to .env; set SECRET_KEY; start with `uvicorn app.main:app --reload --port 8000`.</w:t>
      </w:r>
    </w:p>
    <w:p>
      <w:pPr>
        <w:pStyle w:val="ListNumber"/>
      </w:pPr>
      <w:r>
        <w:t>Seed local sample records with `python seed_demo.py`. Demo student: student@example.com / Student123! (local testing only).</w:t>
      </w:r>
    </w:p>
    <w:p>
      <w:pPr>
        <w:pStyle w:val="ListNumber"/>
      </w:pPr>
      <w:r>
        <w:t>Create an administrator using `python create_admin.py` and enter a private email and password.</w:t>
      </w:r>
    </w:p>
    <w:p>
      <w:pPr>
        <w:pStyle w:val="ListNumber"/>
      </w:pPr>
      <w:r>
        <w:t>Frontend: open another terminal in frontend; run `npm install`, copy .env.example to .env, then run `npm run dev`.</w:t>
      </w:r>
    </w:p>
    <w:p>
      <w:pPr>
        <w:pStyle w:val="ListNumber"/>
      </w:pPr>
      <w:r>
        <w:t>Open http://localhost:5173. API documentation: http://localhost:8000/docs.</w:t>
      </w:r>
    </w:p>
    <w:p>
      <w:pPr>
        <w:pStyle w:val="Heading1"/>
      </w:pPr>
      <w:r>
        <w:t>8.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Status</w:t>
            </w:r>
          </w:p>
        </w:tc>
      </w:tr>
      <w:tr>
        <w:tc>
          <w:tcPr>
            <w:tcW w:type="dxa" w:w="3312"/>
          </w:tcPr>
          <w:p>
            <w:r>
              <w:t>Health endpoint</w:t>
            </w:r>
          </w:p>
        </w:tc>
        <w:tc>
          <w:tcPr>
            <w:tcW w:type="dxa" w:w="3312"/>
          </w:tcPr>
          <w:p>
            <w:r>
              <w:t>GET /api/health returns status=ok</w:t>
            </w:r>
          </w:p>
        </w:tc>
        <w:tc>
          <w:tcPr>
            <w:tcW w:type="dxa" w:w="3312"/>
          </w:tcPr>
          <w:p>
            <w:r>
              <w:t>To be executed locally</w:t>
            </w:r>
          </w:p>
        </w:tc>
      </w:tr>
      <w:tr>
        <w:tc>
          <w:tcPr>
            <w:tcW w:type="dxa" w:w="3312"/>
          </w:tcPr>
          <w:p>
            <w:r>
              <w:t>Register duplicate email</w:t>
            </w:r>
          </w:p>
        </w:tc>
        <w:tc>
          <w:tcPr>
            <w:tcW w:type="dxa" w:w="3312"/>
          </w:tcPr>
          <w:p>
            <w:r>
              <w:t>HTTP 409 conflict</w:t>
            </w:r>
          </w:p>
        </w:tc>
        <w:tc>
          <w:tcPr>
            <w:tcW w:type="dxa" w:w="3312"/>
          </w:tcPr>
          <w:p>
            <w:r>
              <w:t>To be executed locally</w:t>
            </w:r>
          </w:p>
        </w:tc>
      </w:tr>
      <w:tr>
        <w:tc>
          <w:tcPr>
            <w:tcW w:type="dxa" w:w="3312"/>
          </w:tcPr>
          <w:p>
            <w:r>
              <w:t>Update skills</w:t>
            </w:r>
          </w:p>
        </w:tc>
        <w:tc>
          <w:tcPr>
            <w:tcW w:type="dxa" w:w="3312"/>
          </w:tcPr>
          <w:p>
            <w:r>
              <w:t>Profile saves and match scores recalculate</w:t>
            </w:r>
          </w:p>
        </w:tc>
        <w:tc>
          <w:tcPr>
            <w:tcW w:type="dxa" w:w="3312"/>
          </w:tcPr>
          <w:p>
            <w:r>
              <w:t>To be executed locally</w:t>
            </w:r>
          </w:p>
        </w:tc>
      </w:tr>
      <w:tr>
        <w:tc>
          <w:tcPr>
            <w:tcW w:type="dxa" w:w="3312"/>
          </w:tcPr>
          <w:p>
            <w:r>
              <w:t>Apply twice to same job</w:t>
            </w:r>
          </w:p>
        </w:tc>
        <w:tc>
          <w:tcPr>
            <w:tcW w:type="dxa" w:w="3312"/>
          </w:tcPr>
          <w:p>
            <w:r>
              <w:t>Second attempt returns HTTP 409</w:t>
            </w:r>
          </w:p>
        </w:tc>
        <w:tc>
          <w:tcPr>
            <w:tcW w:type="dxa" w:w="3312"/>
          </w:tcPr>
          <w:p>
            <w:r>
              <w:t>To be executed locally</w:t>
            </w:r>
          </w:p>
        </w:tc>
      </w:tr>
      <w:tr>
        <w:tc>
          <w:tcPr>
            <w:tcW w:type="dxa" w:w="3312"/>
          </w:tcPr>
          <w:p>
            <w:r>
              <w:t>Student calls admin route</w:t>
            </w:r>
          </w:p>
        </w:tc>
        <w:tc>
          <w:tcPr>
            <w:tcW w:type="dxa" w:w="3312"/>
          </w:tcPr>
          <w:p>
            <w:r>
              <w:t>HTTP 403 forbidden</w:t>
            </w:r>
          </w:p>
        </w:tc>
        <w:tc>
          <w:tcPr>
            <w:tcW w:type="dxa" w:w="3312"/>
          </w:tcPr>
          <w:p>
            <w:r>
              <w:t>To be executed locally</w:t>
            </w:r>
          </w:p>
        </w:tc>
      </w:tr>
      <w:tr>
        <w:tc>
          <w:tcPr>
            <w:tcW w:type="dxa" w:w="3312"/>
          </w:tcPr>
          <w:p>
            <w:r>
              <w:t>Admin changes application status</w:t>
            </w:r>
          </w:p>
        </w:tc>
        <w:tc>
          <w:tcPr>
            <w:tcW w:type="dxa" w:w="3312"/>
          </w:tcPr>
          <w:p>
            <w:r>
              <w:t>Status is saved and displayed</w:t>
            </w:r>
          </w:p>
        </w:tc>
        <w:tc>
          <w:tcPr>
            <w:tcW w:type="dxa" w:w="3312"/>
          </w:tcPr>
          <w:p>
            <w:r>
              <w:t>To be executed locally</w:t>
            </w:r>
          </w:p>
        </w:tc>
      </w:tr>
    </w:tbl>
    <w:p>
      <w:r>
        <w:t>Note: The above are planned manual test cases. Execute them on the target machine and record actual outcomes before submitting the report as a tested deliverable.</w:t>
      </w:r>
    </w:p>
    <w:p>
      <w:pPr>
        <w:pStyle w:val="Heading1"/>
      </w:pPr>
      <w:r>
        <w:t>9. Limitations</w:t>
      </w:r>
    </w:p>
    <w:p>
      <w:pPr>
        <w:pStyle w:val="ListBullet"/>
      </w:pPr>
      <w:r>
        <w:t>The current skill-match score is a transparent overlap calculation, not a trained AI model or a prediction of hiring outcomes.</w:t>
      </w:r>
    </w:p>
    <w:p>
      <w:pPr>
        <w:pStyle w:val="ListBullet"/>
      </w:pPr>
      <w:r>
        <w:t>SQLite is intended for local demonstration; production deployment should use a managed database and migrations.</w:t>
      </w:r>
    </w:p>
    <w:p>
      <w:pPr>
        <w:pStyle w:val="ListBullet"/>
      </w:pPr>
      <w:r>
        <w:t>Resume parsing, notifications, password reset, email verification, and automated test suites are not included in this version.</w:t>
      </w:r>
    </w:p>
    <w:p>
      <w:pPr>
        <w:pStyle w:val="Heading1"/>
      </w:pPr>
      <w:r>
        <w:t>10. Future Enhancements</w:t>
      </w:r>
    </w:p>
    <w:p>
      <w:pPr>
        <w:pStyle w:val="ListBullet"/>
      </w:pPr>
      <w:r>
        <w:t>Add consent-based resume parsing and skill extraction.</w:t>
      </w:r>
    </w:p>
    <w:p>
      <w:pPr>
        <w:pStyle w:val="ListBullet"/>
      </w:pPr>
      <w:r>
        <w:t>Generate skill-gap learning recommendations.</w:t>
      </w:r>
    </w:p>
    <w:p>
      <w:pPr>
        <w:pStyle w:val="ListBullet"/>
      </w:pPr>
      <w:r>
        <w:t>Add interview practice and curated learning resources.</w:t>
      </w:r>
    </w:p>
    <w:p>
      <w:pPr>
        <w:pStyle w:val="ListBullet"/>
      </w:pPr>
      <w:r>
        <w:t>Add email notifications, CSV reports, automated tests, and PostgreSQL support.</w:t>
      </w:r>
    </w:p>
    <w:p>
      <w:pPr>
        <w:pStyle w:val="ListBullet"/>
      </w:pPr>
      <w:r>
        <w:t>Deploy with HTTPS, managed secrets, rate limiting, audit logging, and production token-storage controls.</w:t>
      </w:r>
    </w:p>
    <w:p>
      <w:pPr>
        <w:pStyle w:val="Heading1"/>
      </w:pPr>
      <w:r>
        <w:t>11. Conclusion</w:t>
      </w:r>
    </w:p>
    <w:p>
      <w:r>
        <w:t>CareerForge AI demonstrates a practical Python full-stack workflow using a React interface, FastAPI REST services, relational data models, JWT authentication, role-based authorization, and an explainable matching calculation. It is suitable as a mini-project foundation and can be extended in phases as testing and requirements grow.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16F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0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