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6A4" w:rsidRDefault="00922DC2">
      <w:r>
        <w:t>Insulin</w:t>
      </w:r>
    </w:p>
    <w:p w:rsidR="00922DC2" w:rsidRDefault="00922DC2"/>
    <w:p w:rsidR="00922DC2" w:rsidRDefault="00922DC2">
      <w:r>
        <w:t>Nielsen2001</w:t>
      </w:r>
    </w:p>
    <w:p w:rsidR="00922DC2" w:rsidRDefault="00922DC2"/>
    <w:p w:rsidR="00922DC2" w:rsidRDefault="00922DC2" w:rsidP="00922DC2">
      <w:pPr>
        <w:pStyle w:val="NormalWeb"/>
      </w:pPr>
      <w:proofErr w:type="spellStart"/>
      <w:r>
        <w:rPr>
          <w:rFonts w:ascii="Times" w:hAnsi="Times"/>
          <w:sz w:val="20"/>
          <w:szCs w:val="20"/>
        </w:rPr>
        <w:t>Monocomponent</w:t>
      </w:r>
      <w:proofErr w:type="spellEnd"/>
      <w:r>
        <w:rPr>
          <w:rFonts w:ascii="Times" w:hAnsi="Times"/>
          <w:sz w:val="20"/>
          <w:szCs w:val="20"/>
        </w:rPr>
        <w:t xml:space="preserve"> (MC) bovine insulin (batch 96o1331) was obtained from Novo Nordisk A/S. The zinc content of insulin was 0.4% (w/w of insulin), corresponding to approximately two Zn</w:t>
      </w:r>
      <w:r>
        <w:rPr>
          <w:rFonts w:ascii="Times" w:hAnsi="Times"/>
          <w:position w:val="6"/>
          <w:sz w:val="12"/>
          <w:szCs w:val="12"/>
        </w:rPr>
        <w:t>2</w:t>
      </w:r>
      <w:r>
        <w:rPr>
          <w:rFonts w:ascii="ChemBats2" w:hAnsi="ChemBats2"/>
          <w:position w:val="6"/>
          <w:sz w:val="12"/>
          <w:szCs w:val="12"/>
        </w:rPr>
        <w:t xml:space="preserve">+ </w:t>
      </w:r>
      <w:r>
        <w:rPr>
          <w:rFonts w:ascii="Times" w:hAnsi="Times"/>
          <w:sz w:val="20"/>
          <w:szCs w:val="20"/>
        </w:rPr>
        <w:t xml:space="preserve">ions per insulin hexamer. </w:t>
      </w:r>
    </w:p>
    <w:p w:rsidR="00922DC2" w:rsidRDefault="00922DC2" w:rsidP="00922DC2">
      <w:pPr>
        <w:pStyle w:val="NormalWeb"/>
      </w:pPr>
      <w:r>
        <w:rPr>
          <w:rFonts w:ascii="Times" w:hAnsi="Times"/>
          <w:sz w:val="20"/>
          <w:szCs w:val="20"/>
        </w:rPr>
        <w:t>All insulin samples were made from a fresh stock solution of 20 mg/mL (</w:t>
      </w:r>
      <w:r>
        <w:rPr>
          <w:rFonts w:ascii="MTSY" w:hAnsi="MTSY"/>
          <w:sz w:val="20"/>
          <w:szCs w:val="20"/>
        </w:rPr>
        <w:t>∼</w:t>
      </w:r>
      <w:r>
        <w:rPr>
          <w:rFonts w:ascii="Times" w:hAnsi="Times"/>
          <w:sz w:val="20"/>
          <w:szCs w:val="20"/>
        </w:rPr>
        <w:t xml:space="preserve">3.5 </w:t>
      </w:r>
      <w:proofErr w:type="spellStart"/>
      <w:r>
        <w:rPr>
          <w:rFonts w:ascii="Times" w:hAnsi="Times"/>
          <w:sz w:val="20"/>
          <w:szCs w:val="20"/>
        </w:rPr>
        <w:t>mM</w:t>
      </w:r>
      <w:proofErr w:type="spellEnd"/>
      <w:r>
        <w:rPr>
          <w:rFonts w:ascii="Times" w:hAnsi="Times"/>
          <w:sz w:val="20"/>
          <w:szCs w:val="20"/>
        </w:rPr>
        <w:t xml:space="preserve">) bovine insulin in 0.04 M </w:t>
      </w:r>
      <w:proofErr w:type="spellStart"/>
      <w:r>
        <w:rPr>
          <w:rFonts w:ascii="Times" w:hAnsi="Times"/>
          <w:sz w:val="20"/>
          <w:szCs w:val="20"/>
        </w:rPr>
        <w:t>HCl</w:t>
      </w:r>
      <w:proofErr w:type="spellEnd"/>
      <w:r>
        <w:rPr>
          <w:rFonts w:ascii="Times" w:hAnsi="Times"/>
          <w:sz w:val="20"/>
          <w:szCs w:val="20"/>
        </w:rPr>
        <w:t xml:space="preserve"> (pH 1.6) prepared immediately prior to each experiment. This was done to minimize the possible formation of nuclei in an old stock solution, which would affect the kinetics of fibril formation. </w:t>
      </w:r>
    </w:p>
    <w:p w:rsidR="00922DC2" w:rsidRDefault="00922DC2">
      <w:bookmarkStart w:id="0" w:name="_GoBack"/>
      <w:bookmarkEnd w:id="0"/>
    </w:p>
    <w:sectPr w:rsidR="00922DC2" w:rsidSect="008752B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hemBats2">
    <w:altName w:val="Cambria"/>
    <w:panose1 w:val="020B0604020202020204"/>
    <w:charset w:val="00"/>
    <w:family w:val="roman"/>
    <w:notTrueType/>
    <w:pitch w:val="default"/>
  </w:font>
  <w:font w:name="MTSY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C2"/>
    <w:rsid w:val="00116344"/>
    <w:rsid w:val="00143268"/>
    <w:rsid w:val="001572BF"/>
    <w:rsid w:val="002103CB"/>
    <w:rsid w:val="005306A4"/>
    <w:rsid w:val="00725EBE"/>
    <w:rsid w:val="008752BA"/>
    <w:rsid w:val="00882336"/>
    <w:rsid w:val="00922DC2"/>
    <w:rsid w:val="009B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A4AB2"/>
  <w15:chartTrackingRefBased/>
  <w15:docId w15:val="{1D4FC925-7401-6747-B7D5-8464544E7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2DC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3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5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6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461</Characters>
  <Application>Microsoft Office Word</Application>
  <DocSecurity>0</DocSecurity>
  <Lines>10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2019-10-12T15:52:00Z</dcterms:created>
  <dcterms:modified xsi:type="dcterms:W3CDTF">2019-10-12T15:57:00Z</dcterms:modified>
</cp:coreProperties>
</file>