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EVICTION AND VACATE WARNING LETTER</w:t>
      </w:r>
    </w:p>
    <w:p>
      <w:r>
        <w:rPr>
          <w:b/>
        </w:rPr>
        <w:t xml:space="preserve">Date: </w:t>
      </w:r>
      <w:r>
        <w:t>January 10, 2026</w:t>
        <w:br/>
      </w:r>
      <w:r>
        <w:rPr>
          <w:b/>
        </w:rPr>
        <w:t xml:space="preserve">To: </w:t>
      </w:r>
      <w:r>
        <w:t>Shri Amit Shah (Tenant)</w:t>
        <w:br/>
        <w:t>Flat 304, Green Heights Apartment, Dwarka Sector 12, New Delhi.</w:t>
        <w:br/>
      </w:r>
      <w:r>
        <w:rPr>
          <w:b/>
        </w:rPr>
        <w:t xml:space="preserve">From: </w:t>
      </w:r>
      <w:r>
        <w:t>Shri Rajesh Kumar (Landlord)</w:t>
        <w:br/>
      </w:r>
    </w:p>
    <w:p>
      <w:r>
        <w:t>Dear Mr. Shah,</w:t>
      </w:r>
    </w:p>
    <w:p>
      <w:r>
        <w:t>This is to formally notify you that you are currently in breach of Clause 4 (Payment of Rent) of our Lease Agreement dated January 15, 2025. You have failed to pay the monthly rent of INR 35,000 for the months of November and December 2025, totaling INR 70,000.</w:t>
      </w:r>
    </w:p>
    <w:p>
      <w:r>
        <w:t>Under Section 111(g) of the Transfer of Property Act, 1882, I hereby give you notice that the lease stands forfeited due to non-payment of rent. You are required to clear all outstanding dues and vacate the premises within fifteen (15) days of receipt of this notice, failing which I shall be forced to initiate eviction proceedings in the Delhi High Court under the Delhi Rent Control Act, 1958.</w:t>
      </w:r>
    </w:p>
    <w:p>
      <w:r>
        <w:t>Please treat this matter with utmost urgency.</w:t>
      </w:r>
    </w:p>
    <w:p>
      <w:r>
        <w:t>Sincerely,</w:t>
        <w:br/>
        <w:t>Rajesh Kumar</w:t>
        <w:br/>
        <w:t>(Landlord)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