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2E"/>
          <w:sz w:val="44"/>
          <w:szCs w:val="44"/>
        </w:rPr>
        <w:t xml:space="preserve">Executive Summary</w:t>
      </w:r>
    </w:p>
    <w:p>
      <w:pPr>
        <w:spacing w:after="300"/>
      </w:pPr>
      <w:r>
        <w:rPr>
          <w:i/>
          <w:iCs/>
          <w:color w:val="888888"/>
          <w:sz w:val="22"/>
          <w:szCs w:val="22"/>
        </w:rPr>
        <w:t xml:space="preserve">Zylook — AI-Powered Outfit Commerce Platform</w:t>
      </w:r>
    </w:p>
    <w:p>
      <w:pPr>
        <w:spacing w:after="160"/>
      </w:pPr>
      <w:r>
        <w:rPr>
          <w:color w:val="333333"/>
          <w:sz w:val="24"/>
          <w:szCs w:val="24"/>
        </w:rPr>
        <w:t xml:space="preserve">Zylook is a next-generation AI-powered fashion commerce platform that disrupts the traditional item-by-item shopping model. Instead of selling individual garments, Zylook curates and sells complete outfit combinations — styled looks that users can purchase in a single click.</w:t>
      </w:r>
    </w:p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AI-powered outfit commerce platform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India-first, Global expansion (Gen Z + Millennials)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Core Differentiator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Sell complete outfits, not individual clothes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Outfit Sales + Subscriptions + Brand Partnerships + Creator Commissions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React.js / Node.js / MongoDB / Redis / AWS / OpenAI / Gemini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Phase 1 Target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1,000 users, ₹5L GMV/month</w:t>
            </w:r>
          </w:p>
        </w:tc>
      </w:tr>
      <w:tr>
        <w:tc>
          <w:tcPr>
            <w:tcW w:type="dxa" w:w="28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F3460"/>
                <w:sz w:val="21"/>
                <w:szCs w:val="21"/>
              </w:rPr>
              <w:t xml:space="preserve">Phase 4 Target</w:t>
            </w:r>
          </w:p>
        </w:tc>
        <w:tc>
          <w:tcPr>
            <w:tcW w:type="dxa" w:w="656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F8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333333"/>
                <w:sz w:val="21"/>
                <w:szCs w:val="21"/>
              </w:rPr>
              <w:t xml:space="preserve">1M+ users, Full Marketplace Ecosystem</w:t>
            </w:r>
          </w:p>
        </w:tc>
      </w:tr>
    </w:tbl>
    <w:p>
      <w:pPr>
        <w:spacing w:before="100"/>
      </w:pPr>
    </w:p>
    <w:p>
      <w:pPr>
        <w:pageBreakBefore/>
      </w:pPr>
      <w:r>
        <w:t xml:space="preserve"/>
      </w:r>
    </w:p>
    <w:p>
      <w:pPr>
        <w:pStyle w:val="Heading1"/>
        <w:spacing w:after="220" w:before="0"/>
      </w:pPr>
      <w:r>
        <w:rPr>
          <w:b/>
          <w:bCs/>
          <w:color w:val="1A1A2E"/>
          <w:sz w:val="32"/>
          <w:szCs w:val="32"/>
        </w:rPr>
        <w:t xml:space="preserve">Detailed Breakdown of Attributes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1. Product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Zylook is an AI-powered outfit commerce platform — a fashion marketplace that sells pre-curated, complete looks instead of individual garments. The product replaces the traditional “build your own outfit” shopping experience with a “buy the whole look” model, supported by AI-driven discovery, styling, and personalization across the entire customer journey.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Core unit of sale: the outfit combo (e.g. shirt + pant + shoes + accessories), not the individual SKU.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AI is embedded throughout: a conversational stylist, visual search, smart recommendations, and size prediction.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Positioned as the “Netflix of Fashion” — a discovery-first feed where browsing naturally leads to purchase.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2. Target Market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Zylook launches India-first, targeting Gen Z and Millennial shoppers before expanding globally. This sequencing allows the platform to prove its outfit-bundling model, refine AI recommendations on a large, price-sensitive, mobile-first audience, and build initial GMV before tackling the complexity of international logistics, currencies, and fashion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Primary geography: India (Tier 1 and Tier 2 cities first, given smartphone and UPI penetration).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Primary age group: 18–35 — Gen Z (digital-native, trend-driven) and Millennials (career-stage, occasion-driven spending).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Expansion path: once unit economics and AI recommendation quality are validated domestically, replicate in other emerging fashion e-commerce markets (Southeast Asia, Middle East) before mature Western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Customer mindset: values convenience and styling guidance over endless browsing; comfortable with AI-assisted shopping.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3. Core Differentiator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single most important strategic choice Zylook makes is selling complete outfits rather than individual clothing items. This is not just a UX decision — it is the entire business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Solves decision fatigue: users no longer need fashion expertise to coordinate a shirt, pant, shoes, and accessories.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Increases average order value: bundles naturally sell 3–5 items per transaction instead of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Improves conversion: a single “Add look to cart” action replaces 4+ separate purchase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Creates a defensible moat: competitors selling individual SKUs would need to rebuild their entire catalog and merchandising logic to copy this model.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4. Revenue Model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Zylook is designed around four complementary revenue streams so the business is not solely dependent on transactional commerce margins.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Outfit Sales: direct revenue from selling curated outfit bundles and individual items, with bundle pricing designed to encourage full-look purchases.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Subscriptions: Zylook Plus and Zylook Pro tiers generate high-margin, recurring revenue in exchange for AI styling, early access, and discounts.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Brand Partnerships: featured placements, sponsored collections, and co-branded outfit drops generate revenue independent of unit 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Creator Commissions: fashion creators publish outfit combinations and earn a commission share, while Zylook takes a platform cut — turning content creation into a revenue channel rather than a cost center.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5. Tech Stack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The technology stack is chosen for rapid iteration, scalability, and native AI integration, using widely adopted, well-supported tools rather than niche or experimental technology.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React.js: frontend framework for a fast, component-driven, responsive shopping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Node.js: backend runtime, enabling a unified JavaScript/TypeScript codebase across the stack for faster development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MongoDB: flexible, document-based database well-suited to the variable structure of outfit combos, product variants, and user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Redis: in-memory caching and session store, used for performance-critical paths like cart state, rate limiting, and queues.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AWS: cloud infrastructure (EC2, S3, CloudFront, SES, Lambda) providing scalable compute, storage, and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OpenAI / Gemini: large language models powering the AI Stylist, outfit recommendations, and natural-language search.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6. Phase 1 Target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Phase 1 is the MVP launch stage, scoped deliberately small to validate the core outfit-commerce model before investing in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1,000 users: an initial beta cohort large enough to generate meaningful behavioral and conversion data, small enough to manage manually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₹5L GMV/month: a modest but concrete revenue target (~₹500 average order value across roughly 1,000 monthly transactions) that proves people will complete checkout on bundled outfits.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Primary goal at this stage is validation, not scale: confirm that the outfit-bundle model converts better than item-by-item shopping, and that the AI Stylist meaningfully assists purchase decisions.</w:t>
      </w:r>
    </w:p>
    <w:p>
      <w:pPr>
        <w:pStyle w:val="Heading2"/>
        <w:spacing w:after="140" w:before="320"/>
      </w:pPr>
      <w:r>
        <w:rPr>
          <w:b/>
          <w:bCs/>
          <w:color w:val="0F3460"/>
          <w:sz w:val="27"/>
          <w:szCs w:val="27"/>
        </w:rPr>
        <w:t xml:space="preserve">7. Phase 4 Target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Phase 4 represents the platform's long-term ambition: evolving from a single-seller curated marketplace into a full multi-vendor fashion ecosystem.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1M+ users: a scale at which Zylook becomes a default fashion discovery destination rather than a niche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Full Marketplace Ecosystem: third-party sellers and brands can onboard directly, list their own products and outfit combos, and plug into Zylook's existing AI recommendation, payments, and logistics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3333"/>
          <w:sz w:val="21"/>
          <w:szCs w:val="21"/>
        </w:rPr>
        <w:t xml:space="preserve">At this stage, Zylook's revenue shifts further toward platform economics — commissions, advertising, and subscription revenue — alongside its own direct outfit sales.</w:t>
      </w:r>
    </w:p>
    <w:p>
      <w:pPr>
        <w:spacing w:before="360"/>
      </w:pPr>
    </w:p>
    <w:p>
      <w:pPr>
        <w:pBdr>
          <w:top w:val="single" w:color="E0E0E0" w:sz="4"/>
        </w:pBd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Zylook — Confidential  |  Version 1.0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  •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E94560"/>
        <w:sz w:val="18"/>
        <w:szCs w:val="18"/>
      </w:rPr>
      <w:t xml:space="preserve">ZYLOOK</w:t>
    </w:r>
    <w:r>
      <w:rPr>
        <w:color w:val="999999"/>
        <w:sz w:val="18"/>
        <w:szCs w:val="18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4560" w:sz="8" w:space="6"/>
      </w:pBdr>
      <w:spacing w:after="22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346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2026-06-17T06:02:47.351Z</dcterms:created>
  <dcterms:modified xsi:type="dcterms:W3CDTF">2026-06-17T06:02:47.351Z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