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9352" w14:textId="58CA9BFF" w:rsidR="00EA31C6" w:rsidRDefault="00EA31C6" w:rsidP="00EA31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outlineLvl w:val="0"/>
        <w:rPr>
          <w:rFonts w:ascii="Arial" w:eastAsia="Arial" w:hAnsi="Arial" w:cs="Arial"/>
          <w:b/>
          <w:bCs/>
          <w:kern w:val="0"/>
          <w:sz w:val="48"/>
          <w:szCs w:val="48"/>
          <w:lang w:eastAsia="en-IN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48"/>
          <w:szCs w:val="48"/>
          <w:lang w:eastAsia="en-IN"/>
          <w14:ligatures w14:val="none"/>
        </w:rPr>
        <w:t>Assignment</w:t>
      </w:r>
      <w:r w:rsidRPr="00EA31C6">
        <w:rPr>
          <w:rFonts w:ascii="Arial" w:eastAsia="Arial" w:hAnsi="Arial" w:cs="Arial"/>
          <w:b/>
          <w:bCs/>
          <w:kern w:val="0"/>
          <w:sz w:val="48"/>
          <w:szCs w:val="48"/>
          <w:lang w:eastAsia="en-IN"/>
          <w14:ligatures w14:val="none"/>
        </w:rPr>
        <w:t>: Reconciliation</w:t>
      </w:r>
      <w:r>
        <w:rPr>
          <w:rFonts w:ascii="Arial" w:eastAsia="Arial" w:hAnsi="Arial" w:cs="Arial"/>
          <w:b/>
          <w:bCs/>
          <w:kern w:val="0"/>
          <w:sz w:val="48"/>
          <w:szCs w:val="48"/>
          <w:lang w:eastAsia="en-IN"/>
          <w14:ligatures w14:val="none"/>
        </w:rPr>
        <w:t>-Table</w:t>
      </w:r>
    </w:p>
    <w:p w14:paraId="0229D603" w14:textId="77777777" w:rsidR="00EA31C6" w:rsidRDefault="00EA31C6" w:rsidP="00EA31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outlineLvl w:val="0"/>
        <w:rPr>
          <w:rFonts w:ascii="Arial" w:eastAsia="Arial" w:hAnsi="Arial" w:cs="Arial"/>
          <w:b/>
          <w:bCs/>
          <w:kern w:val="0"/>
          <w:sz w:val="48"/>
          <w:szCs w:val="48"/>
          <w:lang w:eastAsia="en-IN"/>
          <w14:ligatures w14:val="none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50"/>
        <w:gridCol w:w="2253"/>
        <w:gridCol w:w="1430"/>
        <w:gridCol w:w="870"/>
        <w:gridCol w:w="4261"/>
      </w:tblGrid>
      <w:tr w:rsidR="00EA31C6" w:rsidRPr="00EA31C6" w14:paraId="77C28C7A" w14:textId="77777777" w:rsidTr="00EA31C6">
        <w:trPr>
          <w:trHeight w:val="308"/>
        </w:trPr>
        <w:tc>
          <w:tcPr>
            <w:tcW w:w="0" w:type="auto"/>
            <w:hideMark/>
          </w:tcPr>
          <w:p w14:paraId="6F2056E3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46B2461D" w14:textId="77777777" w:rsidR="00EA31C6" w:rsidRPr="00EA31C6" w:rsidRDefault="00EA31C6" w:rsidP="00EA31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038A5EB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Adjustment</w:t>
            </w:r>
          </w:p>
        </w:tc>
        <w:tc>
          <w:tcPr>
            <w:tcW w:w="0" w:type="auto"/>
            <w:hideMark/>
          </w:tcPr>
          <w:p w14:paraId="58420AFA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78ABF428" w14:textId="77777777" w:rsidR="00EA31C6" w:rsidRPr="00EA31C6" w:rsidRDefault="00EA31C6" w:rsidP="00EA31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</w:tr>
      <w:tr w:rsidR="00EA31C6" w:rsidRPr="00EA31C6" w14:paraId="2D606C1E" w14:textId="77777777" w:rsidTr="00EA31C6">
        <w:trPr>
          <w:trHeight w:val="926"/>
        </w:trPr>
        <w:tc>
          <w:tcPr>
            <w:tcW w:w="0" w:type="auto"/>
            <w:hideMark/>
          </w:tcPr>
          <w:p w14:paraId="7D941E86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66404C6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Naive count of all communication-</w:t>
            </w:r>
            <w:proofErr w:type="spellStart"/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</w:t>
            </w:r>
            <w:proofErr w:type="spellEnd"/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rows</w:t>
            </w:r>
          </w:p>
        </w:tc>
        <w:tc>
          <w:tcPr>
            <w:tcW w:w="0" w:type="auto"/>
            <w:hideMark/>
          </w:tcPr>
          <w:p w14:paraId="3617F0C7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F7CDBC2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40776AD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Every row is initially treated as one send attempt.</w:t>
            </w:r>
          </w:p>
        </w:tc>
      </w:tr>
      <w:tr w:rsidR="00EA31C6" w:rsidRPr="00EA31C6" w14:paraId="714F68E4" w14:textId="77777777" w:rsidTr="00EA31C6">
        <w:trPr>
          <w:trHeight w:val="912"/>
        </w:trPr>
        <w:tc>
          <w:tcPr>
            <w:tcW w:w="0" w:type="auto"/>
            <w:hideMark/>
          </w:tcPr>
          <w:p w14:paraId="67208740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5F17F9C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Exclude campaign </w:t>
            </w: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9004</w:t>
            </w:r>
          </w:p>
        </w:tc>
        <w:tc>
          <w:tcPr>
            <w:tcW w:w="0" w:type="auto"/>
            <w:hideMark/>
          </w:tcPr>
          <w:p w14:paraId="7CB969F2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-4</w:t>
            </w:r>
          </w:p>
        </w:tc>
        <w:tc>
          <w:tcPr>
            <w:tcW w:w="0" w:type="auto"/>
            <w:hideMark/>
          </w:tcPr>
          <w:p w14:paraId="702266CA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72CE5994" w14:textId="4C35F74D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Campaign 9004 is </w:t>
            </w:r>
            <w:proofErr w:type="spellStart"/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approval_awaiting</w:t>
            </w:r>
            <w:proofErr w:type="spellEnd"/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so it is not included</w:t>
            </w:r>
            <w:r>
              <w:t xml:space="preserve"> </w:t>
            </w: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 the 9004 campaign was ineligible according to the readme provided in the word document:</w:t>
            </w:r>
          </w:p>
        </w:tc>
      </w:tr>
      <w:tr w:rsidR="00EA31C6" w:rsidRPr="00EA31C6" w14:paraId="00AA36FE" w14:textId="77777777" w:rsidTr="00EA31C6">
        <w:trPr>
          <w:trHeight w:val="1234"/>
        </w:trPr>
        <w:tc>
          <w:tcPr>
            <w:tcW w:w="0" w:type="auto"/>
            <w:hideMark/>
          </w:tcPr>
          <w:p w14:paraId="0E77E2D9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8466797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Reconcile retry chain </w:t>
            </w: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9001 → 9002 → 9003</w:t>
            </w:r>
          </w:p>
        </w:tc>
        <w:tc>
          <w:tcPr>
            <w:tcW w:w="0" w:type="auto"/>
            <w:hideMark/>
          </w:tcPr>
          <w:p w14:paraId="3000CDA5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-3</w:t>
            </w:r>
          </w:p>
        </w:tc>
        <w:tc>
          <w:tcPr>
            <w:tcW w:w="0" w:type="auto"/>
            <w:hideMark/>
          </w:tcPr>
          <w:p w14:paraId="29DDF8DA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43A088BB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chain contains 13 send attempts but represents 10 distinct customers; retry attempts are not separate underlying communications.</w:t>
            </w:r>
          </w:p>
        </w:tc>
      </w:tr>
      <w:tr w:rsidR="00EA31C6" w:rsidRPr="00EA31C6" w14:paraId="67E2F3EC" w14:textId="77777777" w:rsidTr="00EA31C6">
        <w:trPr>
          <w:trHeight w:val="1234"/>
        </w:trPr>
        <w:tc>
          <w:tcPr>
            <w:tcW w:w="0" w:type="auto"/>
            <w:hideMark/>
          </w:tcPr>
          <w:p w14:paraId="1D0C6593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FA16DD3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Investigate standalone campaign </w:t>
            </w: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9101</w:t>
            </w:r>
          </w:p>
        </w:tc>
        <w:tc>
          <w:tcPr>
            <w:tcW w:w="0" w:type="auto"/>
            <w:hideMark/>
          </w:tcPr>
          <w:p w14:paraId="6EFF308C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EF65AE0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5C09327E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9101 is standalone, so each send is a separate event. Customer </w:t>
            </w: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C20 appears twice</w:t>
            </w: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and both sends must remain counted.</w:t>
            </w:r>
          </w:p>
        </w:tc>
      </w:tr>
      <w:tr w:rsidR="00EA31C6" w:rsidRPr="00EA31C6" w14:paraId="66976214" w14:textId="77777777" w:rsidTr="00EA31C6">
        <w:trPr>
          <w:trHeight w:val="1234"/>
        </w:trPr>
        <w:tc>
          <w:tcPr>
            <w:tcW w:w="0" w:type="auto"/>
            <w:hideMark/>
          </w:tcPr>
          <w:p w14:paraId="08B49102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22BBF43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Reconcile retry chain </w:t>
            </w: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9201 → 9202</w:t>
            </w:r>
          </w:p>
        </w:tc>
        <w:tc>
          <w:tcPr>
            <w:tcW w:w="0" w:type="auto"/>
            <w:hideMark/>
          </w:tcPr>
          <w:p w14:paraId="33553665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</w:p>
        </w:tc>
        <w:tc>
          <w:tcPr>
            <w:tcW w:w="0" w:type="auto"/>
            <w:hideMark/>
          </w:tcPr>
          <w:p w14:paraId="67149E5A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1D0BBE7C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chain contains 6 send attempts but represents 5 distinct customers; the retry is part of the same underlying communication.</w:t>
            </w:r>
          </w:p>
        </w:tc>
      </w:tr>
      <w:tr w:rsidR="00EA31C6" w:rsidRPr="00EA31C6" w14:paraId="302C7BA5" w14:textId="77777777" w:rsidTr="00EA31C6">
        <w:trPr>
          <w:trHeight w:val="617"/>
        </w:trPr>
        <w:tc>
          <w:tcPr>
            <w:tcW w:w="0" w:type="auto"/>
            <w:hideMark/>
          </w:tcPr>
          <w:p w14:paraId="589A7A99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Final</w:t>
            </w:r>
          </w:p>
        </w:tc>
        <w:tc>
          <w:tcPr>
            <w:tcW w:w="0" w:type="auto"/>
            <w:hideMark/>
          </w:tcPr>
          <w:p w14:paraId="395E178C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Correct </w:t>
            </w:r>
            <w:proofErr w:type="spellStart"/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target_base</w:t>
            </w:r>
            <w:proofErr w:type="spellEnd"/>
          </w:p>
        </w:tc>
        <w:tc>
          <w:tcPr>
            <w:tcW w:w="0" w:type="auto"/>
            <w:hideMark/>
          </w:tcPr>
          <w:p w14:paraId="69BA3923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82EE768" w14:textId="77777777" w:rsidR="00EA31C6" w:rsidRPr="00EA31C6" w:rsidRDefault="00EA31C6" w:rsidP="00EA31C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2A7045A4" w14:textId="77777777" w:rsidR="00EA31C6" w:rsidRPr="00EA31C6" w:rsidRDefault="00EA31C6" w:rsidP="00EA31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3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Matches Finance's reported value.</w:t>
            </w:r>
          </w:p>
        </w:tc>
      </w:tr>
    </w:tbl>
    <w:p w14:paraId="237853F0" w14:textId="77777777" w:rsidR="00EA31C6" w:rsidRPr="00EA31C6" w:rsidRDefault="00EA31C6" w:rsidP="00EA31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outlineLvl w:val="0"/>
        <w:rPr>
          <w:rFonts w:ascii="Arial" w:eastAsia="Arial" w:hAnsi="Arial" w:cs="Arial"/>
          <w:b/>
          <w:bCs/>
          <w:kern w:val="0"/>
          <w:sz w:val="48"/>
          <w:szCs w:val="48"/>
          <w:lang w:eastAsia="en-IN"/>
          <w14:ligatures w14:val="none"/>
        </w:rPr>
      </w:pPr>
    </w:p>
    <w:p w14:paraId="3A1245C0" w14:textId="77777777" w:rsidR="004A6592" w:rsidRPr="00EA31C6" w:rsidRDefault="004A6592">
      <w:pPr>
        <w:rPr>
          <w:b/>
          <w:bCs/>
        </w:rPr>
      </w:pPr>
    </w:p>
    <w:sectPr w:rsidR="004A6592" w:rsidRPr="00EA3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C6"/>
    <w:rsid w:val="004A6592"/>
    <w:rsid w:val="00732D0D"/>
    <w:rsid w:val="008344CE"/>
    <w:rsid w:val="009822D5"/>
    <w:rsid w:val="00EA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57E1"/>
  <w15:chartTrackingRefBased/>
  <w15:docId w15:val="{3C7BED32-8300-49A2-BEB1-264D2FE1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3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Karam</dc:creator>
  <cp:keywords/>
  <dc:description/>
  <cp:lastModifiedBy>Mustafa Karam</cp:lastModifiedBy>
  <cp:revision>1</cp:revision>
  <dcterms:created xsi:type="dcterms:W3CDTF">2026-09-12T22:00:00Z</dcterms:created>
  <dcterms:modified xsi:type="dcterms:W3CDTF">2026-09-12T22:07:00Z</dcterms:modified>
</cp:coreProperties>
</file>