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/>
      </w:pPr>
      <w:r>
        <w:rPr/>
        <w:t>caso de uso: Inicializar O ROBÔ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</w:t>
      </w:r>
      <w:r>
        <w:rPr/>
        <w:t>2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15hrs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</w:p>
    <w:p>
      <w:pPr>
        <w:pStyle w:val="Instruo"/>
        <w:widowControl/>
        <w:spacing w:before="0" w:after="0"/>
        <w:rPr>
          <w:i w:val="false"/>
          <w:i w:val="false"/>
          <w:iCs/>
          <w:color w:val="auto"/>
        </w:rPr>
      </w:pPr>
      <w:r>
        <w:rPr>
          <w:rFonts w:eastAsia="Times New Roman"/>
          <w:b w:val="false"/>
          <w:bCs/>
          <w:i w:val="false"/>
          <w:iCs/>
          <w:caps w:val="false"/>
          <w:smallCaps w:val="false"/>
          <w:color w:val="auto"/>
          <w:kern w:val="0"/>
          <w:sz w:val="20"/>
          <w:szCs w:val="16"/>
          <w:lang w:val="pt-PT" w:eastAsia="pt-BR" w:bidi="ar-SA"/>
        </w:rPr>
        <w:t>O usário pode fazer uma calibração inicial para inicializar os sensores de leitura</w:t>
      </w:r>
      <w:bookmarkStart w:id="1" w:name="_Toc464633895"/>
    </w:p>
    <w:p>
      <w:pPr>
        <w:pStyle w:val="EPP-Seonivel1"/>
        <w:numPr>
          <w:ilvl w:val="0"/>
          <w:numId w:val="2"/>
        </w:numPr>
        <w:rPr/>
      </w:pPr>
      <w:r>
        <w:rPr/>
        <w:t>TESTES DE ACEITAÇÃO</w:t>
      </w:r>
      <w:bookmarkEnd w:id="1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Cs/>
          <w:color w:val="auto"/>
        </w:rPr>
        <w:t>Deve ter comunicação sem fio estável e segura entre o aplicativo e o robô estabelecida</w:t>
      </w:r>
      <w:r>
        <w:rPr/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1"/>
        <w:gridCol w:w="3756"/>
        <w:gridCol w:w="2430"/>
        <w:gridCol w:w="2380"/>
      </w:tblGrid>
      <w:tr>
        <w:trPr/>
        <w:tc>
          <w:tcPr>
            <w:tcW w:w="106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56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30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80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>
          <w:trHeight w:val="315" w:hRule="atLeast"/>
        </w:trPr>
        <w:tc>
          <w:tcPr>
            <w:tcW w:w="106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56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Calibrar o robo</w:t>
            </w:r>
          </w:p>
        </w:tc>
        <w:tc>
          <w:tcPr>
            <w:tcW w:w="2430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color w:val="auto"/>
                <w:lang w:val="en-US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Valor mínimo e máximo</w:t>
            </w:r>
          </w:p>
        </w:tc>
        <w:tc>
          <w:tcPr>
            <w:tcW w:w="2380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  <w:lang w:val="pt-BR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Mensagem: “Calibração concluída”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>
          <w:i w:val="false"/>
          <w:iCs/>
          <w:color w:val="auto"/>
        </w:rPr>
        <w:t>Não no momento.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trHeight w:val="270" w:hRule="atLeast"/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&lt;02&gt;-&lt;I</w:t>
              </w:r>
              <w:r>
                <w:rPr>
                  <w:bCs/>
                </w:rPr>
                <w:t>NICIALIZAR O ROBO</w:t>
              </w:r>
              <w:r>
                <w:rPr>
                  <w:bCs/>
                </w:rPr>
                <w:t>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trHeight w:val="270" w:hRule="atLeast"/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&lt;02&gt;-&lt;I</w:t>
              </w:r>
              <w:r>
                <w:rPr>
                  <w:bCs/>
                </w:rPr>
                <w:t>NICIALIZAR O ROBO</w:t>
              </w:r>
              <w:r>
                <w:rPr>
                  <w:bCs/>
                </w:rPr>
                <w:t>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5464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&lt;SYLF&gt; - &lt;See Your Line Follower&gt;</Manager>
  <TotalTime>140</TotalTime>
  <Application>LibreOffice/24.2.7.2$Linux_X86_64 LibreOffice_project/420$Build-2</Application>
  <AppVersion>15.0000</AppVersion>
  <Pages>1</Pages>
  <Words>116</Words>
  <Characters>599</Characters>
  <CharactersWithSpaces>686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2025-09-11T02:13:00Z</dcterms:created>
  <dc:creator>Brian Wealth</dc:creator>
  <dc:description/>
  <dc:language>en-US</dc:language>
  <cp:lastModifiedBy/>
  <cp:lastPrinted>2005-05-05T18:34:00Z</cp:lastPrinted>
  <dcterms:modified xsi:type="dcterms:W3CDTF">2025-12-02T15:58:22Z</dcterms:modified>
  <cp:revision>8</cp:revision>
  <dc:subject>Versão &lt;1.0&gt;</dc:subject>
  <dc:title>&lt;04&gt;-&lt;Historia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