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E425B4" w14:textId="6A60F148" w:rsidR="004B1997" w:rsidRPr="004B1997" w:rsidRDefault="004B1997" w:rsidP="00FD6A1C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FD6A1C" w:rsidRPr="00FD6A1C">
        <w:t>Realizar inicialização e parada emergencial de modo sem fio.</w:t>
      </w:r>
    </w:p>
    <w:p w14:paraId="2B87649A" w14:textId="65FDC89F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021812">
        <w:t>01</w:t>
      </w:r>
    </w:p>
    <w:p w14:paraId="042B253E" w14:textId="654AFE55" w:rsidR="00AF2C6E" w:rsidRDefault="00AF2C6E" w:rsidP="00AF2C6E">
      <w:pPr>
        <w:pStyle w:val="EPP-Seonivel1"/>
      </w:pPr>
      <w:r>
        <w:t xml:space="preserve">estimativa: </w:t>
      </w:r>
      <w:r w:rsidR="00021812">
        <w:t>30hrs</w:t>
      </w:r>
    </w:p>
    <w:p w14:paraId="06405EF8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1E0EA312" w14:textId="6261BD1E" w:rsidR="00021812" w:rsidRPr="00021812" w:rsidRDefault="00021812" w:rsidP="00021812">
      <w:pPr>
        <w:pStyle w:val="EPP-Seonivel1"/>
        <w:numPr>
          <w:ilvl w:val="0"/>
          <w:numId w:val="0"/>
        </w:numPr>
        <w:ind w:left="432"/>
        <w:rPr>
          <w:b w:val="0"/>
          <w:bCs/>
          <w:sz w:val="20"/>
          <w:szCs w:val="16"/>
        </w:rPr>
      </w:pPr>
      <w:bookmarkStart w:id="1" w:name="_Toc464633895"/>
      <w:r w:rsidRPr="00021812">
        <w:rPr>
          <w:b w:val="0"/>
          <w:bCs/>
          <w:caps w:val="0"/>
          <w:sz w:val="20"/>
          <w:szCs w:val="16"/>
        </w:rPr>
        <w:t>Como desenvolvedor, quero a funcionalidade de parar o robô imediatamente</w:t>
      </w:r>
      <w:r w:rsidRPr="00021812">
        <w:rPr>
          <w:b w:val="0"/>
          <w:bCs/>
          <w:sz w:val="20"/>
          <w:szCs w:val="16"/>
        </w:rPr>
        <w:t xml:space="preserve"> </w:t>
      </w:r>
      <w:r w:rsidRPr="00021812">
        <w:rPr>
          <w:b w:val="0"/>
          <w:bCs/>
          <w:caps w:val="0"/>
          <w:sz w:val="20"/>
          <w:szCs w:val="16"/>
        </w:rPr>
        <w:t>de forma sem fio em casos emergenciais</w:t>
      </w:r>
      <w:r w:rsidRPr="00021812">
        <w:rPr>
          <w:b w:val="0"/>
          <w:bCs/>
          <w:sz w:val="20"/>
          <w:szCs w:val="16"/>
        </w:rPr>
        <w:t xml:space="preserve">, </w:t>
      </w:r>
      <w:r w:rsidRPr="00021812">
        <w:rPr>
          <w:b w:val="0"/>
          <w:bCs/>
          <w:caps w:val="0"/>
          <w:sz w:val="20"/>
          <w:szCs w:val="16"/>
        </w:rPr>
        <w:t>podendo também iniciar o robô de forma sem fio.</w:t>
      </w:r>
    </w:p>
    <w:p w14:paraId="29197CFE" w14:textId="495B640C" w:rsidR="00016CF6" w:rsidRDefault="004B1997" w:rsidP="00016CF6">
      <w:pPr>
        <w:pStyle w:val="EPP-Seonivel1"/>
      </w:pPr>
      <w:r>
        <w:t>TESTES DE ACEITAÇÃO</w:t>
      </w:r>
      <w:bookmarkEnd w:id="1"/>
    </w:p>
    <w:p w14:paraId="51DCD764" w14:textId="0D0CFFC6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21812" w:rsidRPr="00021812">
        <w:rPr>
          <w:iCs/>
          <w:color w:val="auto"/>
        </w:rPr>
        <w:t xml:space="preserve">Deve ter interface de usuário projetado e comunicação sem fio </w:t>
      </w:r>
      <w:r w:rsidR="008F118E">
        <w:rPr>
          <w:iCs/>
          <w:color w:val="auto"/>
        </w:rPr>
        <w:t>estável</w:t>
      </w:r>
      <w:r w:rsidR="00021812" w:rsidRPr="00021812">
        <w:rPr>
          <w:iCs/>
          <w:color w:val="auto"/>
        </w:rPr>
        <w:t xml:space="preserve"> entre o aplicativo e o robô estabelecida</w:t>
      </w:r>
      <w:r>
        <w:t>.</w:t>
      </w:r>
    </w:p>
    <w:p w14:paraId="203FFD3C" w14:textId="77777777" w:rsidR="00016CF6" w:rsidRDefault="00016CF6" w:rsidP="00016CF6">
      <w:pPr>
        <w:pStyle w:val="EPP-Cabealho"/>
        <w:jc w:val="left"/>
      </w:pPr>
    </w:p>
    <w:p w14:paraId="51E29B7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96"/>
        <w:gridCol w:w="2391"/>
      </w:tblGrid>
      <w:tr w:rsidR="00016CF6" w:rsidRPr="00016CF6" w14:paraId="2BAEC834" w14:textId="77777777" w:rsidTr="00016CF6">
        <w:tc>
          <w:tcPr>
            <w:tcW w:w="1101" w:type="dxa"/>
          </w:tcPr>
          <w:p w14:paraId="7D733F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4945FA1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97F24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0C36C1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16161" w:rsidRPr="00716161" w14:paraId="5B20AA75" w14:textId="77777777" w:rsidTr="00016CF6">
        <w:tc>
          <w:tcPr>
            <w:tcW w:w="1101" w:type="dxa"/>
          </w:tcPr>
          <w:p w14:paraId="6B434BC1" w14:textId="77777777" w:rsidR="00016CF6" w:rsidRPr="0071616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0FBE154A" w14:textId="4835D7C9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Inicialização sem fio.</w:t>
            </w:r>
          </w:p>
        </w:tc>
        <w:tc>
          <w:tcPr>
            <w:tcW w:w="2445" w:type="dxa"/>
          </w:tcPr>
          <w:p w14:paraId="0A437A33" w14:textId="6F7F8EE1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Botão de inicialização clickado.</w:t>
            </w:r>
          </w:p>
        </w:tc>
        <w:tc>
          <w:tcPr>
            <w:tcW w:w="2445" w:type="dxa"/>
          </w:tcPr>
          <w:p w14:paraId="59B3A07C" w14:textId="685B8C44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Robô começa a fase de início e calibração.</w:t>
            </w:r>
          </w:p>
        </w:tc>
      </w:tr>
      <w:tr w:rsidR="00716161" w:rsidRPr="00716161" w14:paraId="77B91EB9" w14:textId="77777777" w:rsidTr="00016CF6">
        <w:tc>
          <w:tcPr>
            <w:tcW w:w="1101" w:type="dxa"/>
          </w:tcPr>
          <w:p w14:paraId="0F383C8C" w14:textId="77777777" w:rsidR="00016CF6" w:rsidRPr="00716161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7B778BDD" w14:textId="34DBB207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Parada de emergência.</w:t>
            </w:r>
          </w:p>
        </w:tc>
        <w:tc>
          <w:tcPr>
            <w:tcW w:w="2445" w:type="dxa"/>
          </w:tcPr>
          <w:p w14:paraId="343DA8A7" w14:textId="6DFDC3A1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Botão de parada clickado.</w:t>
            </w:r>
          </w:p>
        </w:tc>
        <w:tc>
          <w:tcPr>
            <w:tcW w:w="2445" w:type="dxa"/>
          </w:tcPr>
          <w:p w14:paraId="3C7BE2D0" w14:textId="5A8EDE95" w:rsidR="00016CF6" w:rsidRPr="00716161" w:rsidRDefault="00021812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Corte de tensão para os motores.</w:t>
            </w:r>
          </w:p>
        </w:tc>
      </w:tr>
      <w:tr w:rsidR="00016CF6" w14:paraId="1D83A168" w14:textId="77777777" w:rsidTr="00016CF6">
        <w:tc>
          <w:tcPr>
            <w:tcW w:w="1101" w:type="dxa"/>
          </w:tcPr>
          <w:p w14:paraId="13DCA542" w14:textId="77777777" w:rsidR="00016CF6" w:rsidRDefault="00016CF6" w:rsidP="007E6CB5">
            <w:pPr>
              <w:pStyle w:val="EPP-Comentario"/>
            </w:pPr>
          </w:p>
        </w:tc>
        <w:tc>
          <w:tcPr>
            <w:tcW w:w="3787" w:type="dxa"/>
          </w:tcPr>
          <w:p w14:paraId="12BC86CF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658C5EA8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55183A5B" w14:textId="77777777" w:rsidR="00016CF6" w:rsidRDefault="00016CF6" w:rsidP="007E6CB5">
            <w:pPr>
              <w:pStyle w:val="EPP-Comentario"/>
            </w:pPr>
          </w:p>
        </w:tc>
      </w:tr>
    </w:tbl>
    <w:p w14:paraId="5DD3DF48" w14:textId="77777777" w:rsidR="00016CF6" w:rsidRDefault="00016CF6" w:rsidP="007E6CB5">
      <w:pPr>
        <w:pStyle w:val="EPP-Comentario"/>
      </w:pPr>
    </w:p>
    <w:p w14:paraId="2429B875" w14:textId="77777777" w:rsidR="0033170C" w:rsidRDefault="0033170C" w:rsidP="0033170C">
      <w:pPr>
        <w:pStyle w:val="EPP-Seonivel1"/>
      </w:pPr>
      <w:r>
        <w:t>tEM PROTÓTIPO?</w:t>
      </w:r>
    </w:p>
    <w:p w14:paraId="6F96182C" w14:textId="0032A4E7" w:rsidR="0033170C" w:rsidRPr="00716161" w:rsidRDefault="00716161" w:rsidP="007E6CB5">
      <w:pPr>
        <w:pStyle w:val="EPP-Comentario"/>
        <w:rPr>
          <w:i w:val="0"/>
          <w:iCs/>
          <w:color w:val="auto"/>
        </w:rPr>
      </w:pPr>
      <w:r w:rsidRPr="00716161">
        <w:rPr>
          <w:i w:val="0"/>
          <w:iCs/>
          <w:color w:val="auto"/>
        </w:rPr>
        <w:t>Não no momento.</w:t>
      </w:r>
    </w:p>
    <w:sectPr w:rsidR="0033170C" w:rsidRPr="0071616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237B" w14:textId="77777777" w:rsidR="00412495" w:rsidRDefault="00412495">
      <w:r>
        <w:separator/>
      </w:r>
    </w:p>
  </w:endnote>
  <w:endnote w:type="continuationSeparator" w:id="0">
    <w:p w14:paraId="18A2F943" w14:textId="77777777" w:rsidR="00412495" w:rsidRDefault="0041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78D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A97B892" w14:textId="77777777">
      <w:trPr>
        <w:cantSplit/>
      </w:trPr>
      <w:tc>
        <w:tcPr>
          <w:tcW w:w="6300" w:type="dxa"/>
        </w:tcPr>
        <w:p w14:paraId="461B4996" w14:textId="3FEA2626" w:rsidR="00FB4266" w:rsidRPr="00F22436" w:rsidRDefault="00000000" w:rsidP="007E6CB5">
          <w:pPr>
            <w:pStyle w:val="EPP-Cabealho"/>
            <w:rPr>
              <w:lang w:val="en-US"/>
            </w:rPr>
          </w:pPr>
          <w:sdt>
            <w:sdtPr>
              <w:rPr>
                <w:lang w:val="en-U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 w:rsidRPr="00F22436">
                <w:rPr>
                  <w:lang w:val="en-US"/>
                </w:rPr>
                <w:t>&lt;</w:t>
              </w:r>
              <w:r w:rsidR="00F22436" w:rsidRPr="00F22436">
                <w:rPr>
                  <w:lang w:val="en-US"/>
                </w:rPr>
                <w:t>SYLF</w:t>
              </w:r>
              <w:r w:rsidR="0069452F" w:rsidRPr="00F22436">
                <w:rPr>
                  <w:lang w:val="en-US"/>
                </w:rPr>
                <w:t>&gt; -</w:t>
              </w:r>
              <w:r w:rsidR="0069452F" w:rsidRPr="00F22436">
                <w:rPr>
                  <w:lang w:val="en-US"/>
                </w:rPr>
                <w:t xml:space="preserve"> &lt;</w:t>
              </w:r>
              <w:r w:rsidR="00F22436" w:rsidRPr="00F22436">
                <w:rPr>
                  <w:lang w:val="en-US"/>
                </w:rPr>
                <w:t>See Your Line Follower</w:t>
              </w:r>
              <w:r w:rsidR="0069452F" w:rsidRPr="00F22436">
                <w:rPr>
                  <w:lang w:val="en-US"/>
                </w:rPr>
                <w:t>&gt;</w:t>
              </w:r>
            </w:sdtContent>
          </w:sdt>
          <w:r w:rsidR="0069452F" w:rsidRPr="00F22436">
            <w:rPr>
              <w:lang w:val="en-US"/>
            </w:rPr>
            <w:tab/>
          </w:r>
          <w:sdt>
            <w:sdtPr>
              <w:rPr>
                <w:lang w:val="en-U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spellStart"/>
              <w:r w:rsidR="0069452F" w:rsidRPr="00F22436">
                <w:rPr>
                  <w:lang w:val="en-US"/>
                </w:rPr>
                <w:t>Versão</w:t>
              </w:r>
              <w:proofErr w:type="spellEnd"/>
              <w:r w:rsidR="0069452F" w:rsidRPr="00F22436">
                <w:rPr>
                  <w:lang w:val="en-US"/>
                </w:rPr>
                <w:t xml:space="preserve"> &lt;</w:t>
              </w:r>
              <w:r w:rsidR="00F22436">
                <w:rPr>
                  <w:lang w:val="en-US"/>
                </w:rPr>
                <w:t>1.0</w:t>
              </w:r>
              <w:r w:rsidR="0069452F" w:rsidRPr="00F22436">
                <w:rPr>
                  <w:lang w:val="en-US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FE2E0E7" w14:textId="77777777" w:rsidR="00FB4266" w:rsidRPr="00F22436" w:rsidRDefault="00375F64" w:rsidP="007E6CB5">
          <w:pPr>
            <w:pStyle w:val="EPP-Cabealho"/>
            <w:rPr>
              <w:lang w:val="en-US"/>
            </w:rPr>
          </w:pPr>
          <w:r>
            <w:fldChar w:fldCharType="begin"/>
          </w:r>
          <w:r w:rsidRPr="00F22436">
            <w:rPr>
              <w:lang w:val="en-U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DAB67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99086B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D6A1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691D" w14:textId="77777777" w:rsidR="00412495" w:rsidRDefault="00412495">
      <w:r>
        <w:separator/>
      </w:r>
    </w:p>
  </w:footnote>
  <w:footnote w:type="continuationSeparator" w:id="0">
    <w:p w14:paraId="0A44C20B" w14:textId="77777777" w:rsidR="00412495" w:rsidRDefault="0041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5DD0E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8810A6B" w14:textId="56C6F5C6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FD6A1C">
            <w:t>SYLF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9799040" w14:textId="5D8BDD31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21812">
                <w:rPr>
                  <w:bCs/>
                </w:rPr>
                <w:t>01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79FB7D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B25426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05959416">
    <w:abstractNumId w:val="4"/>
  </w:num>
  <w:num w:numId="2" w16cid:durableId="685598579">
    <w:abstractNumId w:val="5"/>
  </w:num>
  <w:num w:numId="3" w16cid:durableId="593630553">
    <w:abstractNumId w:val="5"/>
  </w:num>
  <w:num w:numId="4" w16cid:durableId="233972377">
    <w:abstractNumId w:val="5"/>
  </w:num>
  <w:num w:numId="5" w16cid:durableId="2003310280">
    <w:abstractNumId w:val="5"/>
  </w:num>
  <w:num w:numId="6" w16cid:durableId="351080096">
    <w:abstractNumId w:val="2"/>
  </w:num>
  <w:num w:numId="7" w16cid:durableId="1008866507">
    <w:abstractNumId w:val="5"/>
  </w:num>
  <w:num w:numId="8" w16cid:durableId="735131608">
    <w:abstractNumId w:val="5"/>
  </w:num>
  <w:num w:numId="9" w16cid:durableId="449014263">
    <w:abstractNumId w:val="0"/>
  </w:num>
  <w:num w:numId="10" w16cid:durableId="329675419">
    <w:abstractNumId w:val="1"/>
  </w:num>
  <w:num w:numId="11" w16cid:durableId="85197126">
    <w:abstractNumId w:val="3"/>
  </w:num>
  <w:num w:numId="12" w16cid:durableId="21000325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C"/>
    <w:rsid w:val="0000781E"/>
    <w:rsid w:val="00016CF6"/>
    <w:rsid w:val="00021812"/>
    <w:rsid w:val="00096D0C"/>
    <w:rsid w:val="000B00E8"/>
    <w:rsid w:val="000C77A8"/>
    <w:rsid w:val="00141BB7"/>
    <w:rsid w:val="00153EE8"/>
    <w:rsid w:val="001636B5"/>
    <w:rsid w:val="00185D0C"/>
    <w:rsid w:val="001E0869"/>
    <w:rsid w:val="00254122"/>
    <w:rsid w:val="00327BA4"/>
    <w:rsid w:val="0033170C"/>
    <w:rsid w:val="00366AC2"/>
    <w:rsid w:val="00375F64"/>
    <w:rsid w:val="003903CD"/>
    <w:rsid w:val="00412495"/>
    <w:rsid w:val="00442A5D"/>
    <w:rsid w:val="00453FD0"/>
    <w:rsid w:val="0049456B"/>
    <w:rsid w:val="004B1997"/>
    <w:rsid w:val="00580EC3"/>
    <w:rsid w:val="005A4424"/>
    <w:rsid w:val="005C2EBC"/>
    <w:rsid w:val="005C59CE"/>
    <w:rsid w:val="00636D67"/>
    <w:rsid w:val="00651E57"/>
    <w:rsid w:val="0069452F"/>
    <w:rsid w:val="006961EF"/>
    <w:rsid w:val="006A0A78"/>
    <w:rsid w:val="006F1B08"/>
    <w:rsid w:val="00716161"/>
    <w:rsid w:val="007334EF"/>
    <w:rsid w:val="007839CF"/>
    <w:rsid w:val="007C4737"/>
    <w:rsid w:val="007D3BC0"/>
    <w:rsid w:val="007E1532"/>
    <w:rsid w:val="007E6CB5"/>
    <w:rsid w:val="008202EF"/>
    <w:rsid w:val="0082433C"/>
    <w:rsid w:val="00824D94"/>
    <w:rsid w:val="00841EC0"/>
    <w:rsid w:val="008F118E"/>
    <w:rsid w:val="009A6367"/>
    <w:rsid w:val="009B0E25"/>
    <w:rsid w:val="00AA73B9"/>
    <w:rsid w:val="00AC5BC3"/>
    <w:rsid w:val="00AD3560"/>
    <w:rsid w:val="00AF2C6E"/>
    <w:rsid w:val="00B210BA"/>
    <w:rsid w:val="00B5102A"/>
    <w:rsid w:val="00BA0484"/>
    <w:rsid w:val="00BB664B"/>
    <w:rsid w:val="00C16EDA"/>
    <w:rsid w:val="00C36863"/>
    <w:rsid w:val="00C57F6A"/>
    <w:rsid w:val="00D163B0"/>
    <w:rsid w:val="00D3374F"/>
    <w:rsid w:val="00D5376F"/>
    <w:rsid w:val="00D60B3D"/>
    <w:rsid w:val="00E700C7"/>
    <w:rsid w:val="00E74320"/>
    <w:rsid w:val="00E85C1E"/>
    <w:rsid w:val="00EA5759"/>
    <w:rsid w:val="00F22436"/>
    <w:rsid w:val="00F86AAC"/>
    <w:rsid w:val="00FB4266"/>
    <w:rsid w:val="00FD2D12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8D476"/>
  <w15:docId w15:val="{CA9469AC-7B88-49DD-BF33-614F8D0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&lt;Nr&gt;-&lt;Historia de Usuario&gt;</vt:lpstr>
      <vt:lpstr>&lt;Nr&gt;-&lt;Nome do Caso de Uso&gt;</vt:lpstr>
    </vt:vector>
  </TitlesOfParts>
  <Manager>&lt;SYLF&gt; - &lt;See Your Line Follower&gt;</Manager>
  <Company/>
  <LinksUpToDate>false</LinksUpToDate>
  <CharactersWithSpaces>747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Usuario&gt;</dc:title>
  <dc:subject>Versão &lt;1.0&gt;</dc:subject>
  <dc:creator>Brian Wealth</dc:creator>
  <cp:lastModifiedBy>Brian Wealth</cp:lastModifiedBy>
  <cp:revision>4</cp:revision>
  <cp:lastPrinted>2005-05-05T18:34:00Z</cp:lastPrinted>
  <dcterms:created xsi:type="dcterms:W3CDTF">2025-09-10T19:53:00Z</dcterms:created>
  <dcterms:modified xsi:type="dcterms:W3CDTF">2025-09-11T02:09:00Z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