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24"/>
        </w:rPr>
        <w:t>FRAUDLENS AI: EXPLAINABLE AI-BASED FINANCIAL FRAUD &amp; RISK DETECTION SYSTEM</w:t>
      </w:r>
    </w:p>
    <w:p/>
    <w:p>
      <w:pPr>
        <w:jc w:val="center"/>
      </w:pPr>
      <w:r>
        <w:rPr>
          <w:rFonts w:ascii="Times New Roman" w:hAnsi="Times New Roman"/>
          <w:b/>
          <w:sz w:val="24"/>
        </w:rPr>
        <w:t>A PROJECT REPORT</w:t>
      </w:r>
    </w:p>
    <w:p/>
    <w:p>
      <w:pPr>
        <w:jc w:val="center"/>
      </w:pPr>
      <w:r>
        <w:rPr>
          <w:rFonts w:ascii="Times New Roman" w:hAnsi="Times New Roman"/>
          <w:b w:val="0"/>
          <w:sz w:val="24"/>
        </w:rPr>
        <w:t>Submitted by</w:t>
      </w:r>
    </w:p>
    <w:p>
      <w:pPr>
        <w:jc w:val="center"/>
      </w:pPr>
      <w:r>
        <w:rPr>
          <w:rFonts w:ascii="Times New Roman" w:hAnsi="Times New Roman"/>
          <w:b/>
          <w:sz w:val="24"/>
        </w:rPr>
        <w:t>Mohamed Yasar M (211419104035)</w:t>
      </w:r>
    </w:p>
    <w:p/>
    <w:p>
      <w:pPr>
        <w:jc w:val="center"/>
      </w:pPr>
      <w:r>
        <w:rPr>
          <w:rFonts w:ascii="Times New Roman" w:hAnsi="Times New Roman"/>
          <w:b w:val="0"/>
          <w:sz w:val="24"/>
        </w:rPr>
        <w:t>in partial fulfillment for the award of the degree of</w:t>
      </w:r>
    </w:p>
    <w:p>
      <w:pPr>
        <w:jc w:val="center"/>
      </w:pPr>
      <w:r>
        <w:rPr>
          <w:rFonts w:ascii="Times New Roman" w:hAnsi="Times New Roman"/>
          <w:b/>
          <w:sz w:val="24"/>
        </w:rPr>
        <w:t>BACHELOR OF ENGINEERING</w:t>
      </w:r>
    </w:p>
    <w:p>
      <w:pPr>
        <w:jc w:val="center"/>
      </w:pPr>
      <w:r>
        <w:rPr>
          <w:rFonts w:ascii="Times New Roman" w:hAnsi="Times New Roman"/>
          <w:b w:val="0"/>
          <w:sz w:val="24"/>
        </w:rPr>
        <w:t>in</w:t>
      </w:r>
    </w:p>
    <w:p>
      <w:pPr>
        <w:jc w:val="center"/>
      </w:pPr>
      <w:r>
        <w:rPr>
          <w:rFonts w:ascii="Times New Roman" w:hAnsi="Times New Roman"/>
          <w:b/>
          <w:sz w:val="24"/>
        </w:rPr>
        <w:t>COMPUTER SCIENCE AND ENGINEERING</w:t>
      </w:r>
    </w:p>
    <w:p/>
    <w:p/>
    <w:p/>
    <w:p>
      <w:pPr>
        <w:jc w:val="center"/>
      </w:pPr>
      <w:r>
        <w:rPr>
          <w:rFonts w:ascii="Times New Roman" w:hAnsi="Times New Roman"/>
          <w:b/>
          <w:sz w:val="24"/>
        </w:rPr>
        <w:t>SONA COLLEGE OF TECHNOLOGY (Autonomous)</w:t>
      </w:r>
    </w:p>
    <w:p>
      <w:pPr>
        <w:jc w:val="center"/>
      </w:pPr>
      <w:r>
        <w:rPr>
          <w:rFonts w:ascii="Times New Roman" w:hAnsi="Times New Roman"/>
          <w:b/>
          <w:sz w:val="24"/>
        </w:rPr>
        <w:t>SALEM</w:t>
      </w:r>
    </w:p>
    <w:p>
      <w:r>
        <w:br w:type="page"/>
      </w:r>
    </w:p>
    <w:p>
      <w:pPr>
        <w:pStyle w:val="Heading1"/>
        <w:jc w:val="center"/>
      </w:pPr>
      <w:r>
        <w:rPr>
          <w:rFonts w:ascii="Times New Roman" w:hAnsi="Times New Roman"/>
          <w:b/>
          <w:color w:val="000000"/>
          <w:sz w:val="32"/>
        </w:rPr>
        <w:t>BONAFIDE CERTIFICATE</w:t>
      </w:r>
    </w:p>
    <w:p/>
    <w:p>
      <w:pPr>
        <w:jc w:val="both"/>
      </w:pPr>
      <w:r>
        <w:rPr>
          <w:rFonts w:ascii="Times New Roman" w:hAnsi="Times New Roman"/>
          <w:b w:val="0"/>
          <w:sz w:val="24"/>
        </w:rPr>
        <w:t>Certified that this project report "FRAUDLENS AI: EXPLAINABLE AI-BASED FINANCIAL FRAUD &amp; RISK DETECTION SYSTEM" is the bonafide work of "MOHAMED YASAR M (211419104035)" who carried out the project work under my supervision.</w:t>
      </w:r>
    </w:p>
    <w:p>
      <w:r>
        <w:br w:type="page"/>
      </w:r>
    </w:p>
    <w:p>
      <w:pPr>
        <w:pStyle w:val="Heading1"/>
        <w:jc w:val="center"/>
      </w:pPr>
      <w:r>
        <w:rPr>
          <w:rFonts w:ascii="Times New Roman" w:hAnsi="Times New Roman"/>
          <w:b/>
          <w:color w:val="000000"/>
          <w:sz w:val="32"/>
        </w:rPr>
        <w:t>ABSTRACT</w:t>
      </w:r>
    </w:p>
    <w:p>
      <w:pPr>
        <w:jc w:val="both"/>
      </w:pPr>
      <w:r>
        <w:rPr>
          <w:rFonts w:ascii="Times New Roman" w:hAnsi="Times New Roman"/>
          <w:b w:val="0"/>
          <w:sz w:val="24"/>
        </w:rPr>
        <w:t>In the contemporary financial digital economy, modern high-speed payment systems like UPI, cards, and real-time bank transfers clear transactions in sub-second intervals. Concurrently, financial fraud has become significantly more complex, making manual fraud inspection and static rule filters increasingly inadequate. FraudLens AI resolves this industry challenge by introducing an end-to-end, Explainable Artificial Intelligence (XAI) financial fraud and risk detection platform.</w:t>
      </w:r>
    </w:p>
    <w:p>
      <w:pPr>
        <w:jc w:val="both"/>
      </w:pPr>
      <w:r>
        <w:rPr>
          <w:rFonts w:ascii="Times New Roman" w:hAnsi="Times New Roman"/>
          <w:b w:val="0"/>
          <w:sz w:val="24"/>
        </w:rPr>
        <w:t>The system evaluates transactions using machine learning models (XGBoost, Random Forest, Logistic Regression) to predict fraud probability, while independently computing an operational 0–100 multi-factor risk score. Transactions are dynamically classified into Low, Medium, and High risk tiers, enabling sub-5ms frictionless clearance, step-up smartphone SMS OTP verification, and hard blocking. Exact game-theoretic feature attributions via TreeSHAP provide complete transparency, satisfying regulatory explainability directives while empowering forensic analysts through integrated investigation dashboards.</w:t>
      </w:r>
    </w:p>
    <w:p>
      <w:r>
        <w:br w:type="page"/>
      </w:r>
    </w:p>
    <w:p>
      <w:pPr>
        <w:pStyle w:val="Heading1"/>
        <w:jc w:val="center"/>
      </w:pPr>
      <w:r>
        <w:rPr>
          <w:rFonts w:ascii="Times New Roman" w:hAnsi="Times New Roman"/>
          <w:b/>
          <w:color w:val="000000"/>
          <w:sz w:val="32"/>
        </w:rPr>
        <w:t>CHAPTER 1</w:t>
        <w:br/>
        <w:t>INTRODUCTION</w:t>
      </w:r>
    </w:p>
    <w:p>
      <w:pPr>
        <w:pStyle w:val="Heading2"/>
        <w:jc w:val="left"/>
      </w:pPr>
      <w:r>
        <w:rPr>
          <w:rFonts w:ascii="Times New Roman" w:hAnsi="Times New Roman"/>
          <w:b/>
          <w:color w:val="000000"/>
          <w:sz w:val="28"/>
        </w:rPr>
        <w:t>1.1 OVERVIEW OF THE PROJECT</w:t>
      </w:r>
    </w:p>
    <w:p>
      <w:pPr>
        <w:jc w:val="both"/>
      </w:pPr>
      <w:r>
        <w:rPr>
          <w:rFonts w:ascii="Times New Roman" w:hAnsi="Times New Roman"/>
          <w:b w:val="0"/>
          <w:sz w:val="24"/>
        </w:rPr>
        <w:t>In the digital era, the rapid expansion of real-time payment systems has revolutionized the way people conduct financial transactions. However, this convenience comes with a serious drawback — the widespread dissemination of financial fraud. With the rise of digital transactions, fraudulent activities can affect millions of users within seconds, causing severe financial losses. Therefore, developing a robust and intelligent system capable of detecting and mitigating financial fraud has become a crucial challenge in modern digital banking.</w:t>
      </w:r>
    </w:p>
    <w:p>
      <w:pPr>
        <w:jc w:val="both"/>
      </w:pPr>
      <w:r>
        <w:rPr>
          <w:rFonts w:ascii="Times New Roman" w:hAnsi="Times New Roman"/>
          <w:b w:val="0"/>
          <w:sz w:val="24"/>
        </w:rPr>
        <w:t>Traditional fraud detection techniques mainly rely on static rule-based analysis, focusing on simple thresholds. Although these methods provide valuable insights, they often ignore the contextual and behavioral dimensions surrounding the transaction, such as the spending deviations, velocity bursts, and hardware novelty.</w:t>
      </w:r>
    </w:p>
    <w:p>
      <w:pPr>
        <w:jc w:val="both"/>
      </w:pPr>
      <w:r>
        <w:rPr>
          <w:rFonts w:ascii="Times New Roman" w:hAnsi="Times New Roman"/>
          <w:b w:val="0"/>
          <w:sz w:val="24"/>
        </w:rPr>
        <w:t>To address these shortcomings, the proposed project — FraudLens AI: Explainable AI-Based Financial Fraud &amp; Risk Detection System — introduces an integrated approach that combines machine learning inference and deterministic multi-factor risk scoring for more precise classification.</w:t>
      </w:r>
    </w:p>
    <w:p>
      <w:pPr>
        <w:pStyle w:val="Heading2"/>
        <w:jc w:val="left"/>
      </w:pPr>
      <w:r>
        <w:rPr>
          <w:rFonts w:ascii="Times New Roman" w:hAnsi="Times New Roman"/>
          <w:b/>
          <w:color w:val="000000"/>
          <w:sz w:val="28"/>
        </w:rPr>
        <w:t>1.2 OBJECTIVE OF THE PROJECT</w:t>
      </w:r>
    </w:p>
    <w:p>
      <w:pPr>
        <w:jc w:val="both"/>
      </w:pPr>
      <w:r>
        <w:rPr>
          <w:rFonts w:ascii="Times New Roman" w:hAnsi="Times New Roman"/>
          <w:b w:val="0"/>
          <w:sz w:val="24"/>
        </w:rPr>
        <w:t>The primary goal of this project is to develop an intelligent system capable of accurately detecting and classifying fraudulent financial transactions.</w:t>
      </w:r>
    </w:p>
    <w:p>
      <w:pPr>
        <w:jc w:val="both"/>
      </w:pPr>
      <w:r>
        <w:rPr>
          <w:rFonts w:ascii="Times New Roman" w:hAnsi="Times New Roman"/>
          <w:b w:val="0"/>
          <w:sz w:val="24"/>
        </w:rPr>
        <w:t>1. Train and Benchmark Machine Learning Models: Evaluate regularized Logistic Regression, a 300-tree Random Forest, and extreme gradient boosted trees (XGBoost with scale_pos_weight=17.3).</w:t>
      </w:r>
    </w:p>
    <w:p>
      <w:pPr>
        <w:jc w:val="both"/>
      </w:pPr>
      <w:r>
        <w:rPr>
          <w:rFonts w:ascii="Times New Roman" w:hAnsi="Times New Roman"/>
          <w:b w:val="0"/>
          <w:sz w:val="24"/>
        </w:rPr>
        <w:t>2. Decouple Probability and Risk Scoring: Strictly separate model-derived continuous Fraud Probability from an independent Deterministic Multi-Factor Risk Score (0–100) based on spending deviations, velocity bursts, and novelty signals.</w:t>
      </w:r>
    </w:p>
    <w:p>
      <w:pPr>
        <w:jc w:val="both"/>
      </w:pPr>
      <w:r>
        <w:rPr>
          <w:rFonts w:ascii="Times New Roman" w:hAnsi="Times New Roman"/>
          <w:b w:val="0"/>
          <w:sz w:val="24"/>
        </w:rPr>
        <w:t>3. Implement Actionable Risk Tiering: Enforce a sub-5ms pre-authorization gatekeeper across three discrete tiers: Low Risk (0–30: ALLOW), Medium Risk (31–70: REVIEW with SMS OTP challenge), and High Risk (71–100: BLOCK).</w:t>
      </w:r>
    </w:p>
    <w:p>
      <w:pPr>
        <w:jc w:val="both"/>
      </w:pPr>
      <w:r>
        <w:rPr>
          <w:rFonts w:ascii="Times New Roman" w:hAnsi="Times New Roman"/>
          <w:b w:val="0"/>
          <w:sz w:val="24"/>
        </w:rPr>
        <w:t>4. Deliver Game-Theoretic Explainability: Embed TreeSHAP into the inference engine to compute exact local feature attributions within 1.1ms, rendering interactive waterfall charts.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