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r>
        <w:rPr>
          <w:rFonts w:hint="eastAsia"/>
        </w:rPr>
        <w:t xml:space="preserve"> </w:t>
      </w:r>
      <w:r>
        <w:t xml:space="preserve">                            </w:t>
      </w:r>
      <w:r>
        <w:rPr>
          <w:rFonts w:hint="eastAsia"/>
          <w:sz w:val="36"/>
          <w:szCs w:val="36"/>
        </w:rPr>
        <w:t>采集流程</w:t>
      </w:r>
    </w:p>
    <w:p>
      <w:pPr>
        <w:pStyle w:val="4"/>
        <w:numPr>
          <w:ilvl w:val="0"/>
          <w:numId w:val="1"/>
        </w:numPr>
        <w:ind w:firstLineChars="0"/>
      </w:pPr>
      <w:r>
        <w:rPr>
          <w:rFonts w:hint="eastAsia"/>
        </w:rPr>
        <w:t>各地市应急局负责人（下发人每个省情况而定）下发危险源标准文件。</w:t>
      </w:r>
    </w:p>
    <w:p>
      <w:pPr>
        <w:pStyle w:val="4"/>
        <w:numPr>
          <w:ilvl w:val="0"/>
          <w:numId w:val="1"/>
        </w:numPr>
        <w:ind w:firstLineChars="0"/>
      </w:pPr>
      <w:r>
        <w:rPr>
          <w:rFonts w:hint="eastAsia"/>
        </w:rPr>
        <w:t>企业的安全负责人根据企业的具体情况填写本企业需要被采集的数据。（基础数据收集表标准模板）</w:t>
      </w:r>
    </w:p>
    <w:p>
      <w:pPr>
        <w:pStyle w:val="4"/>
        <w:ind w:left="360" w:firstLine="0" w:firstLineChars="0"/>
      </w:pPr>
      <w:r>
        <w:rPr>
          <w:rFonts w:hint="eastAsia"/>
        </w:rPr>
        <w:t>基础数据收集表</w:t>
      </w:r>
    </w:p>
    <w:p>
      <w:pPr>
        <w:pStyle w:val="4"/>
        <w:numPr>
          <w:ilvl w:val="0"/>
          <w:numId w:val="2"/>
        </w:numPr>
        <w:ind w:firstLineChars="0"/>
      </w:pPr>
      <w:r>
        <w:rPr>
          <w:rFonts w:hint="eastAsia"/>
        </w:rPr>
        <w:t>确认采集哪些数据</w:t>
      </w:r>
    </w:p>
    <w:p>
      <w:pPr>
        <w:pStyle w:val="4"/>
        <w:numPr>
          <w:ilvl w:val="0"/>
          <w:numId w:val="2"/>
        </w:numPr>
        <w:ind w:firstLineChars="0"/>
      </w:pPr>
      <w:r>
        <w:rPr>
          <w:rFonts w:hint="eastAsia"/>
        </w:rPr>
        <w:t>确认数据的量程范围，报警值（高报，低报）</w:t>
      </w:r>
    </w:p>
    <w:p>
      <w:pPr>
        <w:pStyle w:val="4"/>
        <w:numPr>
          <w:ilvl w:val="0"/>
          <w:numId w:val="1"/>
        </w:numPr>
        <w:ind w:firstLineChars="0"/>
      </w:pPr>
      <w:r>
        <w:rPr>
          <w:rFonts w:hint="eastAsia"/>
        </w:rPr>
        <w:t>实施人员根据企业的上报的基础数据收集表，确定数据采集的方式</w:t>
      </w:r>
    </w:p>
    <w:p>
      <w:pPr>
        <w:pStyle w:val="4"/>
        <w:ind w:left="360" w:firstLine="0" w:firstLineChars="0"/>
      </w:pPr>
      <w:r>
        <w:rPr>
          <w:rFonts w:hint="eastAsia"/>
        </w:rPr>
        <w:t>数据采集的方式</w:t>
      </w:r>
    </w:p>
    <w:p>
      <w:pPr>
        <w:pStyle w:val="4"/>
        <w:numPr>
          <w:ilvl w:val="0"/>
          <w:numId w:val="3"/>
        </w:numPr>
        <w:ind w:firstLineChars="0"/>
      </w:pPr>
      <w:r>
        <w:rPr>
          <w:rFonts w:hint="eastAsia"/>
        </w:rPr>
        <w:t>确认数据采集网关对接企业的物理接口</w:t>
      </w:r>
    </w:p>
    <w:p>
      <w:pPr>
        <w:pStyle w:val="4"/>
        <w:numPr>
          <w:ilvl w:val="0"/>
          <w:numId w:val="3"/>
        </w:numPr>
        <w:ind w:firstLineChars="0"/>
      </w:pPr>
      <w:r>
        <w:rPr>
          <w:rFonts w:hint="eastAsia"/>
        </w:rPr>
        <w:t>确认数据采集的通讯协议</w:t>
      </w:r>
    </w:p>
    <w:p>
      <w:pPr>
        <w:pStyle w:val="4"/>
        <w:numPr>
          <w:ilvl w:val="0"/>
          <w:numId w:val="3"/>
        </w:numPr>
        <w:ind w:firstLineChars="0"/>
      </w:pPr>
      <w:r>
        <w:rPr>
          <w:rFonts w:hint="eastAsia"/>
        </w:rPr>
        <w:t>确认企业的数据是否可以被采集（modbus</w:t>
      </w:r>
      <w:r>
        <w:t>,opc</w:t>
      </w:r>
      <w:r>
        <w:rPr>
          <w:rFonts w:hint="eastAsia"/>
        </w:rPr>
        <w:t>的测试工具）</w:t>
      </w:r>
    </w:p>
    <w:p>
      <w:pPr>
        <w:pStyle w:val="4"/>
        <w:widowControl w:val="0"/>
        <w:numPr>
          <w:numId w:val="0"/>
        </w:numPr>
        <w:jc w:val="both"/>
        <w:rPr>
          <w:rFonts w:hint="eastAsia"/>
        </w:rPr>
      </w:pPr>
    </w:p>
    <w:p>
      <w:pPr>
        <w:pStyle w:val="4"/>
        <w:widowControl w:val="0"/>
        <w:numPr>
          <w:numId w:val="0"/>
        </w:numPr>
        <w:jc w:val="both"/>
        <w:rPr>
          <w:rFonts w:hint="eastAsia"/>
        </w:rPr>
      </w:pPr>
    </w:p>
    <w:p>
      <w:pPr>
        <w:pStyle w:val="4"/>
        <w:widowControl w:val="0"/>
        <w:numPr>
          <w:numId w:val="0"/>
        </w:numPr>
        <w:jc w:val="both"/>
        <w:rPr>
          <w:rFonts w:hint="eastAsia"/>
        </w:rPr>
      </w:pPr>
    </w:p>
    <w:p>
      <w:pPr>
        <w:pStyle w:val="4"/>
        <w:widowControl w:val="0"/>
        <w:numPr>
          <w:numId w:val="0"/>
        </w:numPr>
        <w:jc w:val="both"/>
        <w:rPr>
          <w:rFonts w:hint="default" w:eastAsiaTheme="minorEastAsia"/>
          <w:lang w:val="en-US" w:eastAsia="zh-CN"/>
        </w:rPr>
      </w:pPr>
      <w:r>
        <w:rPr>
          <w:rFonts w:hint="eastAsia"/>
          <w:lang w:val="en-US" w:eastAsia="zh-CN"/>
        </w:rPr>
        <w:t>安科院安装调试的技术人员</w:t>
      </w:r>
      <w:bookmarkStart w:id="0" w:name="_GoBack"/>
      <w:bookmarkEnd w:id="0"/>
    </w:p>
    <w:p>
      <w:pPr>
        <w:pStyle w:val="4"/>
        <w:widowControl w:val="0"/>
        <w:numPr>
          <w:numId w:val="0"/>
        </w:numPr>
        <w:jc w:val="both"/>
        <w:rPr>
          <w:rFonts w:hint="eastAsia"/>
          <w:lang w:val="en-US" w:eastAsia="zh-CN"/>
        </w:rPr>
      </w:pPr>
      <w:r>
        <w:rPr>
          <w:rFonts w:hint="eastAsia"/>
          <w:lang w:val="en-US" w:eastAsia="zh-CN"/>
        </w:rPr>
        <w:t>1.具备通讯设备?-------dcs</w:t>
      </w:r>
    </w:p>
    <w:p>
      <w:pPr>
        <w:pStyle w:val="4"/>
        <w:widowControl w:val="0"/>
        <w:numPr>
          <w:numId w:val="0"/>
        </w:numPr>
        <w:jc w:val="both"/>
        <w:rPr>
          <w:rFonts w:hint="default"/>
          <w:lang w:val="en-US" w:eastAsia="zh-CN"/>
        </w:rPr>
      </w:pPr>
      <w:r>
        <w:rPr>
          <w:rFonts w:hint="eastAsia"/>
          <w:lang w:val="en-US" w:eastAsia="zh-CN"/>
        </w:rPr>
        <w:t>2.上传的协议?-------opc,rtu,tcp</w:t>
      </w:r>
    </w:p>
    <w:p>
      <w:pPr>
        <w:pStyle w:val="4"/>
        <w:widowControl w:val="0"/>
        <w:numPr>
          <w:numId w:val="0"/>
        </w:numPr>
        <w:jc w:val="both"/>
        <w:rPr>
          <w:rFonts w:hint="default"/>
          <w:lang w:val="en-US" w:eastAsia="zh-CN"/>
        </w:rPr>
      </w:pPr>
      <w:r>
        <w:rPr>
          <w:rFonts w:hint="eastAsia"/>
          <w:lang w:val="en-US" w:eastAsia="zh-CN"/>
        </w:rPr>
        <w:t>3.采集的是液体还是气体?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CD8"/>
    <w:multiLevelType w:val="multilevel"/>
    <w:tmpl w:val="0C0A0CD8"/>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CF03A09"/>
    <w:multiLevelType w:val="multilevel"/>
    <w:tmpl w:val="2CF03A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25A5885"/>
    <w:multiLevelType w:val="multilevel"/>
    <w:tmpl w:val="625A588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69"/>
    <w:rsid w:val="000C0A31"/>
    <w:rsid w:val="00311469"/>
    <w:rsid w:val="00435F44"/>
    <w:rsid w:val="007D3DB6"/>
    <w:rsid w:val="00A87940"/>
    <w:rsid w:val="00AB226F"/>
    <w:rsid w:val="00DD391C"/>
    <w:rsid w:val="00DE0D0E"/>
    <w:rsid w:val="09E12099"/>
    <w:rsid w:val="15097A91"/>
    <w:rsid w:val="34B43088"/>
    <w:rsid w:val="52A372F2"/>
    <w:rsid w:val="59ED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Words>
  <Characters>212</Characters>
  <Lines>1</Lines>
  <Paragraphs>1</Paragraphs>
  <TotalTime>169</TotalTime>
  <ScaleCrop>false</ScaleCrop>
  <LinksUpToDate>false</LinksUpToDate>
  <CharactersWithSpaces>248</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2019-09-02T00:53:00Z</dcterms:created>
  <dc:creator> </dc:creator>
  <cp:lastModifiedBy>Administrator</cp:lastModifiedBy>
  <dcterms:modified xsi:type="dcterms:W3CDTF">2019-10-21T03:52:15Z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