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8.png" ContentType="image/png"/>
  <Override PartName="/word/media/rId78.png" ContentType="image/png"/>
  <Override PartName="/word/media/rId39.png" ContentType="image/png"/>
  <Override PartName="/word/media/rId23.png" ContentType="image/png"/>
  <Override PartName="/word/media/rId27.png" ContentType="image/png"/>
  <Override PartName="/word/media/rId57.png" ContentType="image/png"/>
  <Override PartName="/word/media/rId33.png" ContentType="image/png"/>
  <Override PartName="/word/media/rId30.png" ContentType="image/png"/>
  <Override PartName="/word/media/rId86.png" ContentType="image/png"/>
  <Override PartName="/word/media/rId62.png" ContentType="image/png"/>
  <Override PartName="/word/media/rId54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70" w:name="求求你别再不懂跨域了"/>
    <w:p>
      <w:pPr>
        <w:pStyle w:val="Heading1"/>
      </w:pPr>
      <w:r>
        <w:t xml:space="preserve">求求你别再不懂跨域了</w:t>
      </w:r>
    </w:p>
    <w:p>
      <w:pPr>
        <w:pStyle w:val="BlockText"/>
      </w:pPr>
      <w:r>
        <w:t xml:space="preserve">文章开看不懂</w:t>
      </w:r>
      <w:r>
        <w:t xml:space="preserve"> </w:t>
      </w:r>
      <w:hyperlink r:id="rId20">
        <w:r>
          <w:rPr>
            <w:rStyle w:val="Hyperlink"/>
          </w:rPr>
          <w:t xml:space="preserve">B站视频飞机票</w:t>
        </w:r>
      </w:hyperlink>
    </w:p>
    <w:p>
      <w:pPr>
        <w:pStyle w:val="BlockText"/>
      </w:pPr>
      <w:r>
        <w:t xml:space="preserve">CORS，全称Cross-Origin Resource Sharing，是一种允许当前域（domain）的资源（比如html/js/web service）被其他域（domain）的脚本请求访问的机制，通常由于同域安全策略（the same-origin security policy）浏览器会禁止这种跨域请求。</w:t>
      </w:r>
    </w:p>
    <w:p>
      <w:pPr>
        <w:pStyle w:val="BlockText"/>
      </w:pPr>
      <w:r>
        <w:t xml:space="preserve">CORS是一种允许当前域（domain）的资源（比如html/js/web service）被其他域（domain）的脚本请求访问的机制，通常由于同域安全策略（the same-origin security policy）浏览器会禁止这种跨域请求。</w:t>
      </w:r>
    </w:p>
    <w:p>
      <w:pPr>
        <w:pStyle w:val="BlockText"/>
      </w:pPr>
      <w:r>
        <w:t xml:space="preserve">简单的说，端口、域名、协议不同时，都会触发跨域。举个例子，</w:t>
      </w:r>
      <w:hyperlink r:id="rId21">
        <w:r>
          <w:rPr>
            <w:rStyle w:val="Hyperlink"/>
          </w:rPr>
          <w:t xml:space="preserve">https://wcdha.com/</w:t>
        </w:r>
      </w:hyperlink>
      <w:r>
        <w:t xml:space="preserve"> </w:t>
      </w:r>
      <w:r>
        <w:t xml:space="preserve">请求</w:t>
      </w:r>
      <w:r>
        <w:t xml:space="preserve"> </w:t>
      </w:r>
      <w:hyperlink r:id="rId22">
        <w:r>
          <w:rPr>
            <w:rStyle w:val="Hyperlink"/>
          </w:rPr>
          <w:t xml:space="preserve">http://wcdha.com/</w:t>
        </w:r>
      </w:hyperlink>
      <w:r>
        <w:t xml:space="preserve"> </w:t>
      </w:r>
      <w:r>
        <w:t xml:space="preserve">这很明显协议不同，也会存在跨域。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现在思考一下，在哪一步跨域呢？如果跨域了，接口还会调用吗？</w:t>
      </w:r>
    </w:p>
    <w:p>
      <w:pPr>
        <w:pStyle w:val="FirstParagraph"/>
      </w:pPr>
      <w:r>
        <w:drawing>
          <wp:inline>
            <wp:extent cx="5334000" cy="279201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https://img-blog.csdnimg.cn/5cb9574a5a3d4821921c74df8cbce380.png#pic_center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跨域的报错</w:t>
      </w:r>
    </w:p>
    <w:bookmarkStart w:id="26" w:name="接下来解决一下这个跨域"/>
    <w:p>
      <w:pPr>
        <w:pStyle w:val="Heading3"/>
      </w:pPr>
      <w:r>
        <w:t xml:space="preserve">接下来解决一下这个跨域。</w:t>
      </w:r>
    </w:p>
    <w:p>
      <w:pPr>
        <w:pStyle w:val="FirstParagraph"/>
      </w:pPr>
      <w:r>
        <w:t xml:space="preserve"> </w:t>
      </w:r>
      <w:r>
        <w:t xml:space="preserve">* 见报错需要请求头添加 Access-Control-Allow-Origin 属性。</w:t>
      </w:r>
    </w:p>
    <w:bookmarkEnd w:id="26"/>
    <w:bookmarkStart w:id="38" w:name="access-control-allow-origin"/>
    <w:p>
      <w:pPr>
        <w:pStyle w:val="Heading2"/>
      </w:pPr>
      <w:r>
        <w:t xml:space="preserve">Access-Control-Allow-Origin</w:t>
      </w:r>
    </w:p>
    <w:p>
      <w:pPr>
        <w:pStyle w:val="SourceCode"/>
      </w:pPr>
      <w:r>
        <w:rPr>
          <w:rStyle w:val="VerbatimChar"/>
        </w:rPr>
        <w:t xml:space="preserve">Access-Control-Allow-Origin 响应标头指定了该响应的资源是否被允许与给定的来源（origin）共享</w:t>
      </w:r>
      <w:r>
        <w:br/>
      </w:r>
      <w:r>
        <w:rPr>
          <w:rStyle w:val="VerbatimChar"/>
        </w:rPr>
        <w:t xml:space="preserve">*                       通配符，从而允许任意来源的请求代码都具有访问资源的权限。</w:t>
      </w:r>
      <w:r>
        <w:br/>
      </w:r>
      <w:r>
        <w:rPr>
          <w:rStyle w:val="VerbatimChar"/>
        </w:rPr>
        <w:t xml:space="preserve">http://127.0.0.1:2010   只允许这个地址访问。</w:t>
      </w:r>
    </w:p>
    <w:p>
      <w:pPr>
        <w:pStyle w:val="FirstParagraph"/>
      </w:pPr>
      <w:r>
        <w:drawing>
          <wp:inline>
            <wp:extent cx="4838700" cy="356870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https://img-blog.csdnimg.cn/64e1f5d4858a4bd2a658298b16bb0d7b.png#pic_center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132466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img-blog.csdnimg.cn/a68111a6ba3f4701b4826ceda464b26d.png#pic_center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Xa533a8f27db21e3b8f40253ef209c85e04f1895"/>
    <w:p>
      <w:pPr>
        <w:pStyle w:val="Heading3"/>
      </w:pPr>
      <w:r>
        <w:t xml:space="preserve">同时发起了POST GET 请求，显而易见POST还是报错cors，还是报错跨域。而GET却成功了，这是为什么呢？</w:t>
      </w:r>
    </w:p>
    <w:p>
      <w:pPr>
        <w:pStyle w:val="FirstParagraph"/>
      </w:pPr>
      <w:r>
        <w:drawing>
          <wp:inline>
            <wp:extent cx="5334000" cy="363047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https://img-blog.csdnimg.cn/a06abdede0434f5c9414958532eea298.png#pic_center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X48b5c8dcbaf2665de971dce4b3cb1b8bbc34b9a"/>
    <w:p>
      <w:pPr>
        <w:pStyle w:val="Heading3"/>
      </w:pPr>
      <w:r>
        <w:t xml:space="preserve">更改下代码，在服务端添加一个header Access-Control-Allow-Headers：Content-Type，因为POST会自动添加请求头Content-Type而GET是不会自己添加的。</w:t>
      </w:r>
    </w:p>
    <w:bookmarkEnd w:id="37"/>
    <w:bookmarkEnd w:id="38"/>
    <w:bookmarkStart w:id="52" w:name="access-control-allow-headers"/>
    <w:p>
      <w:pPr>
        <w:pStyle w:val="Heading2"/>
      </w:pPr>
      <w:r>
        <w:t xml:space="preserve">Access-Control-Allow-Headers</w:t>
      </w:r>
    </w:p>
    <w:p>
      <w:pPr>
        <w:pStyle w:val="SourceCode"/>
      </w:pPr>
      <w:r>
        <w:rPr>
          <w:rStyle w:val="VerbatimChar"/>
        </w:rPr>
        <w:t xml:space="preserve">Access-Control-Allow-Headers 响应首部 Access-Control-Allow-Headers 用于 preflight request（预检请求）中，列出了将会在正式请求的 Access-Control-Request-Headers 字段中出现的首部信息。</w:t>
      </w:r>
      <w:r>
        <w:br/>
      </w:r>
      <w:r>
        <w:rPr>
          <w:rStyle w:val="VerbatimChar"/>
        </w:rPr>
        <w:t xml:space="preserve">Access-Control-Allow-Headers: &lt;header-name&gt;[, &lt;header-name&gt;]*</w:t>
      </w:r>
      <w:r>
        <w:br/>
      </w:r>
      <w:r>
        <w:rPr>
          <w:rStyle w:val="VerbatimChar"/>
        </w:rPr>
        <w:t xml:space="preserve">Access-Control-Allow-Headers: *</w:t>
      </w:r>
    </w:p>
    <w:bookmarkStart w:id="42" w:name="接下来展开说一下什么是预检请求）"/>
    <w:p>
      <w:pPr>
        <w:pStyle w:val="Heading3"/>
      </w:pPr>
      <w:r>
        <w:t xml:space="preserve">接下来展开说一下什么是（预检请求）</w:t>
      </w:r>
    </w:p>
    <w:p>
      <w:pPr>
        <w:pStyle w:val="FirstParagraph"/>
      </w:pPr>
      <w:r>
        <w:drawing>
          <wp:inline>
            <wp:extent cx="5334000" cy="3130215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https://img-blog.csdnimg.cn/5027e179cbd14ae0b8952a0b8242907b.png#pic_center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f4b2d9f35e38eccd43288c42741463a20b3c13a"/>
    <w:p>
      <w:pPr>
        <w:pStyle w:val="Heading3"/>
      </w:pPr>
      <w:r>
        <w:t xml:space="preserve">第一发送POST请求会先发送一个预请求OPTIONS，如果不存在跨域，则可以访问，存在跨域，则不发送POST请求。现在可以解答了，上面的问题，“如果跨域了，服务端可以收到请求，则不会执行代码”。也不都是所有请求方式都需要发送预请求。</w:t>
      </w:r>
    </w:p>
    <w:p>
      <w:pPr>
        <w:pStyle w:val="FirstParagraph"/>
      </w:pPr>
      <w:r>
        <w:drawing>
          <wp:inline>
            <wp:extent cx="5334000" cy="4394446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https://img-blog.csdnimg.cn/28270ce238384453b8d639278363e18d.png#pic_center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47" w:name="简单的说我们发送一个最简单的get请求就不会发送预请求"/>
    <w:p>
      <w:pPr>
        <w:pStyle w:val="Heading3"/>
      </w:pPr>
      <w:r>
        <w:t xml:space="preserve">简单的说：我们发送一个最简单的GET请求，就不会发送预请求。</w:t>
      </w:r>
    </w:p>
    <w:bookmarkEnd w:id="47"/>
    <w:bookmarkStart w:id="51" w:name="access-control-max-age10--设置预请求缓存时间为10秒"/>
    <w:p>
      <w:pPr>
        <w:pStyle w:val="Heading3"/>
      </w:pPr>
      <w:r>
        <w:t xml:space="preserve">Access-Control-Max-Age：10 设置预请求缓存时间为10秒。</w:t>
      </w:r>
    </w:p>
    <w:p>
      <w:pPr>
        <w:pStyle w:val="SourceCode"/>
      </w:pPr>
      <w:r>
        <w:rPr>
          <w:rStyle w:val="VerbatimChar"/>
        </w:rPr>
        <w:t xml:space="preserve">Access-Control-Max-Age: 600 将预检请求的结果缓存 10 分钟：</w:t>
      </w:r>
    </w:p>
    <w:p>
      <w:pPr>
        <w:pStyle w:val="FirstParagraph"/>
      </w:pPr>
      <w:r>
        <w:drawing>
          <wp:inline>
            <wp:extent cx="5334000" cy="3836868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https://img-blog.csdnimg.cn/369cf4e9de404683a615a58c38618ef4.png#pic_center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End w:id="52"/>
    <w:bookmarkStart w:id="61" w:name="access-control-allow-methods"/>
    <w:p>
      <w:pPr>
        <w:pStyle w:val="Heading2"/>
      </w:pPr>
      <w:r>
        <w:t xml:space="preserve">Access-Control-Allow-Methods</w:t>
      </w:r>
    </w:p>
    <w:p>
      <w:pPr>
        <w:pStyle w:val="FirstParagraph"/>
      </w:pPr>
      <w:r>
        <w:t xml:space="preserve">响应首部</w:t>
      </w:r>
      <w:r>
        <w:t xml:space="preserve"> </w:t>
      </w:r>
      <w:r>
        <w:rPr>
          <w:rStyle w:val="VerbatimChar"/>
          <w:bCs/>
          <w:b/>
        </w:rPr>
        <w:t xml:space="preserve">Access-Control-Allow-Methods</w:t>
      </w:r>
      <w:r>
        <w:t xml:space="preserve"> </w:t>
      </w:r>
      <w:r>
        <w:t xml:space="preserve">在对</w:t>
      </w:r>
      <w:r>
        <w:t xml:space="preserve"> </w:t>
      </w:r>
      <w:hyperlink r:id="rId53">
        <w:r>
          <w:rPr>
            <w:rStyle w:val="Hyperlink"/>
          </w:rPr>
          <w:t xml:space="preserve">preflight request</w:t>
        </w:r>
      </w:hyperlink>
      <w:r>
        <w:t xml:space="preserve">.（预检请求）的应答中明确了客户端所要访问的资源允许使用的方法或方法列表。</w:t>
      </w:r>
    </w:p>
    <w:p>
      <w:pPr>
        <w:pStyle w:val="SourceCode"/>
      </w:pPr>
      <w:r>
        <w:rPr>
          <w:rStyle w:val="VerbatimChar"/>
        </w:rPr>
        <w:t xml:space="preserve">Access-Control-Allow-Methods: &lt;method&gt;, &lt;method&gt;, ...</w:t>
      </w:r>
    </w:p>
    <w:p>
      <w:pPr>
        <w:pStyle w:val="FirstParagraph"/>
      </w:pPr>
      <w:r>
        <w:drawing>
          <wp:inline>
            <wp:extent cx="5334000" cy="2099152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https://img-blog.csdnimg.cn/e8cb7c1e78474b8b805bc7f795407b5c.png#pic_center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98592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https://img-blog.csdnimg.cn/74529f5aa562462bae48f3a60007f403.png#pic_center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0" w:name="X89cecc74631a66a0acbde81d206a188126d7b23"/>
    <w:p>
      <w:pPr>
        <w:pStyle w:val="Heading3"/>
      </w:pPr>
      <w:r>
        <w:t xml:space="preserve">Access-Control-Allow-Methods 设置了Options预加载，但是POST，GET可以请求通，PUT，DELETE请求不通了。原因Access-Control-Allow-Methods默认配置POST，GET。</w:t>
      </w:r>
    </w:p>
    <w:bookmarkEnd w:id="60"/>
    <w:bookmarkEnd w:id="61"/>
    <w:bookmarkStart w:id="69" w:name="access-control-expose-headers"/>
    <w:p>
      <w:pPr>
        <w:pStyle w:val="Heading2"/>
      </w:pPr>
      <w:r>
        <w:t xml:space="preserve">Access-Control-Expose-Headers</w:t>
      </w:r>
    </w:p>
    <w:p>
      <w:pPr>
        <w:pStyle w:val="FirstParagraph"/>
      </w:pPr>
      <w:r>
        <w:t xml:space="preserve">响应标头</w:t>
      </w:r>
      <w:r>
        <w:t xml:space="preserve"> </w:t>
      </w:r>
      <w:r>
        <w:rPr>
          <w:rStyle w:val="VerbatimChar"/>
          <w:bCs/>
          <w:b/>
        </w:rPr>
        <w:t xml:space="preserve">Access-Control-Expose-Headers</w:t>
      </w:r>
      <w:r>
        <w:t xml:space="preserve"> </w:t>
      </w:r>
      <w:r>
        <w:t xml:space="preserve">允许服务器指示那些响应标头可以暴露给浏览器中运行的脚本，以响应跨源请求。</w:t>
      </w:r>
    </w:p>
    <w:p>
      <w:pPr>
        <w:pStyle w:val="SourceCode"/>
      </w:pPr>
      <w:r>
        <w:rPr>
          <w:rStyle w:val="VerbatimChar"/>
        </w:rPr>
        <w:t xml:space="preserve">Access-Control-Expose-Headers: [&lt;header-name&gt;[, &lt;header-name&gt;]*]</w:t>
      </w:r>
      <w:r>
        <w:br/>
      </w:r>
      <w:r>
        <w:rPr>
          <w:rStyle w:val="VerbatimChar"/>
        </w:rPr>
        <w:t xml:space="preserve">Access-Control-Expose-Headers: *</w:t>
      </w:r>
    </w:p>
    <w:p>
      <w:pPr>
        <w:pStyle w:val="FirstParagraph"/>
      </w:pPr>
      <w:r>
        <w:drawing>
          <wp:inline>
            <wp:extent cx="5334000" cy="2817394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https://img-blog.csdnimg.cn/d2495cd7855a451b97f41d3be4f41623.png#pic_center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21404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https://img-blog.csdnimg.cn/f4bdb792c8aa49a09c91711847a5046e.png#pic_center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X6f3ba76aecc157586261e7d76a69f1b23030c5d"/>
    <w:p>
      <w:pPr>
        <w:pStyle w:val="Heading3"/>
      </w:pPr>
      <w:r>
        <w:t xml:space="preserve">设置了Access-Control-Expose-Headers：content-length。前端只可以获取请求头content-length。</w:t>
      </w:r>
    </w:p>
    <w:bookmarkEnd w:id="68"/>
    <w:bookmarkEnd w:id="69"/>
    <w:bookmarkEnd w:id="70"/>
    <w:bookmarkStart w:id="82" w:name="access-control-allow-credentials"/>
    <w:p>
      <w:pPr>
        <w:pStyle w:val="Heading1"/>
      </w:pPr>
      <w:r>
        <w:t xml:space="preserve">Access-Control-Allow-Credentials</w:t>
      </w:r>
    </w:p>
    <w:p>
      <w:pPr>
        <w:pStyle w:val="FirstParagraph"/>
      </w:pPr>
      <w:r>
        <w:rPr>
          <w:rStyle w:val="VerbatimChar"/>
          <w:bCs/>
          <w:b/>
        </w:rPr>
        <w:t xml:space="preserve">Access-Control-Allow-Credentials</w:t>
      </w:r>
      <w:r>
        <w:t xml:space="preserve"> </w:t>
      </w:r>
      <w:r>
        <w:t xml:space="preserve">响应头用于在请求要求包含 credentials（</w:t>
      </w:r>
      <w:hyperlink r:id="rId71">
        <w:r>
          <w:rPr>
            <w:rStyle w:val="VerbatimChar"/>
          </w:rPr>
          <w:t xml:space="preserve">Request.credentials</w:t>
        </w:r>
      </w:hyperlink>
      <w:r>
        <w:t xml:space="preserve"> </w:t>
      </w:r>
      <w:r>
        <w:t xml:space="preserve">的值为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）时，告知浏览器是否可以将对请求的响应暴露给前端 JavaScript 代码。</w:t>
      </w:r>
    </w:p>
    <w:p>
      <w:pPr>
        <w:pStyle w:val="BodyText"/>
      </w:pPr>
      <w:r>
        <w:t xml:space="preserve">当请求的 credentials 模式（</w:t>
      </w:r>
      <w:hyperlink r:id="rId71">
        <w:r>
          <w:rPr>
            <w:rStyle w:val="VerbatimChar"/>
          </w:rPr>
          <w:t xml:space="preserve">Request.credentials</w:t>
        </w:r>
      </w:hyperlink>
      <w:r>
        <w:t xml:space="preserve">）为</w:t>
      </w:r>
      <w:r>
        <w:t xml:space="preserve"> </w:t>
      </w:r>
      <w:r>
        <w:rPr>
          <w:rStyle w:val="VerbatimChar"/>
        </w:rPr>
        <w:t xml:space="preserve">include</w:t>
      </w:r>
      <w:r>
        <w:t xml:space="preserve"> </w:t>
      </w:r>
      <w:r>
        <w:t xml:space="preserve">时，浏览器仅在响应标头</w:t>
      </w:r>
      <w:r>
        <w:t xml:space="preserve"> </w:t>
      </w:r>
      <w:r>
        <w:rPr>
          <w:rStyle w:val="VerbatimChar"/>
        </w:rPr>
        <w:t xml:space="preserve">Access-Control-Allow-Credentials</w:t>
      </w:r>
      <w:r>
        <w:t xml:space="preserve"> </w:t>
      </w:r>
      <w:r>
        <w:t xml:space="preserve">的值为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的情况下将响应暴露给前端的 JavaScript 代码。</w:t>
      </w:r>
    </w:p>
    <w:p>
      <w:pPr>
        <w:pStyle w:val="BodyText"/>
      </w:pPr>
      <w:r>
        <w:t xml:space="preserve">Credentials 可以是 cookies、authorization headers 或 TLS client certificates。</w:t>
      </w:r>
    </w:p>
    <w:p>
      <w:pPr>
        <w:pStyle w:val="BodyText"/>
      </w:pPr>
      <w:r>
        <w:t xml:space="preserve">当作为对预检请求的响应的一部分时，这能表示是否真正的请求可以使用 credentials。注意简单的</w:t>
      </w:r>
      <w:hyperlink r:id="rId72">
        <w:r>
          <w:rPr>
            <w:rStyle w:val="VerbatimChar"/>
          </w:rPr>
          <w:t xml:space="preserve">GET</w:t>
        </w:r>
      </w:hyperlink>
      <w:r>
        <w:t xml:space="preserve"> </w:t>
      </w:r>
      <w:r>
        <w:t xml:space="preserve">请求没有预检，所以若一个对资源的请求带了 credentials，如果这个响应头没有随资源返回，响应就会被浏览器忽视，不会返回到 web 内容。</w:t>
      </w:r>
    </w:p>
    <w:p>
      <w:pPr>
        <w:pStyle w:val="BodyText"/>
      </w:pPr>
      <w:r>
        <w:rPr>
          <w:rStyle w:val="VerbatimChar"/>
        </w:rPr>
        <w:t xml:space="preserve">Access-Control-Allow-Credentials</w:t>
      </w:r>
      <w:r>
        <w:t xml:space="preserve"> </w:t>
      </w:r>
      <w:r>
        <w:t xml:space="preserve">标头需要与</w:t>
      </w:r>
      <w:r>
        <w:t xml:space="preserve"> </w:t>
      </w:r>
      <w:hyperlink r:id="rId73">
        <w:r>
          <w:rPr>
            <w:rStyle w:val="VerbatimChar"/>
          </w:rPr>
          <w:t xml:space="preserve">XMLHttpRequest.withCredentials</w:t>
        </w:r>
      </w:hyperlink>
      <w:r>
        <w:t xml:space="preserve"> </w:t>
      </w:r>
      <w:r>
        <w:t xml:space="preserve">或 Fetch API 的</w:t>
      </w:r>
      <w:r>
        <w:t xml:space="preserve"> </w:t>
      </w:r>
      <w:hyperlink r:id="rId74">
        <w:r>
          <w:rPr>
            <w:rStyle w:val="VerbatimChar"/>
          </w:rPr>
          <w:t xml:space="preserve">Request()</w:t>
        </w:r>
      </w:hyperlink>
      <w:r>
        <w:t xml:space="preserve"> </w:t>
      </w:r>
      <w:r>
        <w:t xml:space="preserve">构造函数中的</w:t>
      </w:r>
      <w:r>
        <w:t xml:space="preserve"> </w:t>
      </w:r>
      <w:r>
        <w:rPr>
          <w:rStyle w:val="VerbatimChar"/>
        </w:rPr>
        <w:t xml:space="preserve">credentials</w:t>
      </w:r>
      <w:r>
        <w:t xml:space="preserve"> </w:t>
      </w:r>
      <w:r>
        <w:t xml:space="preserve">选项结合使用。Credentials 必须在前后端都被配置（即</w:t>
      </w:r>
      <w:r>
        <w:t xml:space="preserve"> </w:t>
      </w:r>
      <w:r>
        <w:rPr>
          <w:rStyle w:val="VerbatimChar"/>
        </w:rPr>
        <w:t xml:space="preserve">Access-Control-Allow-Credentials</w:t>
      </w:r>
      <w:r>
        <w:t xml:space="preserve"> </w:t>
      </w:r>
      <w:r>
        <w:t xml:space="preserve">header 和 XHR 或 Fetch request 中都要配置）才能使带 credentials 的 CORS 请求成功。</w:t>
      </w:r>
    </w:p>
    <w:p>
      <w:pPr>
        <w:pStyle w:val="SourceCode"/>
      </w:pPr>
      <w:r>
        <w:rPr>
          <w:rStyle w:val="VerbatimChar"/>
        </w:rPr>
        <w:t xml:space="preserve">Access-Control-Allow-Credentials: true</w:t>
      </w:r>
    </w:p>
    <w:bookmarkStart w:id="75" w:name="这个api-通俗易懂就是你想要接口传入cookie会报错跨域但是但是呢"/>
    <w:p>
      <w:pPr>
        <w:pStyle w:val="Heading3"/>
      </w:pPr>
      <w:r>
        <w:t xml:space="preserve">这个API 通俗易懂就是，你想要接口传入cookie，会报错跨域，但是但是呢。</w:t>
      </w:r>
    </w:p>
    <w:bookmarkEnd w:id="75"/>
    <w:bookmarkStart w:id="76" w:name="前端设置-axiosdefaultswithcredentials--true"/>
    <w:p>
      <w:pPr>
        <w:pStyle w:val="Heading3"/>
      </w:pPr>
      <w:r>
        <w:t xml:space="preserve">前端设置 axios.defaults.withCredentials = true</w:t>
      </w:r>
    </w:p>
    <w:bookmarkEnd w:id="76"/>
    <w:bookmarkStart w:id="81" w:name="Xf6b630bc64124c3c80842fde25c0bbe6318b995"/>
    <w:p>
      <w:pPr>
        <w:pStyle w:val="Heading3"/>
      </w:pPr>
      <w:r>
        <w:t xml:space="preserve">后端设置请求头 c.Header("Access-Control-Allow-Credentials", "true") 就不报错了。</w:t>
      </w:r>
    </w:p>
    <w:p>
      <w:pPr>
        <w:pStyle w:val="BlockText"/>
      </w:pPr>
      <w:r>
        <w:t xml:space="preserve">以下注意的点</w:t>
      </w:r>
    </w:p>
    <w:p>
      <w:pPr>
        <w:pStyle w:val="BlockText"/>
      </w:pPr>
      <w:r>
        <w:t xml:space="preserve">c.Header("Access-Control-Allow-Origin", "</w:t>
      </w:r>
      <w:hyperlink r:id="rId77">
        <w:r>
          <w:rPr>
            <w:rStyle w:val="Hyperlink"/>
          </w:rPr>
          <w:t xml:space="preserve">http://127.0.0.1:201</w:t>
        </w:r>
      </w:hyperlink>
      <w:r>
        <w:t xml:space="preserve">") 要填写全路径，不能填写*。</w:t>
      </w:r>
      <w:r>
        <w:br/>
      </w:r>
      <w:r>
        <w:drawing>
          <wp:inline>
            <wp:extent cx="5334000" cy="1525312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https://img-blog.csdnimg.cn/4c7762acfcf94827ada4dc3c92f8fad0.png#pic_center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Start w:id="83" w:name="access-control-request-headers"/>
    <w:p>
      <w:pPr>
        <w:pStyle w:val="Heading1"/>
      </w:pPr>
      <w:r>
        <w:t xml:space="preserve">Access-Control-Request-Headers</w:t>
      </w:r>
    </w:p>
    <w:p>
      <w:pPr>
        <w:pStyle w:val="FirstParagraph"/>
      </w:pPr>
      <w:r>
        <w:t xml:space="preserve">请求头</w:t>
      </w:r>
      <w:r>
        <w:t xml:space="preserve"> </w:t>
      </w:r>
      <w:r>
        <w:rPr>
          <w:rStyle w:val="VerbatimChar"/>
          <w:bCs/>
          <w:b/>
        </w:rPr>
        <w:t xml:space="preserve">Access-Control-Request-Headers</w:t>
      </w:r>
      <w:r>
        <w:t xml:space="preserve"> </w:t>
      </w:r>
      <w:r>
        <w:t xml:space="preserve">出现于</w:t>
      </w:r>
      <w:r>
        <w:t xml:space="preserve"> </w:t>
      </w:r>
      <w:hyperlink r:id="rId53">
        <w:r>
          <w:rPr>
            <w:rStyle w:val="Hyperlink"/>
          </w:rPr>
          <w:t xml:space="preserve">preflight request</w:t>
        </w:r>
      </w:hyperlink>
      <w:r>
        <w:t xml:space="preserve">（预检请求）中，用于通知服务器在真正的请求中会采用哪些请求头。</w:t>
      </w:r>
    </w:p>
    <w:p>
      <w:pPr>
        <w:pStyle w:val="SourceCode"/>
      </w:pPr>
      <w:r>
        <w:rPr>
          <w:rStyle w:val="VerbatimChar"/>
        </w:rPr>
        <w:t xml:space="preserve">Access-Control-Request-Headers: &lt;header-name&gt;, &lt;header-name&gt;, ...</w:t>
      </w:r>
    </w:p>
    <w:bookmarkEnd w:id="83"/>
    <w:bookmarkStart w:id="94" w:name="access-control-request-method"/>
    <w:p>
      <w:pPr>
        <w:pStyle w:val="Heading1"/>
      </w:pPr>
      <w:r>
        <w:t xml:space="preserve">Access-Control-Request-Method</w:t>
      </w:r>
    </w:p>
    <w:p>
      <w:pPr>
        <w:pStyle w:val="FirstParagraph"/>
      </w:pPr>
      <w:r>
        <w:t xml:space="preserve">请求头</w:t>
      </w:r>
      <w:r>
        <w:t xml:space="preserve"> </w:t>
      </w:r>
      <w:r>
        <w:rPr>
          <w:rStyle w:val="VerbatimChar"/>
          <w:bCs/>
          <w:b/>
        </w:rPr>
        <w:t xml:space="preserve">Access-Control-Request-Method</w:t>
      </w:r>
      <w:r>
        <w:t xml:space="preserve"> </w:t>
      </w:r>
      <w:r>
        <w:t xml:space="preserve">出现于</w:t>
      </w:r>
      <w:r>
        <w:t xml:space="preserve"> </w:t>
      </w:r>
      <w:hyperlink r:id="rId53">
        <w:r>
          <w:rPr>
            <w:rStyle w:val="Hyperlink"/>
          </w:rPr>
          <w:t xml:space="preserve">preflight request</w:t>
        </w:r>
      </w:hyperlink>
      <w:r>
        <w:t xml:space="preserve">（预检请求）中，用于通知服务器在真正的请求中会采用哪种</w:t>
      </w:r>
      <w:r>
        <w:t xml:space="preserve"> </w:t>
      </w:r>
      <w:hyperlink r:id="rId84">
        <w:r>
          <w:rPr>
            <w:rStyle w:val="Hyperlink"/>
          </w:rPr>
          <w:t xml:space="preserve">HTTP 方法</w:t>
        </w:r>
      </w:hyperlink>
      <w:r>
        <w:t xml:space="preserve">。因为预检请求所使用的方法总是</w:t>
      </w:r>
      <w:r>
        <w:t xml:space="preserve"> </w:t>
      </w:r>
      <w:hyperlink r:id="rId85">
        <w:r>
          <w:rPr>
            <w:rStyle w:val="VerbatimChar"/>
          </w:rPr>
          <w:t xml:space="preserve">OPTIONS</w:t>
        </w:r>
      </w:hyperlink>
      <w:r>
        <w:t xml:space="preserve"> </w:t>
      </w:r>
      <w:r>
        <w:t xml:space="preserve">，与实际请求所使用的方法不一样，所以这个请求头是必要的。</w:t>
      </w:r>
    </w:p>
    <w:p>
      <w:pPr>
        <w:pStyle w:val="SourceCode"/>
      </w:pPr>
      <w:r>
        <w:rPr>
          <w:rStyle w:val="VerbatimChar"/>
        </w:rPr>
        <w:t xml:space="preserve">Access-Control-Request-Method: &lt;method&gt;</w:t>
      </w:r>
    </w:p>
    <w:bookmarkStart w:id="89" w:name="最终跨域请求头配置"/>
    <w:p>
      <w:pPr>
        <w:pStyle w:val="Heading2"/>
      </w:pPr>
      <w:r>
        <w:t xml:space="preserve">最终跨域请求头配置</w:t>
      </w:r>
    </w:p>
    <w:p>
      <w:pPr>
        <w:pStyle w:val="FirstParagraph"/>
      </w:pPr>
      <w:r>
        <w:drawing>
          <wp:inline>
            <wp:extent cx="5334000" cy="4106633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https://img-blog.csdnimg.cn/c7ef300c737247daabbc860890319d83.png#pic_center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解决跨域的多种办法"/>
    <w:p>
      <w:pPr>
        <w:pStyle w:val="Heading2"/>
      </w:pPr>
      <w:r>
        <w:t xml:space="preserve">解决跨域的多种办法</w:t>
      </w:r>
    </w:p>
    <w:p>
      <w:pPr>
        <w:numPr>
          <w:ilvl w:val="0"/>
          <w:numId w:val="1001"/>
        </w:numPr>
      </w:pPr>
      <w:r>
        <w:t xml:space="preserve">开发环境 Proxy 代理，原理利用服务器请求，在返回前端。</w:t>
      </w:r>
    </w:p>
    <w:p>
      <w:pPr>
        <w:numPr>
          <w:ilvl w:val="0"/>
          <w:numId w:val="1001"/>
        </w:numPr>
      </w:pPr>
      <w:r>
        <w:t xml:space="preserve">正式环境老朋友neginx，和proxy原理一样，服务器请求。</w:t>
      </w:r>
    </w:p>
    <w:p>
      <w:pPr>
        <w:numPr>
          <w:ilvl w:val="0"/>
          <w:numId w:val="1001"/>
        </w:numPr>
      </w:pPr>
      <w:r>
        <w:t xml:space="preserve">JSONP</w:t>
      </w:r>
    </w:p>
    <w:p>
      <w:pPr>
        <w:pStyle w:val="SourceCode"/>
      </w:pPr>
      <w:r>
        <w:rPr>
          <w:rStyle w:val="VerbatimChar"/>
        </w:rPr>
        <w:t xml:space="preserve">// 前端</w:t>
      </w:r>
      <w:r>
        <w:br/>
      </w:r>
      <w:r>
        <w:rPr>
          <w:rStyle w:val="VerbatimChar"/>
        </w:rPr>
        <w:t xml:space="preserve">&lt;script scr="https://wchda.com?callback=cb"&gt;&lt;/script&gt;</w:t>
      </w:r>
      <w:r>
        <w:br/>
      </w:r>
      <w:r>
        <w:rPr>
          <w:rStyle w:val="VerbatimChar"/>
        </w:rPr>
        <w:t xml:space="preserve">func cb(options){</w:t>
      </w:r>
      <w:r>
        <w:br/>
      </w:r>
      <w:r>
        <w:rPr>
          <w:rStyle w:val="VerbatimChar"/>
        </w:rPr>
        <w:t xml:space="preserve">	console.log(options)</w:t>
      </w:r>
      <w:r>
        <w:br/>
      </w:r>
      <w:r>
        <w:rPr>
          <w:rStyle w:val="VerbatimChar"/>
        </w:rPr>
        <w:t xml:space="preserve">}</w:t>
      </w:r>
      <w:r>
        <w:br/>
      </w:r>
      <w:r>
        <w:rPr>
          <w:rStyle w:val="VerbatimChar"/>
        </w:rPr>
        <w:t xml:space="preserve">// 后端</w:t>
      </w:r>
      <w:r>
        <w:br/>
      </w:r>
      <w:r>
        <w:rPr>
          <w:rStyle w:val="VerbatimChar"/>
        </w:rPr>
        <w:t xml:space="preserve">"cb(</w:t>
      </w:r>
      <w:r>
        <w:br/>
      </w:r>
      <w:r>
        <w:rPr>
          <w:rStyle w:val="VerbatimChar"/>
        </w:rPr>
        <w:t xml:space="preserve">	[1,2,3]</w:t>
      </w:r>
      <w:r>
        <w:br/>
      </w:r>
      <w:r>
        <w:rPr>
          <w:rStyle w:val="VerbatimChar"/>
        </w:rPr>
        <w:t xml:space="preserve">)"</w:t>
      </w:r>
    </w:p>
    <w:bookmarkStart w:id="92" w:name="参考链接"/>
    <w:p>
      <w:pPr>
        <w:pStyle w:val="Heading3"/>
      </w:pPr>
      <w:r>
        <w:t xml:space="preserve">参考链接</w:t>
      </w:r>
    </w:p>
    <w:p>
      <w:pPr>
        <w:numPr>
          <w:ilvl w:val="0"/>
          <w:numId w:val="1002"/>
        </w:numPr>
      </w:pPr>
      <w:hyperlink r:id="rId90">
        <w:r>
          <w:rPr>
            <w:rStyle w:val="Hyperlink"/>
          </w:rPr>
          <w:t xml:space="preserve">https://baike.baidu.com/item/CORS/16411212?fr=ge_ala</w:t>
        </w:r>
      </w:hyperlink>
    </w:p>
    <w:p>
      <w:pPr>
        <w:numPr>
          <w:ilvl w:val="0"/>
          <w:numId w:val="1002"/>
        </w:numPr>
      </w:pPr>
      <w:hyperlink r:id="rId91">
        <w:r>
          <w:rPr>
            <w:rStyle w:val="Hyperlink"/>
          </w:rPr>
          <w:t xml:space="preserve">https://developer.mozilla.org/zh-CN/docs/Web/HTTP/Headers/Access-Control-Allow-Credentials</w:t>
        </w:r>
      </w:hyperlink>
    </w:p>
    <w:bookmarkEnd w:id="92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78" Target="media/rId78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57" Target="media/rId57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image" Id="rId65" Target="media/rId65.png" /><Relationship Type="http://schemas.openxmlformats.org/officeDocument/2006/relationships/hyperlink" Id="rId77" Target="http://127.0.0.1:201" TargetMode="External" /><Relationship Type="http://schemas.openxmlformats.org/officeDocument/2006/relationships/hyperlink" Id="rId22" Target="http://wcdha.com/" TargetMode="External" /><Relationship Type="http://schemas.openxmlformats.org/officeDocument/2006/relationships/hyperlink" Id="rId90" Target="https://baike.baidu.com/item/CORS/16411212?fr=ge_ala" TargetMode="External" /><Relationship Type="http://schemas.openxmlformats.org/officeDocument/2006/relationships/hyperlink" Id="rId53" Target="https://developer.mozilla.org/zh-CN/docs/Glossary/Preflight_request" TargetMode="External" /><Relationship Type="http://schemas.openxmlformats.org/officeDocument/2006/relationships/hyperlink" Id="rId74" Target="https://developer.mozilla.org/zh-CN/docs/Web/API/Request/Request" TargetMode="External" /><Relationship Type="http://schemas.openxmlformats.org/officeDocument/2006/relationships/hyperlink" Id="rId71" Target="https://developer.mozilla.org/zh-CN/docs/Web/API/Request/credentials" TargetMode="External" /><Relationship Type="http://schemas.openxmlformats.org/officeDocument/2006/relationships/hyperlink" Id="rId73" Target="https://developer.mozilla.org/zh-CN/docs/Web/API/XMLHttpRequest/withCredentials" TargetMode="External" /><Relationship Type="http://schemas.openxmlformats.org/officeDocument/2006/relationships/hyperlink" Id="rId91" Target="https://developer.mozilla.org/zh-CN/docs/Web/HTTP/Headers/Access-Control-Allow-Credentials" TargetMode="External" /><Relationship Type="http://schemas.openxmlformats.org/officeDocument/2006/relationships/hyperlink" Id="rId84" Target="https://developer.mozilla.org/zh-CN/docs/Web/HTTP/Methods" TargetMode="External" /><Relationship Type="http://schemas.openxmlformats.org/officeDocument/2006/relationships/hyperlink" Id="rId72" Target="https://developer.mozilla.org/zh-CN/docs/Web/HTTP/Methods/GET" TargetMode="External" /><Relationship Type="http://schemas.openxmlformats.org/officeDocument/2006/relationships/hyperlink" Id="rId85" Target="https://developer.mozilla.org/zh-CN/docs/Web/HTTP/Methods/OPTIONS" TargetMode="External" /><Relationship Type="http://schemas.openxmlformats.org/officeDocument/2006/relationships/hyperlink" Id="rId21" Target="https://wcdha.com/" TargetMode="External" /><Relationship Type="http://schemas.openxmlformats.org/officeDocument/2006/relationships/hyperlink" Id="rId20" Target="https://www.bilibili.com/video/BV11P411e7dv/?spm_id_from=333.999.0.0&amp;vd_source=ca0c65e99a2d3ae3751eab02c8ebb18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://127.0.0.1:201" TargetMode="External" /><Relationship Type="http://schemas.openxmlformats.org/officeDocument/2006/relationships/hyperlink" Id="rId22" Target="http://wcdha.com/" TargetMode="External" /><Relationship Type="http://schemas.openxmlformats.org/officeDocument/2006/relationships/hyperlink" Id="rId90" Target="https://baike.baidu.com/item/CORS/16411212?fr=ge_ala" TargetMode="External" /><Relationship Type="http://schemas.openxmlformats.org/officeDocument/2006/relationships/hyperlink" Id="rId53" Target="https://developer.mozilla.org/zh-CN/docs/Glossary/Preflight_request" TargetMode="External" /><Relationship Type="http://schemas.openxmlformats.org/officeDocument/2006/relationships/hyperlink" Id="rId74" Target="https://developer.mozilla.org/zh-CN/docs/Web/API/Request/Request" TargetMode="External" /><Relationship Type="http://schemas.openxmlformats.org/officeDocument/2006/relationships/hyperlink" Id="rId71" Target="https://developer.mozilla.org/zh-CN/docs/Web/API/Request/credentials" TargetMode="External" /><Relationship Type="http://schemas.openxmlformats.org/officeDocument/2006/relationships/hyperlink" Id="rId73" Target="https://developer.mozilla.org/zh-CN/docs/Web/API/XMLHttpRequest/withCredentials" TargetMode="External" /><Relationship Type="http://schemas.openxmlformats.org/officeDocument/2006/relationships/hyperlink" Id="rId91" Target="https://developer.mozilla.org/zh-CN/docs/Web/HTTP/Headers/Access-Control-Allow-Credentials" TargetMode="External" /><Relationship Type="http://schemas.openxmlformats.org/officeDocument/2006/relationships/hyperlink" Id="rId84" Target="https://developer.mozilla.org/zh-CN/docs/Web/HTTP/Methods" TargetMode="External" /><Relationship Type="http://schemas.openxmlformats.org/officeDocument/2006/relationships/hyperlink" Id="rId72" Target="https://developer.mozilla.org/zh-CN/docs/Web/HTTP/Methods/GET" TargetMode="External" /><Relationship Type="http://schemas.openxmlformats.org/officeDocument/2006/relationships/hyperlink" Id="rId85" Target="https://developer.mozilla.org/zh-CN/docs/Web/HTTP/Methods/OPTIONS" TargetMode="External" /><Relationship Type="http://schemas.openxmlformats.org/officeDocument/2006/relationships/hyperlink" Id="rId21" Target="https://wcdha.com/" TargetMode="External" /><Relationship Type="http://schemas.openxmlformats.org/officeDocument/2006/relationships/hyperlink" Id="rId20" Target="https://www.bilibili.com/video/BV11P411e7dv/?spm_id_from=333.999.0.0&amp;vd_source=ca0c65e99a2d3ae3751eab02c8ebb18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2023-07-04T03:22:42Z</dcterms:created>
  <dcterms:modified xsi:type="dcterms:W3CDTF">2023-07-04T03:22:42Z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