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5731200" cy="191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sz w:val="48"/>
          <w:szCs w:val="48"/>
        </w:rPr>
      </w:pPr>
      <w:r w:rsidDel="00000000" w:rsidR="00000000" w:rsidRPr="00000000">
        <w:rPr>
          <w:rtl w:val="0"/>
        </w:rPr>
      </w:r>
    </w:p>
    <w:p w:rsidR="00000000" w:rsidDel="00000000" w:rsidP="00000000" w:rsidRDefault="00000000" w:rsidRPr="00000000" w14:paraId="00000013">
      <w:pPr>
        <w:pageBreakBefore w:val="0"/>
        <w:rPr>
          <w:b w:val="1"/>
          <w:sz w:val="48"/>
          <w:szCs w:val="48"/>
        </w:rPr>
      </w:pPr>
      <w:r w:rsidDel="00000000" w:rsidR="00000000" w:rsidRPr="00000000">
        <w:rPr>
          <w:rtl w:val="0"/>
        </w:rPr>
      </w:r>
    </w:p>
    <w:p w:rsidR="00000000" w:rsidDel="00000000" w:rsidP="00000000" w:rsidRDefault="00000000" w:rsidRPr="00000000" w14:paraId="00000014">
      <w:pPr>
        <w:pageBreakBefore w:val="0"/>
        <w:rPr>
          <w:b w:val="1"/>
          <w:sz w:val="48"/>
          <w:szCs w:val="48"/>
        </w:rPr>
      </w:pPr>
      <w:r w:rsidDel="00000000" w:rsidR="00000000" w:rsidRPr="00000000">
        <w:rPr>
          <w:rtl w:val="0"/>
        </w:rPr>
      </w:r>
    </w:p>
    <w:p w:rsidR="00000000" w:rsidDel="00000000" w:rsidP="00000000" w:rsidRDefault="00000000" w:rsidRPr="00000000" w14:paraId="00000015">
      <w:pPr>
        <w:pageBreakBefore w:val="0"/>
        <w:rPr>
          <w:b w:val="1"/>
          <w:sz w:val="48"/>
          <w:szCs w:val="48"/>
        </w:rPr>
      </w:pPr>
      <w:r w:rsidDel="00000000" w:rsidR="00000000" w:rsidRPr="00000000">
        <w:rPr>
          <w:rtl w:val="0"/>
        </w:rPr>
      </w:r>
    </w:p>
    <w:p w:rsidR="00000000" w:rsidDel="00000000" w:rsidP="00000000" w:rsidRDefault="00000000" w:rsidRPr="00000000" w14:paraId="00000016">
      <w:pPr>
        <w:pageBreakBefore w:val="0"/>
        <w:rPr>
          <w:b w:val="1"/>
          <w:sz w:val="48"/>
          <w:szCs w:val="48"/>
        </w:rPr>
      </w:pPr>
      <w:r w:rsidDel="00000000" w:rsidR="00000000" w:rsidRPr="00000000">
        <w:rPr>
          <w:rtl w:val="0"/>
        </w:rPr>
      </w:r>
    </w:p>
    <w:p w:rsidR="00000000" w:rsidDel="00000000" w:rsidP="00000000" w:rsidRDefault="00000000" w:rsidRPr="00000000" w14:paraId="00000017">
      <w:pPr>
        <w:pageBreakBefore w:val="0"/>
        <w:rPr>
          <w:b w:val="1"/>
          <w:sz w:val="48"/>
          <w:szCs w:val="48"/>
        </w:rPr>
      </w:pPr>
      <w:r w:rsidDel="00000000" w:rsidR="00000000" w:rsidRPr="00000000">
        <w:rPr>
          <w:rtl w:val="0"/>
        </w:rPr>
      </w:r>
    </w:p>
    <w:p w:rsidR="00000000" w:rsidDel="00000000" w:rsidP="00000000" w:rsidRDefault="00000000" w:rsidRPr="00000000" w14:paraId="00000018">
      <w:pPr>
        <w:pageBreakBefore w:val="0"/>
        <w:rPr>
          <w:b w:val="1"/>
          <w:sz w:val="48"/>
          <w:szCs w:val="48"/>
        </w:rPr>
      </w:pPr>
      <w:r w:rsidDel="00000000" w:rsidR="00000000" w:rsidRPr="00000000">
        <w:rPr>
          <w:rtl w:val="0"/>
        </w:rPr>
      </w:r>
    </w:p>
    <w:p w:rsidR="00000000" w:rsidDel="00000000" w:rsidP="00000000" w:rsidRDefault="00000000" w:rsidRPr="00000000" w14:paraId="00000019">
      <w:pPr>
        <w:pageBreakBefore w:val="0"/>
        <w:ind w:left="2880" w:firstLine="0"/>
        <w:jc w:val="left"/>
        <w:rPr>
          <w:rFonts w:ascii="Quantico" w:cs="Quantico" w:eastAsia="Quantico" w:hAnsi="Quantico"/>
          <w:b w:val="1"/>
          <w:color w:val="f9b233"/>
          <w:sz w:val="48"/>
          <w:szCs w:val="48"/>
        </w:rPr>
      </w:pPr>
      <w:r w:rsidDel="00000000" w:rsidR="00000000" w:rsidRPr="00000000">
        <w:rPr>
          <w:rFonts w:ascii="Quantico" w:cs="Quantico" w:eastAsia="Quantico" w:hAnsi="Quantico"/>
          <w:b w:val="1"/>
          <w:color w:val="f9b233"/>
          <w:sz w:val="48"/>
          <w:szCs w:val="48"/>
          <w:rtl w:val="0"/>
        </w:rPr>
        <w:t xml:space="preserve">WHITEPAPER</w:t>
      </w:r>
    </w:p>
    <w:p w:rsidR="00000000" w:rsidDel="00000000" w:rsidP="00000000" w:rsidRDefault="00000000" w:rsidRPr="00000000" w14:paraId="0000001A">
      <w:pPr>
        <w:pageBreakBefore w:val="0"/>
        <w:jc w:val="center"/>
        <w:rPr>
          <w:rFonts w:ascii="Quantico" w:cs="Quantico" w:eastAsia="Quantico" w:hAnsi="Quantico"/>
          <w:color w:val="f9b233"/>
          <w:sz w:val="24"/>
          <w:szCs w:val="24"/>
        </w:rPr>
      </w:pPr>
      <w:r w:rsidDel="00000000" w:rsidR="00000000" w:rsidRPr="00000000">
        <w:rPr>
          <w:rFonts w:ascii="Quantico" w:cs="Quantico" w:eastAsia="Quantico" w:hAnsi="Quantico"/>
          <w:color w:val="f9b233"/>
          <w:sz w:val="24"/>
          <w:szCs w:val="24"/>
          <w:rtl w:val="0"/>
        </w:rPr>
        <w:t xml:space="preserve">V 3.1</w:t>
      </w:r>
    </w:p>
    <w:p w:rsidR="00000000" w:rsidDel="00000000" w:rsidP="00000000" w:rsidRDefault="00000000" w:rsidRPr="00000000" w14:paraId="0000001B">
      <w:pPr>
        <w:pageBreakBefore w:val="0"/>
        <w:jc w:val="center"/>
        <w:rPr>
          <w:rFonts w:ascii="Quantico" w:cs="Quantico" w:eastAsia="Quantico" w:hAnsi="Quantico"/>
          <w:color w:val="f9b233"/>
          <w:sz w:val="24"/>
          <w:szCs w:val="24"/>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sdt>
      <w:sdtPr>
        <w:id w:val="1853572667"/>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1a5bqfhss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qrnqrrzx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Cryptocurrency</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6saxxjbg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Cryptocurrency</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w6pa384l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and Function of Winn Coin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5tbyxo42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in the Winn Chain Ecosystem</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na82hpcnh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z5u1r2a0z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Tokenomics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pniq10xc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Supply and Distribution Model</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hl7dkgmf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Issuance and Reduction Mechanism</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k81vkmkf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Winn Coin Allocation Details: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sly93wj5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Staking Rewards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hx0ehuj5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Fees and Token Burn Mechanism</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fdhqg3lkr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Issuance and Distribution Mechanism</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7pgic3yf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Issuance Model</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njaw9owm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Mechanism Every 5 Years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36t3yx5m2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Decentralized Global Allocation: Global Wallet</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hegz9eejt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Wallet System</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s7oychyx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NFT-Based Access System</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b00pyfudi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Cases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v0aj195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Payments and Transfers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ysxqd1yl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Fees and Staking Mechanism</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48fejqjd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with Other Tokens on Winn Chain</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53nd0izok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Roadmap and Future Plans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4dmg1yu3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Timeline for Winn Coin</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r56fcojo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Staking Activation and Reward Mechanisms</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y6vpjwad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NFT-Based Country Distribution System</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u27qfcyv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Technological Foundation of Winn Chain: A Multi-Dimensional dPoS Blockchain</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w6tkokzf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Future-Proof Security: Post-Quantum Readiness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x3drkcz4y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Conclusion and Long-Term Strategy</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9r0s11vu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Winn Coin Within the Ecosystem</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c6jqp4u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Goals and Use Cases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9brc8fcn8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Legal Disclaimer</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msy2mo0x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NOTICE</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dkdogy60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&amp; Token Holder Rights</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b646drw1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2"/>
        <w:keepNext w:val="0"/>
        <w:keepLines w:val="0"/>
        <w:spacing w:before="280" w:lineRule="auto"/>
        <w:rPr>
          <w:b w:val="1"/>
        </w:rPr>
      </w:pPr>
      <w:bookmarkStart w:colFirst="0" w:colLast="0" w:name="_94frh2s3ubpd" w:id="0"/>
      <w:bookmarkEnd w:id="0"/>
      <w:r w:rsidDel="00000000" w:rsidR="00000000" w:rsidRPr="00000000">
        <w:rPr>
          <w:rtl w:val="0"/>
        </w:rPr>
      </w:r>
    </w:p>
    <w:p w:rsidR="00000000" w:rsidDel="00000000" w:rsidP="00000000" w:rsidRDefault="00000000" w:rsidRPr="00000000" w14:paraId="00000043">
      <w:pPr>
        <w:pStyle w:val="Heading2"/>
        <w:keepNext w:val="0"/>
        <w:keepLines w:val="0"/>
        <w:spacing w:before="280" w:lineRule="auto"/>
        <w:rPr>
          <w:b w:val="1"/>
        </w:rPr>
      </w:pPr>
      <w:bookmarkStart w:colFirst="0" w:colLast="0" w:name="_c2hjelwdp6tj" w:id="1"/>
      <w:bookmarkEnd w:id="1"/>
      <w:r w:rsidDel="00000000" w:rsidR="00000000" w:rsidRPr="00000000">
        <w:rPr>
          <w:rtl w:val="0"/>
        </w:rPr>
      </w:r>
    </w:p>
    <w:p w:rsidR="00000000" w:rsidDel="00000000" w:rsidP="00000000" w:rsidRDefault="00000000" w:rsidRPr="00000000" w14:paraId="00000044">
      <w:pPr>
        <w:pStyle w:val="Heading2"/>
        <w:keepNext w:val="0"/>
        <w:keepLines w:val="0"/>
        <w:spacing w:before="280" w:lineRule="auto"/>
        <w:rPr>
          <w:b w:val="1"/>
        </w:rPr>
      </w:pPr>
      <w:bookmarkStart w:colFirst="0" w:colLast="0" w:name="_fhilkjem6kmm" w:id="2"/>
      <w:bookmarkEnd w:id="2"/>
      <w:r w:rsidDel="00000000" w:rsidR="00000000" w:rsidRPr="00000000">
        <w:rPr>
          <w:rtl w:val="0"/>
        </w:rPr>
      </w:r>
    </w:p>
    <w:p w:rsidR="00000000" w:rsidDel="00000000" w:rsidP="00000000" w:rsidRDefault="00000000" w:rsidRPr="00000000" w14:paraId="00000045">
      <w:pPr>
        <w:pStyle w:val="Heading2"/>
        <w:keepNext w:val="0"/>
        <w:keepLines w:val="0"/>
        <w:spacing w:before="280" w:lineRule="auto"/>
        <w:rPr>
          <w:b w:val="1"/>
        </w:rPr>
      </w:pPr>
      <w:bookmarkStart w:colFirst="0" w:colLast="0" w:name="_31a5bqfhss75" w:id="3"/>
      <w:bookmarkEnd w:id="3"/>
      <w:r w:rsidDel="00000000" w:rsidR="00000000" w:rsidRPr="00000000">
        <w:rPr>
          <w:b w:val="1"/>
          <w:rtl w:val="0"/>
        </w:rPr>
        <w:t xml:space="preserve">1. Introduction</w:t>
      </w:r>
    </w:p>
    <w:p w:rsidR="00000000" w:rsidDel="00000000" w:rsidP="00000000" w:rsidRDefault="00000000" w:rsidRPr="00000000" w14:paraId="00000046">
      <w:pPr>
        <w:spacing w:after="240" w:before="240" w:line="300" w:lineRule="auto"/>
        <w:rPr/>
      </w:pPr>
      <w:r w:rsidDel="00000000" w:rsidR="00000000" w:rsidRPr="00000000">
        <w:rPr>
          <w:rtl w:val="0"/>
        </w:rPr>
        <w:t xml:space="preserve">Cryptocurrencies were developed to create a </w:t>
      </w:r>
      <w:r w:rsidDel="00000000" w:rsidR="00000000" w:rsidRPr="00000000">
        <w:rPr>
          <w:b w:val="1"/>
          <w:rtl w:val="0"/>
        </w:rPr>
        <w:t xml:space="preserve">decentralized and trustless financial system</w:t>
      </w:r>
      <w:r w:rsidDel="00000000" w:rsidR="00000000" w:rsidRPr="00000000">
        <w:rPr>
          <w:rtl w:val="0"/>
        </w:rPr>
        <w:t xml:space="preserve">, eliminating the need for intermediaries such as banks or third parties to verify transactions. Instead, they operate on a </w:t>
      </w:r>
      <w:r w:rsidDel="00000000" w:rsidR="00000000" w:rsidRPr="00000000">
        <w:rPr>
          <w:b w:val="1"/>
          <w:rtl w:val="0"/>
        </w:rPr>
        <w:t xml:space="preserve">peer-to-peer network</w:t>
      </w:r>
      <w:r w:rsidDel="00000000" w:rsidR="00000000" w:rsidRPr="00000000">
        <w:rPr>
          <w:rtl w:val="0"/>
        </w:rPr>
        <w:t xml:space="preserve">, allowing anyone, anywhere in the world to send and receive secure and fast payments.</w:t>
      </w:r>
    </w:p>
    <w:p w:rsidR="00000000" w:rsidDel="00000000" w:rsidP="00000000" w:rsidRDefault="00000000" w:rsidRPr="00000000" w14:paraId="00000047">
      <w:pPr>
        <w:spacing w:after="240" w:before="240" w:line="300" w:lineRule="auto"/>
        <w:rPr/>
      </w:pPr>
      <w:r w:rsidDel="00000000" w:rsidR="00000000" w:rsidRPr="00000000">
        <w:rPr>
          <w:rtl w:val="0"/>
        </w:rPr>
        <w:t xml:space="preserve">Unlike fiat currencies, which are centralized and controlled by governments, cryptocurrencies exist purely as digital assets recorded on a </w:t>
      </w:r>
      <w:r w:rsidDel="00000000" w:rsidR="00000000" w:rsidRPr="00000000">
        <w:rPr>
          <w:b w:val="1"/>
          <w:rtl w:val="0"/>
        </w:rPr>
        <w:t xml:space="preserve">blockchain ledger</w:t>
      </w:r>
      <w:r w:rsidDel="00000000" w:rsidR="00000000" w:rsidRPr="00000000">
        <w:rPr>
          <w:rtl w:val="0"/>
        </w:rPr>
        <w:t xml:space="preserve">. When a transaction is made, it is grouped into a </w:t>
      </w:r>
      <w:r w:rsidDel="00000000" w:rsidR="00000000" w:rsidRPr="00000000">
        <w:rPr>
          <w:b w:val="1"/>
          <w:rtl w:val="0"/>
        </w:rPr>
        <w:t xml:space="preserve">block</w:t>
      </w:r>
      <w:r w:rsidDel="00000000" w:rsidR="00000000" w:rsidRPr="00000000">
        <w:rPr>
          <w:rtl w:val="0"/>
        </w:rPr>
        <w:t xml:space="preserve">, verified by the network, and securely stored on the blockchain. These digital assets are managed through </w:t>
      </w:r>
      <w:r w:rsidDel="00000000" w:rsidR="00000000" w:rsidRPr="00000000">
        <w:rPr>
          <w:b w:val="1"/>
          <w:rtl w:val="0"/>
        </w:rPr>
        <w:t xml:space="preserve">cryptographic wallets</w:t>
      </w:r>
      <w:r w:rsidDel="00000000" w:rsidR="00000000" w:rsidRPr="00000000">
        <w:rPr>
          <w:rtl w:val="0"/>
        </w:rPr>
        <w:t xml:space="preserve">, where private keys grant users control over their funds.</w:t>
      </w:r>
    </w:p>
    <w:p w:rsidR="00000000" w:rsidDel="00000000" w:rsidP="00000000" w:rsidRDefault="00000000" w:rsidRPr="00000000" w14:paraId="00000048">
      <w:pPr>
        <w:spacing w:after="240" w:before="240" w:line="300" w:lineRule="auto"/>
        <w:rPr/>
      </w:pPr>
      <w:r w:rsidDel="00000000" w:rsidR="00000000" w:rsidRPr="00000000">
        <w:rPr>
          <w:rtl w:val="0"/>
        </w:rPr>
        <w:t xml:space="preserve">Cryptocurrency derives its name from the </w:t>
      </w:r>
      <w:r w:rsidDel="00000000" w:rsidR="00000000" w:rsidRPr="00000000">
        <w:rPr>
          <w:b w:val="1"/>
          <w:rtl w:val="0"/>
        </w:rPr>
        <w:t xml:space="preserve">cryptography</w:t>
      </w:r>
      <w:r w:rsidDel="00000000" w:rsidR="00000000" w:rsidRPr="00000000">
        <w:rPr>
          <w:rtl w:val="0"/>
        </w:rPr>
        <w:t xml:space="preserve"> used to secure transactions. Advanced algorithms ensure the </w:t>
      </w:r>
      <w:r w:rsidDel="00000000" w:rsidR="00000000" w:rsidRPr="00000000">
        <w:rPr>
          <w:b w:val="1"/>
          <w:rtl w:val="0"/>
        </w:rPr>
        <w:t xml:space="preserve">integrity, security, and transparency</w:t>
      </w:r>
      <w:r w:rsidDel="00000000" w:rsidR="00000000" w:rsidRPr="00000000">
        <w:rPr>
          <w:rtl w:val="0"/>
        </w:rPr>
        <w:t xml:space="preserve"> of data stored in blockchain networks, preventing unauthorized alterations or fraud.</w:t>
      </w:r>
    </w:p>
    <w:p w:rsidR="00000000" w:rsidDel="00000000" w:rsidP="00000000" w:rsidRDefault="00000000" w:rsidRPr="00000000" w14:paraId="00000049">
      <w:pPr>
        <w:spacing w:after="240" w:before="240" w:line="300" w:lineRule="auto"/>
        <w:rPr/>
      </w:pPr>
      <w:r w:rsidDel="00000000" w:rsidR="00000000" w:rsidRPr="00000000">
        <w:rPr>
          <w:rtl w:val="0"/>
        </w:rPr>
        <w:t xml:space="preserve">With the rapid advancement of Web3 technologies, blockchain is emerging as a transformative force in the digital economy. Just as Web 2.0 revolutionized online interactions by enhancing usability and social connectivity, blockchain technology is paving the way for a </w:t>
      </w:r>
      <w:r w:rsidDel="00000000" w:rsidR="00000000" w:rsidRPr="00000000">
        <w:rPr>
          <w:b w:val="1"/>
          <w:rtl w:val="0"/>
        </w:rPr>
        <w:t xml:space="preserve">decentralized and user-driven financial ecosystem</w:t>
      </w:r>
      <w:r w:rsidDel="00000000" w:rsidR="00000000" w:rsidRPr="00000000">
        <w:rPr>
          <w:rtl w:val="0"/>
        </w:rPr>
        <w:t xml:space="preserve">. Unlike fiat currencies, which are subject to government policies, inflation, and economic instability, cryptocurrencies like Winn Coin operate on a </w:t>
      </w:r>
      <w:r w:rsidDel="00000000" w:rsidR="00000000" w:rsidRPr="00000000">
        <w:rPr>
          <w:b w:val="1"/>
          <w:rtl w:val="0"/>
        </w:rPr>
        <w:t xml:space="preserve">self-governing and decentralized</w:t>
      </w:r>
      <w:r w:rsidDel="00000000" w:rsidR="00000000" w:rsidRPr="00000000">
        <w:rPr>
          <w:rtl w:val="0"/>
        </w:rPr>
        <w:t xml:space="preserve"> model, ensuring greater </w:t>
      </w:r>
      <w:r w:rsidDel="00000000" w:rsidR="00000000" w:rsidRPr="00000000">
        <w:rPr>
          <w:b w:val="1"/>
          <w:rtl w:val="0"/>
        </w:rPr>
        <w:t xml:space="preserve">financial independence and </w:t>
      </w:r>
      <w:r w:rsidDel="00000000" w:rsidR="00000000" w:rsidRPr="00000000">
        <w:rPr>
          <w:b w:val="1"/>
          <w:rtl w:val="0"/>
        </w:rPr>
        <w:t xml:space="preserve">stability</w:t>
      </w:r>
      <w:r w:rsidDel="00000000" w:rsidR="00000000" w:rsidRPr="00000000">
        <w:rPr>
          <w:rtl w:val="0"/>
        </w:rPr>
        <w:t xml:space="preserve">.</w:t>
      </w:r>
    </w:p>
    <w:p w:rsidR="00000000" w:rsidDel="00000000" w:rsidP="00000000" w:rsidRDefault="00000000" w:rsidRPr="00000000" w14:paraId="0000004A">
      <w:pPr>
        <w:pStyle w:val="Heading3"/>
        <w:keepNext w:val="0"/>
        <w:keepLines w:val="0"/>
        <w:spacing w:before="280" w:line="300" w:lineRule="auto"/>
        <w:rPr>
          <w:b w:val="1"/>
          <w:color w:val="000000"/>
          <w:sz w:val="26"/>
          <w:szCs w:val="26"/>
        </w:rPr>
      </w:pPr>
      <w:bookmarkStart w:colFirst="0" w:colLast="0" w:name="_zeqrnqrrzxoo" w:id="4"/>
      <w:bookmarkEnd w:id="4"/>
      <w:r w:rsidDel="00000000" w:rsidR="00000000" w:rsidRPr="00000000">
        <w:rPr>
          <w:b w:val="1"/>
          <w:color w:val="000000"/>
          <w:sz w:val="26"/>
          <w:szCs w:val="26"/>
          <w:rtl w:val="0"/>
        </w:rPr>
        <w:t xml:space="preserve">Disadvantages of Cryptocurrency</w:t>
      </w:r>
    </w:p>
    <w:p w:rsidR="00000000" w:rsidDel="00000000" w:rsidP="00000000" w:rsidRDefault="00000000" w:rsidRPr="00000000" w14:paraId="0000004B">
      <w:pPr>
        <w:spacing w:after="240" w:before="240" w:line="300" w:lineRule="auto"/>
        <w:rPr/>
      </w:pPr>
      <w:r w:rsidDel="00000000" w:rsidR="00000000" w:rsidRPr="00000000">
        <w:rPr>
          <w:rtl w:val="0"/>
        </w:rPr>
        <w:t xml:space="preserve">While cryptocurrency offers numerous advantages, it also comes with certain challenges. One of the primary risks is </w:t>
      </w:r>
      <w:r w:rsidDel="00000000" w:rsidR="00000000" w:rsidRPr="00000000">
        <w:rPr>
          <w:b w:val="1"/>
          <w:rtl w:val="0"/>
        </w:rPr>
        <w:t xml:space="preserve">double-spending</w:t>
      </w:r>
      <w:r w:rsidDel="00000000" w:rsidR="00000000" w:rsidRPr="00000000">
        <w:rPr>
          <w:rtl w:val="0"/>
        </w:rPr>
        <w:t xml:space="preserve">, where a malicious actor attempts to send the same digital asset to multiple recipients. Unlike physical cash, which can only be handed to one party at a time, digital transactions require a </w:t>
      </w:r>
      <w:r w:rsidDel="00000000" w:rsidR="00000000" w:rsidRPr="00000000">
        <w:rPr>
          <w:b w:val="1"/>
          <w:rtl w:val="0"/>
        </w:rPr>
        <w:t xml:space="preserve">consensus mechanism</w:t>
      </w:r>
      <w:r w:rsidDel="00000000" w:rsidR="00000000" w:rsidRPr="00000000">
        <w:rPr>
          <w:rtl w:val="0"/>
        </w:rPr>
        <w:t xml:space="preserve"> to verify and prevent fraudulent activities.</w:t>
      </w:r>
    </w:p>
    <w:p w:rsidR="00000000" w:rsidDel="00000000" w:rsidP="00000000" w:rsidRDefault="00000000" w:rsidRPr="00000000" w14:paraId="0000004C">
      <w:pPr>
        <w:spacing w:after="240" w:before="240" w:line="300" w:lineRule="auto"/>
        <w:rPr/>
      </w:pPr>
      <w:r w:rsidDel="00000000" w:rsidR="00000000" w:rsidRPr="00000000">
        <w:rPr>
          <w:rtl w:val="0"/>
        </w:rPr>
        <w:t xml:space="preserve">Blockchain networks mitigate double-spending through </w:t>
      </w:r>
      <w:r w:rsidDel="00000000" w:rsidR="00000000" w:rsidRPr="00000000">
        <w:rPr>
          <w:b w:val="1"/>
          <w:rtl w:val="0"/>
        </w:rPr>
        <w:t xml:space="preserve">Proof-of-Work (PoW) or Proof-of-Stake (PoS) consensus mechanisms</w:t>
      </w:r>
      <w:r w:rsidDel="00000000" w:rsidR="00000000" w:rsidRPr="00000000">
        <w:rPr>
          <w:rtl w:val="0"/>
        </w:rPr>
        <w:t xml:space="preserve">, ensuring that every transaction is independently verified by multiple nodes before being permanently recorded on the blockchain. In PoW-based systems, miners use computational power to validate transactions, while PoS relies on validators who stake their tokens to secure the network.</w:t>
      </w:r>
    </w:p>
    <w:p w:rsidR="00000000" w:rsidDel="00000000" w:rsidP="00000000" w:rsidRDefault="00000000" w:rsidRPr="00000000" w14:paraId="0000004D">
      <w:pPr>
        <w:spacing w:after="240" w:before="240" w:line="300" w:lineRule="auto"/>
        <w:rPr/>
      </w:pPr>
      <w:r w:rsidDel="00000000" w:rsidR="00000000" w:rsidRPr="00000000">
        <w:rPr>
          <w:rtl w:val="0"/>
        </w:rPr>
        <w:t xml:space="preserve">To ensure the integrity of transactions, merchants are advised to wait for a minimum of </w:t>
      </w:r>
      <w:r w:rsidDel="00000000" w:rsidR="00000000" w:rsidRPr="00000000">
        <w:rPr>
          <w:b w:val="1"/>
          <w:rtl w:val="0"/>
        </w:rPr>
        <w:t xml:space="preserve">six confirmations</w:t>
      </w:r>
      <w:r w:rsidDel="00000000" w:rsidR="00000000" w:rsidRPr="00000000">
        <w:rPr>
          <w:rtl w:val="0"/>
        </w:rPr>
        <w:t xml:space="preserve">—meaning that the transaction is followed by six additional blocks—making it computationally infeasible to reverse. This finalization process typically takes between </w:t>
      </w:r>
      <w:r w:rsidDel="00000000" w:rsidR="00000000" w:rsidRPr="00000000">
        <w:rPr>
          <w:b w:val="1"/>
          <w:rtl w:val="0"/>
        </w:rPr>
        <w:t xml:space="preserve">five to six minutes</w:t>
      </w:r>
      <w:r w:rsidDel="00000000" w:rsidR="00000000" w:rsidRPr="00000000">
        <w:rPr>
          <w:rtl w:val="0"/>
        </w:rPr>
        <w:t xml:space="preserve">, depending on network congestion and blockchain speed.</w:t>
      </w:r>
    </w:p>
    <w:p w:rsidR="00000000" w:rsidDel="00000000" w:rsidP="00000000" w:rsidRDefault="00000000" w:rsidRPr="00000000" w14:paraId="0000004E">
      <w:pPr>
        <w:spacing w:after="240" w:before="240" w:line="300" w:lineRule="auto"/>
        <w:rPr/>
      </w:pPr>
      <w:r w:rsidDel="00000000" w:rsidR="00000000" w:rsidRPr="00000000">
        <w:rPr>
          <w:rtl w:val="0"/>
        </w:rPr>
      </w:r>
    </w:p>
    <w:p w:rsidR="00000000" w:rsidDel="00000000" w:rsidP="00000000" w:rsidRDefault="00000000" w:rsidRPr="00000000" w14:paraId="0000004F">
      <w:pPr>
        <w:spacing w:after="240" w:before="240" w:line="300" w:lineRule="auto"/>
        <w:rPr/>
      </w:pPr>
      <w:r w:rsidDel="00000000" w:rsidR="00000000" w:rsidRPr="00000000">
        <w:rPr>
          <w:rtl w:val="0"/>
        </w:rPr>
        <w:t xml:space="preserve">Although blockchain technology is still in its early stages, the potential for </w:t>
      </w:r>
      <w:r w:rsidDel="00000000" w:rsidR="00000000" w:rsidRPr="00000000">
        <w:rPr>
          <w:b w:val="1"/>
          <w:rtl w:val="0"/>
        </w:rPr>
        <w:t xml:space="preserve">decentralized applications (dApps)</w:t>
      </w:r>
      <w:r w:rsidDel="00000000" w:rsidR="00000000" w:rsidRPr="00000000">
        <w:rPr>
          <w:rtl w:val="0"/>
        </w:rPr>
        <w:t xml:space="preserve"> remains largely untapped. </w:t>
      </w:r>
      <w:r w:rsidDel="00000000" w:rsidR="00000000" w:rsidRPr="00000000">
        <w:rPr>
          <w:b w:val="1"/>
          <w:rtl w:val="0"/>
        </w:rPr>
        <w:t xml:space="preserve">Winn Coin, built on the Winn Chain blockchain, is designed to accelerate the adoption of Web3 by offering scalable and secure dApp experiences</w: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wc6saxxjbgv8" w:id="5"/>
      <w:bookmarkEnd w:id="5"/>
      <w:r w:rsidDel="00000000" w:rsidR="00000000" w:rsidRPr="00000000">
        <w:rPr>
          <w:b w:val="1"/>
          <w:color w:val="000000"/>
          <w:sz w:val="26"/>
          <w:szCs w:val="26"/>
          <w:rtl w:val="0"/>
        </w:rPr>
        <w:t xml:space="preserve">Advantages of Cryptocurrency</w:t>
      </w:r>
    </w:p>
    <w:p w:rsidR="00000000" w:rsidDel="00000000" w:rsidP="00000000" w:rsidRDefault="00000000" w:rsidRPr="00000000" w14:paraId="00000051">
      <w:pPr>
        <w:spacing w:after="240" w:before="240" w:lineRule="auto"/>
        <w:rPr/>
      </w:pPr>
      <w:r w:rsidDel="00000000" w:rsidR="00000000" w:rsidRPr="00000000">
        <w:rPr>
          <w:rtl w:val="0"/>
        </w:rPr>
        <w:t xml:space="preserve">Cryptocurrency offers numerous advantages over traditional financial systems. One of the key benefits is </w:t>
      </w:r>
      <w:r w:rsidDel="00000000" w:rsidR="00000000" w:rsidRPr="00000000">
        <w:rPr>
          <w:b w:val="1"/>
          <w:rtl w:val="0"/>
        </w:rPr>
        <w:t xml:space="preserve">transaction speed</w:t>
      </w:r>
      <w:r w:rsidDel="00000000" w:rsidR="00000000" w:rsidRPr="00000000">
        <w:rPr>
          <w:rtl w:val="0"/>
        </w:rPr>
        <w:t xml:space="preserve">. Traditional payment methods, especially cross-border transactions, can take </w:t>
      </w:r>
      <w:r w:rsidDel="00000000" w:rsidR="00000000" w:rsidRPr="00000000">
        <w:rPr>
          <w:b w:val="1"/>
          <w:rtl w:val="0"/>
        </w:rPr>
        <w:t xml:space="preserve">several days</w:t>
      </w:r>
      <w:r w:rsidDel="00000000" w:rsidR="00000000" w:rsidRPr="00000000">
        <w:rPr>
          <w:rtl w:val="0"/>
        </w:rPr>
        <w:t xml:space="preserve"> due to banking procedures and intermediary verifications. In contrast, </w:t>
      </w:r>
      <w:r w:rsidDel="00000000" w:rsidR="00000000" w:rsidRPr="00000000">
        <w:rPr>
          <w:b w:val="1"/>
          <w:rtl w:val="0"/>
        </w:rPr>
        <w:t xml:space="preserve">cryptocurrency transactions</w:t>
      </w:r>
      <w:r w:rsidDel="00000000" w:rsidR="00000000" w:rsidRPr="00000000">
        <w:rPr>
          <w:rtl w:val="0"/>
        </w:rPr>
        <w:t xml:space="preserve"> are processed within </w:t>
      </w:r>
      <w:r w:rsidDel="00000000" w:rsidR="00000000" w:rsidRPr="00000000">
        <w:rPr>
          <w:b w:val="1"/>
          <w:rtl w:val="0"/>
        </w:rPr>
        <w:t xml:space="preserve">minutes</w:t>
      </w:r>
      <w:r w:rsidDel="00000000" w:rsidR="00000000" w:rsidRPr="00000000">
        <w:rPr>
          <w:rtl w:val="0"/>
        </w:rPr>
        <w:t xml:space="preserve">, regardless of the amount or destination, making them significantly more efficient.</w:t>
      </w:r>
    </w:p>
    <w:p w:rsidR="00000000" w:rsidDel="00000000" w:rsidP="00000000" w:rsidRDefault="00000000" w:rsidRPr="00000000" w14:paraId="00000052">
      <w:pPr>
        <w:spacing w:after="240" w:before="240" w:lineRule="auto"/>
        <w:rPr/>
      </w:pPr>
      <w:r w:rsidDel="00000000" w:rsidR="00000000" w:rsidRPr="00000000">
        <w:rPr>
          <w:rtl w:val="0"/>
        </w:rPr>
        <w:t xml:space="preserve">Another major advantage is </w:t>
      </w:r>
      <w:r w:rsidDel="00000000" w:rsidR="00000000" w:rsidRPr="00000000">
        <w:rPr>
          <w:b w:val="1"/>
          <w:rtl w:val="0"/>
        </w:rPr>
        <w:t xml:space="preserve">cost-effectiveness</w:t>
      </w:r>
      <w:r w:rsidDel="00000000" w:rsidR="00000000" w:rsidRPr="00000000">
        <w:rPr>
          <w:rtl w:val="0"/>
        </w:rPr>
        <w:t xml:space="preserve">. Traditional financial transactions often involve </w:t>
      </w:r>
      <w:r w:rsidDel="00000000" w:rsidR="00000000" w:rsidRPr="00000000">
        <w:rPr>
          <w:b w:val="1"/>
          <w:rtl w:val="0"/>
        </w:rPr>
        <w:t xml:space="preserve">high fees</w:t>
      </w:r>
      <w:r w:rsidDel="00000000" w:rsidR="00000000" w:rsidRPr="00000000">
        <w:rPr>
          <w:rtl w:val="0"/>
        </w:rPr>
        <w:t xml:space="preserve"> imposed by banks or third-party payment processors. These costs may include </w:t>
      </w:r>
      <w:r w:rsidDel="00000000" w:rsidR="00000000" w:rsidRPr="00000000">
        <w:rPr>
          <w:b w:val="1"/>
          <w:rtl w:val="0"/>
        </w:rPr>
        <w:t xml:space="preserve">international transfer fees, currency exchange fees, and maintenance charges</w:t>
      </w:r>
      <w:r w:rsidDel="00000000" w:rsidR="00000000" w:rsidRPr="00000000">
        <w:rPr>
          <w:rtl w:val="0"/>
        </w:rPr>
        <w:t xml:space="preserve">. Cryptocurrencies eliminate the need for intermediaries, reducing transaction costs and providing a </w:t>
      </w:r>
      <w:r w:rsidDel="00000000" w:rsidR="00000000" w:rsidRPr="00000000">
        <w:rPr>
          <w:b w:val="1"/>
          <w:rtl w:val="0"/>
        </w:rPr>
        <w:t xml:space="preserve">more accessible and inclusive financial system</w:t>
      </w:r>
      <w:r w:rsidDel="00000000" w:rsidR="00000000" w:rsidRPr="00000000">
        <w:rPr>
          <w:rtl w:val="0"/>
        </w:rPr>
        <w:t xml:space="preserve"> for users worldwide.</w:t>
      </w:r>
    </w:p>
    <w:p w:rsidR="00000000" w:rsidDel="00000000" w:rsidP="00000000" w:rsidRDefault="00000000" w:rsidRPr="00000000" w14:paraId="00000053">
      <w:pPr>
        <w:spacing w:after="240" w:before="240" w:lineRule="auto"/>
        <w:rPr/>
      </w:pPr>
      <w:r w:rsidDel="00000000" w:rsidR="00000000" w:rsidRPr="00000000">
        <w:rPr>
          <w:rtl w:val="0"/>
        </w:rPr>
        <w:t xml:space="preserve">Blockchain technology ensures </w:t>
      </w:r>
      <w:r w:rsidDel="00000000" w:rsidR="00000000" w:rsidRPr="00000000">
        <w:rPr>
          <w:b w:val="1"/>
          <w:rtl w:val="0"/>
        </w:rPr>
        <w:t xml:space="preserve">transparency and security</w:t>
      </w:r>
      <w:r w:rsidDel="00000000" w:rsidR="00000000" w:rsidRPr="00000000">
        <w:rPr>
          <w:rtl w:val="0"/>
        </w:rPr>
        <w:t xml:space="preserve">. Transactions are recorded on a </w:t>
      </w:r>
      <w:r w:rsidDel="00000000" w:rsidR="00000000" w:rsidRPr="00000000">
        <w:rPr>
          <w:b w:val="1"/>
          <w:rtl w:val="0"/>
        </w:rPr>
        <w:t xml:space="preserve">public, immutable ledger</w:t>
      </w:r>
      <w:r w:rsidDel="00000000" w:rsidR="00000000" w:rsidRPr="00000000">
        <w:rPr>
          <w:rtl w:val="0"/>
        </w:rPr>
        <w:t xml:space="preserve">, making fraudulent activities significantly harder to execute compared to centralized banking systems. This enhances financial security while promoting </w:t>
      </w:r>
      <w:r w:rsidDel="00000000" w:rsidR="00000000" w:rsidRPr="00000000">
        <w:rPr>
          <w:b w:val="1"/>
          <w:rtl w:val="0"/>
        </w:rPr>
        <w:t xml:space="preserve">decentralization and user autonomy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zcw6pa384lb8" w:id="6"/>
      <w:bookmarkEnd w:id="6"/>
      <w:r w:rsidDel="00000000" w:rsidR="00000000" w:rsidRPr="00000000">
        <w:rPr>
          <w:b w:val="1"/>
          <w:color w:val="000000"/>
          <w:sz w:val="26"/>
          <w:szCs w:val="26"/>
          <w:rtl w:val="0"/>
        </w:rPr>
        <w:t xml:space="preserve">Purpose and Function of Winn Coin</w:t>
      </w:r>
    </w:p>
    <w:p w:rsidR="00000000" w:rsidDel="00000000" w:rsidP="00000000" w:rsidRDefault="00000000" w:rsidRPr="00000000" w14:paraId="00000055">
      <w:pPr>
        <w:spacing w:after="240" w:before="240" w:lineRule="auto"/>
        <w:rPr/>
      </w:pPr>
      <w:r w:rsidDel="00000000" w:rsidR="00000000" w:rsidRPr="00000000">
        <w:rPr>
          <w:rtl w:val="0"/>
        </w:rPr>
        <w:t xml:space="preserve">Winn Coin is the </w:t>
      </w:r>
      <w:r w:rsidDel="00000000" w:rsidR="00000000" w:rsidRPr="00000000">
        <w:rPr>
          <w:b w:val="1"/>
          <w:rtl w:val="0"/>
        </w:rPr>
        <w:t xml:space="preserve">native cryptocurrency</w:t>
      </w:r>
      <w:r w:rsidDel="00000000" w:rsidR="00000000" w:rsidRPr="00000000">
        <w:rPr>
          <w:rtl w:val="0"/>
        </w:rPr>
        <w:t xml:space="preserve"> of the </w:t>
      </w:r>
      <w:r w:rsidDel="00000000" w:rsidR="00000000" w:rsidRPr="00000000">
        <w:rPr>
          <w:b w:val="1"/>
          <w:rtl w:val="0"/>
        </w:rPr>
        <w:t xml:space="preserve">Winn Chain</w:t>
      </w:r>
      <w:r w:rsidDel="00000000" w:rsidR="00000000" w:rsidRPr="00000000">
        <w:rPr>
          <w:rtl w:val="0"/>
        </w:rPr>
        <w:t xml:space="preserve">, designed to power the ecosystem by facilitating </w:t>
      </w:r>
      <w:r w:rsidDel="00000000" w:rsidR="00000000" w:rsidRPr="00000000">
        <w:rPr>
          <w:b w:val="1"/>
          <w:rtl w:val="0"/>
        </w:rPr>
        <w:t xml:space="preserve">decentralized financial transactions</w:t>
      </w:r>
      <w:r w:rsidDel="00000000" w:rsidR="00000000" w:rsidRPr="00000000">
        <w:rPr>
          <w:rtl w:val="0"/>
        </w:rPr>
        <w:t xml:space="preserve"> and incentivizing network participants. It serves as the </w:t>
      </w:r>
      <w:r w:rsidDel="00000000" w:rsidR="00000000" w:rsidRPr="00000000">
        <w:rPr>
          <w:b w:val="1"/>
          <w:rtl w:val="0"/>
        </w:rPr>
        <w:t xml:space="preserve">primary medium of exchange</w:t>
      </w:r>
      <w:r w:rsidDel="00000000" w:rsidR="00000000" w:rsidRPr="00000000">
        <w:rPr>
          <w:rtl w:val="0"/>
        </w:rPr>
        <w:t xml:space="preserve"> within the Winn Chain, enabling seamless interactions across a wide range of </w:t>
      </w:r>
      <w:r w:rsidDel="00000000" w:rsidR="00000000" w:rsidRPr="00000000">
        <w:rPr>
          <w:b w:val="1"/>
          <w:rtl w:val="0"/>
        </w:rPr>
        <w:t xml:space="preserve">decentralized applications (dApps)</w:t>
      </w:r>
      <w:r w:rsidDel="00000000" w:rsidR="00000000" w:rsidRPr="00000000">
        <w:rPr>
          <w:rtl w:val="0"/>
        </w:rPr>
        <w:t xml:space="preserve"> and blockchain-based services.</w:t>
      </w:r>
    </w:p>
    <w:p w:rsidR="00000000" w:rsidDel="00000000" w:rsidP="00000000" w:rsidRDefault="00000000" w:rsidRPr="00000000" w14:paraId="00000056">
      <w:pPr>
        <w:spacing w:after="240" w:before="240" w:lineRule="auto"/>
        <w:rPr/>
      </w:pPr>
      <w:r w:rsidDel="00000000" w:rsidR="00000000" w:rsidRPr="00000000">
        <w:rPr>
          <w:rtl w:val="0"/>
        </w:rPr>
        <w:t xml:space="preserve">As the core digital asset of the Winn Chain, Winn Coin plays a vital role in </w:t>
      </w:r>
      <w:r w:rsidDel="00000000" w:rsidR="00000000" w:rsidRPr="00000000">
        <w:rPr>
          <w:b w:val="1"/>
          <w:rtl w:val="0"/>
        </w:rPr>
        <w:t xml:space="preserve">managing financial operations</w:t>
      </w:r>
      <w:r w:rsidDel="00000000" w:rsidR="00000000" w:rsidRPr="00000000">
        <w:rPr>
          <w:rtl w:val="0"/>
        </w:rPr>
        <w:t xml:space="preserve">, including:</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b w:val="1"/>
          <w:rtl w:val="0"/>
        </w:rPr>
        <w:t xml:space="preserve">Transaction Settlements</w:t>
      </w:r>
      <w:r w:rsidDel="00000000" w:rsidR="00000000" w:rsidRPr="00000000">
        <w:rPr>
          <w:rtl w:val="0"/>
        </w:rPr>
        <w:t xml:space="preserve"> – Winn Coin is used to process payments, transfers, and smart contract executions within the network.</w:t>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b w:val="1"/>
          <w:rtl w:val="0"/>
        </w:rPr>
        <w:t xml:space="preserve">Staking and Rewards</w:t>
      </w:r>
      <w:r w:rsidDel="00000000" w:rsidR="00000000" w:rsidRPr="00000000">
        <w:rPr>
          <w:rtl w:val="0"/>
        </w:rPr>
        <w:t xml:space="preserve"> – Users can stake Winn Coin to secure the network and earn staking rewards, fostering long-term engagement.</w:t>
      </w:r>
    </w:p>
    <w:p w:rsidR="00000000" w:rsidDel="00000000" w:rsidP="00000000" w:rsidRDefault="00000000" w:rsidRPr="00000000" w14:paraId="00000059">
      <w:pPr>
        <w:numPr>
          <w:ilvl w:val="0"/>
          <w:numId w:val="10"/>
        </w:numPr>
        <w:spacing w:after="0" w:afterAutospacing="0" w:before="0" w:beforeAutospacing="0" w:lineRule="auto"/>
        <w:ind w:left="720" w:hanging="360"/>
      </w:pPr>
      <w:r w:rsidDel="00000000" w:rsidR="00000000" w:rsidRPr="00000000">
        <w:rPr>
          <w:b w:val="1"/>
          <w:rtl w:val="0"/>
        </w:rPr>
        <w:t xml:space="preserve">Transaction Fees</w:t>
      </w:r>
      <w:r w:rsidDel="00000000" w:rsidR="00000000" w:rsidRPr="00000000">
        <w:rPr>
          <w:rtl w:val="0"/>
        </w:rPr>
        <w:t xml:space="preserve"> – Winn Coin is utilized for covering network fees, ensuring efficient blockchain operations.</w:t>
      </w:r>
    </w:p>
    <w:p w:rsidR="00000000" w:rsidDel="00000000" w:rsidP="00000000" w:rsidRDefault="00000000" w:rsidRPr="00000000" w14:paraId="0000005A">
      <w:pPr>
        <w:numPr>
          <w:ilvl w:val="0"/>
          <w:numId w:val="10"/>
        </w:numPr>
        <w:spacing w:after="240" w:before="0" w:beforeAutospacing="0" w:lineRule="auto"/>
        <w:ind w:left="720" w:hanging="360"/>
      </w:pPr>
      <w:r w:rsidDel="00000000" w:rsidR="00000000" w:rsidRPr="00000000">
        <w:rPr>
          <w:b w:val="1"/>
          <w:rtl w:val="0"/>
        </w:rPr>
        <w:t xml:space="preserve">Ecosystem Growth</w:t>
      </w:r>
      <w:r w:rsidDel="00000000" w:rsidR="00000000" w:rsidRPr="00000000">
        <w:rPr>
          <w:rtl w:val="0"/>
        </w:rPr>
        <w:t xml:space="preserve"> – By integrating Winn Coin into various dApps and services, the token helps drive adoption and sustainability within the Winn Chain.</w:t>
      </w:r>
    </w:p>
    <w:p w:rsidR="00000000" w:rsidDel="00000000" w:rsidP="00000000" w:rsidRDefault="00000000" w:rsidRPr="00000000" w14:paraId="0000005B">
      <w:pPr>
        <w:spacing w:after="240" w:before="240" w:lineRule="auto"/>
        <w:rPr/>
      </w:pPr>
      <w:r w:rsidDel="00000000" w:rsidR="00000000" w:rsidRPr="00000000">
        <w:rPr>
          <w:rtl w:val="0"/>
        </w:rPr>
        <w:t xml:space="preserve">The overarching goal of Winn Coin is to establish a </w:t>
      </w:r>
      <w:r w:rsidDel="00000000" w:rsidR="00000000" w:rsidRPr="00000000">
        <w:rPr>
          <w:b w:val="1"/>
          <w:rtl w:val="0"/>
        </w:rPr>
        <w:t xml:space="preserve">self-sustaining, decentralized economy</w:t>
      </w:r>
      <w:r w:rsidDel="00000000" w:rsidR="00000000" w:rsidRPr="00000000">
        <w:rPr>
          <w:rtl w:val="0"/>
        </w:rPr>
        <w:t xml:space="preserve"> where participants benefit from </w:t>
      </w:r>
      <w:r w:rsidDel="00000000" w:rsidR="00000000" w:rsidRPr="00000000">
        <w:rPr>
          <w:b w:val="1"/>
          <w:rtl w:val="0"/>
        </w:rPr>
        <w:t xml:space="preserve">secure, low-cost, and transparent financial transactions</w:t>
      </w:r>
      <w:r w:rsidDel="00000000" w:rsidR="00000000" w:rsidRPr="00000000">
        <w:rPr>
          <w:rtl w:val="0"/>
        </w:rPr>
        <w:t xml:space="preserve"> while contributing to the network’s long-term stability and scalability.</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l05tbyxo42hj" w:id="7"/>
      <w:bookmarkEnd w:id="7"/>
      <w:r w:rsidDel="00000000" w:rsidR="00000000" w:rsidRPr="00000000">
        <w:rPr>
          <w:b w:val="1"/>
          <w:color w:val="000000"/>
          <w:sz w:val="26"/>
          <w:szCs w:val="26"/>
          <w:rtl w:val="0"/>
        </w:rPr>
        <w:t xml:space="preserve">Role in the Winn Chain Ecosystem</w:t>
      </w:r>
    </w:p>
    <w:p w:rsidR="00000000" w:rsidDel="00000000" w:rsidP="00000000" w:rsidRDefault="00000000" w:rsidRPr="00000000" w14:paraId="0000005E">
      <w:pPr>
        <w:spacing w:after="240" w:before="240" w:lineRule="auto"/>
        <w:rPr/>
      </w:pPr>
      <w:r w:rsidDel="00000000" w:rsidR="00000000" w:rsidRPr="00000000">
        <w:rPr>
          <w:rtl w:val="0"/>
        </w:rPr>
        <w:t xml:space="preserve">Winn Coin is the </w:t>
      </w:r>
      <w:r w:rsidDel="00000000" w:rsidR="00000000" w:rsidRPr="00000000">
        <w:rPr>
          <w:b w:val="1"/>
          <w:rtl w:val="0"/>
        </w:rPr>
        <w:t xml:space="preserve">foundation</w:t>
      </w:r>
      <w:r w:rsidDel="00000000" w:rsidR="00000000" w:rsidRPr="00000000">
        <w:rPr>
          <w:rtl w:val="0"/>
        </w:rPr>
        <w:t xml:space="preserve"> of the Winn Chain ecosystem, serving as the </w:t>
      </w:r>
      <w:r w:rsidDel="00000000" w:rsidR="00000000" w:rsidRPr="00000000">
        <w:rPr>
          <w:b w:val="1"/>
          <w:rtl w:val="0"/>
        </w:rPr>
        <w:t xml:space="preserve">primary medium of exchange, reward mechanism, and governance token</w:t>
      </w:r>
      <w:r w:rsidDel="00000000" w:rsidR="00000000" w:rsidRPr="00000000">
        <w:rPr>
          <w:rtl w:val="0"/>
        </w:rPr>
        <w:t xml:space="preserve"> within the network. It is essential for maintaining </w:t>
      </w:r>
      <w:r w:rsidDel="00000000" w:rsidR="00000000" w:rsidRPr="00000000">
        <w:rPr>
          <w:b w:val="1"/>
          <w:rtl w:val="0"/>
        </w:rPr>
        <w:t xml:space="preserve">economic stability, incentivizing participation, and facilitating decentralized transactions</w:t>
      </w: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The </w:t>
      </w:r>
      <w:r w:rsidDel="00000000" w:rsidR="00000000" w:rsidRPr="00000000">
        <w:rPr>
          <w:b w:val="1"/>
          <w:rtl w:val="0"/>
        </w:rPr>
        <w:t xml:space="preserve">Winn Chain blockchain</w:t>
      </w:r>
      <w:r w:rsidDel="00000000" w:rsidR="00000000" w:rsidRPr="00000000">
        <w:rPr>
          <w:rtl w:val="0"/>
        </w:rPr>
        <w:t xml:space="preserve"> is designed to be </w:t>
      </w:r>
      <w:r w:rsidDel="00000000" w:rsidR="00000000" w:rsidRPr="00000000">
        <w:rPr>
          <w:b w:val="1"/>
          <w:rtl w:val="0"/>
        </w:rPr>
        <w:t xml:space="preserve">scalable, secure, and efficient</w:t>
      </w:r>
      <w:r w:rsidDel="00000000" w:rsidR="00000000" w:rsidRPr="00000000">
        <w:rPr>
          <w:rtl w:val="0"/>
        </w:rPr>
        <w:t xml:space="preserve">, enabling seamless financial interactions across its ecosystem. Winn Coin plays a </w:t>
      </w:r>
      <w:r w:rsidDel="00000000" w:rsidR="00000000" w:rsidRPr="00000000">
        <w:rPr>
          <w:b w:val="1"/>
          <w:rtl w:val="0"/>
        </w:rPr>
        <w:t xml:space="preserve">central role</w:t>
      </w:r>
      <w:r w:rsidDel="00000000" w:rsidR="00000000" w:rsidRPr="00000000">
        <w:rPr>
          <w:rtl w:val="0"/>
        </w:rPr>
        <w:t xml:space="preserve"> in this framework by:</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b w:val="1"/>
          <w:rtl w:val="0"/>
        </w:rPr>
        <w:t xml:space="preserve">Transaction Processing</w:t>
      </w:r>
      <w:r w:rsidDel="00000000" w:rsidR="00000000" w:rsidRPr="00000000">
        <w:rPr>
          <w:rtl w:val="0"/>
        </w:rPr>
        <w:t xml:space="preserve"> – All transactions on Winn Chain, including payments and smart contract executions, are settled in Winn Coin.</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Staking and Rewards</w:t>
      </w:r>
      <w:r w:rsidDel="00000000" w:rsidR="00000000" w:rsidRPr="00000000">
        <w:rPr>
          <w:rtl w:val="0"/>
        </w:rPr>
        <w:t xml:space="preserve"> – Users can stake Winn Coin to participate in network security and governance while earning staking rewards.</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Transaction Fees</w:t>
      </w:r>
      <w:r w:rsidDel="00000000" w:rsidR="00000000" w:rsidRPr="00000000">
        <w:rPr>
          <w:rtl w:val="0"/>
        </w:rPr>
        <w:t xml:space="preserve"> – Winn Coin is used to cover network fees, ensuring efficient and cost-effective blockchain operations.</w:t>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b w:val="1"/>
          <w:rtl w:val="0"/>
        </w:rPr>
        <w:t xml:space="preserve">Ecosystem Valuation</w:t>
      </w:r>
      <w:r w:rsidDel="00000000" w:rsidR="00000000" w:rsidRPr="00000000">
        <w:rPr>
          <w:rtl w:val="0"/>
        </w:rPr>
        <w:t xml:space="preserve"> – The value of all tokens and assets within the Winn Chain ecosystem is determined in relation to Winn Coin, making it the economic backbone of the network.</w:t>
      </w:r>
    </w:p>
    <w:p w:rsidR="00000000" w:rsidDel="00000000" w:rsidP="00000000" w:rsidRDefault="00000000" w:rsidRPr="00000000" w14:paraId="00000064">
      <w:pPr>
        <w:spacing w:after="240" w:before="240" w:lineRule="auto"/>
        <w:rPr/>
      </w:pPr>
      <w:r w:rsidDel="00000000" w:rsidR="00000000" w:rsidRPr="00000000">
        <w:rPr>
          <w:rtl w:val="0"/>
        </w:rPr>
        <w:t xml:space="preserve">By integrating Winn Coin into its </w:t>
      </w:r>
      <w:r w:rsidDel="00000000" w:rsidR="00000000" w:rsidRPr="00000000">
        <w:rPr>
          <w:b w:val="1"/>
          <w:rtl w:val="0"/>
        </w:rPr>
        <w:t xml:space="preserve">dApps, financial services, and governance mechanisms</w:t>
      </w:r>
      <w:r w:rsidDel="00000000" w:rsidR="00000000" w:rsidRPr="00000000">
        <w:rPr>
          <w:rtl w:val="0"/>
        </w:rPr>
        <w:t xml:space="preserve">, Winn Chain fosters a </w:t>
      </w:r>
      <w:r w:rsidDel="00000000" w:rsidR="00000000" w:rsidRPr="00000000">
        <w:rPr>
          <w:b w:val="1"/>
          <w:rtl w:val="0"/>
        </w:rPr>
        <w:t xml:space="preserve">decentralized, self-sustaining ecosystem</w:t>
      </w:r>
      <w:r w:rsidDel="00000000" w:rsidR="00000000" w:rsidRPr="00000000">
        <w:rPr>
          <w:rtl w:val="0"/>
        </w:rPr>
        <w:t xml:space="preserve"> that promotes innovation, security, and long-term value growth.</w:t>
      </w:r>
    </w:p>
    <w:p w:rsidR="00000000" w:rsidDel="00000000" w:rsidP="00000000" w:rsidRDefault="00000000" w:rsidRPr="00000000" w14:paraId="00000065">
      <w:pPr>
        <w:pStyle w:val="Heading3"/>
        <w:spacing w:line="300" w:lineRule="auto"/>
        <w:rPr/>
      </w:pPr>
      <w:bookmarkStart w:colFirst="0" w:colLast="0" w:name="_2na82hpcnhbq" w:id="8"/>
      <w:bookmarkEnd w:id="8"/>
      <w:r w:rsidDel="00000000" w:rsidR="00000000" w:rsidRPr="00000000">
        <w:rPr>
          <w:b w:val="1"/>
          <w:rtl w:val="0"/>
        </w:rPr>
        <w:t xml:space="preserve">Team</w:t>
      </w:r>
      <w:r w:rsidDel="00000000" w:rsidR="00000000" w:rsidRPr="00000000">
        <w:rPr>
          <w:rtl w:val="0"/>
        </w:rPr>
      </w:r>
    </w:p>
    <w:p w:rsidR="00000000" w:rsidDel="00000000" w:rsidP="00000000" w:rsidRDefault="00000000" w:rsidRPr="00000000" w14:paraId="00000066">
      <w:pPr>
        <w:spacing w:after="80" w:before="320" w:line="300" w:lineRule="auto"/>
        <w:rPr/>
      </w:pPr>
      <w:r w:rsidDel="00000000" w:rsidR="00000000" w:rsidRPr="00000000">
        <w:rPr>
          <w:rtl w:val="0"/>
        </w:rPr>
        <w:t xml:space="preserve">The Winn project is backed by a dynamic team with decades of combined experience in crowdfunding, gaming, blockchain development, and fintech innovation. Together, we are driven by a shared belief in the transformative power of blockchain technology and its ability to revolutionize industries across the Winn ecosystem.</w:t>
      </w:r>
    </w:p>
    <w:p w:rsidR="00000000" w:rsidDel="00000000" w:rsidP="00000000" w:rsidRDefault="00000000" w:rsidRPr="00000000" w14:paraId="00000067">
      <w:pPr>
        <w:spacing w:after="80" w:before="320" w:line="300" w:lineRule="auto"/>
        <w:rPr/>
      </w:pPr>
      <w:r w:rsidDel="00000000" w:rsidR="00000000" w:rsidRPr="00000000">
        <w:rPr>
          <w:rtl w:val="0"/>
        </w:rPr>
        <w:t xml:space="preserve">At the heart of the project lies the Winn Chain Team, a dedicated group of blockchain engineers, cryptographers, and system architects who are responsible for building and maintaining the technical infrastructure of the Winn Chain blockchain. Their focus on scalability, security, and decentralization ensures that the ecosystem remains robust, efficient, and future-ready.</w:t>
      </w:r>
    </w:p>
    <w:p w:rsidR="00000000" w:rsidDel="00000000" w:rsidP="00000000" w:rsidRDefault="00000000" w:rsidRPr="00000000" w14:paraId="00000068">
      <w:pPr>
        <w:spacing w:after="80" w:before="320" w:line="300" w:lineRule="auto"/>
        <w:rPr/>
      </w:pPr>
      <w:r w:rsidDel="00000000" w:rsidR="00000000" w:rsidRPr="00000000">
        <w:rPr>
          <w:rtl w:val="0"/>
        </w:rPr>
        <w:t xml:space="preserve">Beyond the technical team, the broader Winn team includes strategic advisors, community managers, legal experts, and marketing professionals—all working together to create a sustainable, decentralized future for global blockchain adoption.</w:t>
      </w:r>
    </w:p>
    <w:p w:rsidR="00000000" w:rsidDel="00000000" w:rsidP="00000000" w:rsidRDefault="00000000" w:rsidRPr="00000000" w14:paraId="00000069">
      <w:pPr>
        <w:spacing w:after="80" w:before="320" w:line="300" w:lineRule="auto"/>
        <w:rPr/>
      </w:pPr>
      <w:r w:rsidDel="00000000" w:rsidR="00000000" w:rsidRPr="00000000">
        <w:rPr>
          <w:rtl w:val="0"/>
        </w:rPr>
        <w:t xml:space="preserve">We are honored to provide millions of users around the world with access to decentralized products and services powered by Winn Coin, and we remain committed to transparency, innovation, and long-term community engagement.</w:t>
      </w:r>
      <w:r w:rsidDel="00000000" w:rsidR="00000000" w:rsidRPr="00000000">
        <w:rPr>
          <w:rtl w:val="0"/>
        </w:rPr>
      </w:r>
    </w:p>
    <w:p w:rsidR="00000000" w:rsidDel="00000000" w:rsidP="00000000" w:rsidRDefault="00000000" w:rsidRPr="00000000" w14:paraId="0000006A">
      <w:pPr>
        <w:pStyle w:val="Heading2"/>
        <w:keepNext w:val="0"/>
        <w:keepLines w:val="0"/>
        <w:spacing w:before="280" w:lineRule="auto"/>
        <w:rPr/>
      </w:pPr>
      <w:bookmarkStart w:colFirst="0" w:colLast="0" w:name="_mz5u1r2a0zt8" w:id="9"/>
      <w:bookmarkEnd w:id="9"/>
      <w:r w:rsidDel="00000000" w:rsidR="00000000" w:rsidRPr="00000000">
        <w:rPr>
          <w:b w:val="1"/>
          <w:rtl w:val="0"/>
        </w:rPr>
        <w:t xml:space="preserve">2. Tokenomics</w: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g4pniq10xclg" w:id="10"/>
      <w:bookmarkEnd w:id="10"/>
      <w:r w:rsidDel="00000000" w:rsidR="00000000" w:rsidRPr="00000000">
        <w:rPr>
          <w:b w:val="1"/>
          <w:color w:val="000000"/>
          <w:sz w:val="26"/>
          <w:szCs w:val="26"/>
          <w:rtl w:val="0"/>
        </w:rPr>
        <w:t xml:space="preserve">Total Supply and Distribution Model</w:t>
      </w:r>
    </w:p>
    <w:p w:rsidR="00000000" w:rsidDel="00000000" w:rsidP="00000000" w:rsidRDefault="00000000" w:rsidRPr="00000000" w14:paraId="0000006C">
      <w:pPr>
        <w:spacing w:after="240" w:before="240" w:lineRule="auto"/>
        <w:rPr/>
      </w:pPr>
      <w:r w:rsidDel="00000000" w:rsidR="00000000" w:rsidRPr="00000000">
        <w:rPr>
          <w:rtl w:val="0"/>
        </w:rPr>
        <w:t xml:space="preserve">The initial annual issuance of </w:t>
      </w:r>
      <w:r w:rsidDel="00000000" w:rsidR="00000000" w:rsidRPr="00000000">
        <w:rPr>
          <w:b w:val="1"/>
          <w:rtl w:val="0"/>
        </w:rPr>
        <w:t xml:space="preserve">Winn Coin</w:t>
      </w:r>
      <w:r w:rsidDel="00000000" w:rsidR="00000000" w:rsidRPr="00000000">
        <w:rPr>
          <w:rtl w:val="0"/>
        </w:rPr>
        <w:t xml:space="preserve"> is capped at </w:t>
      </w:r>
      <w:r w:rsidDel="00000000" w:rsidR="00000000" w:rsidRPr="00000000">
        <w:rPr>
          <w:b w:val="1"/>
          <w:rtl w:val="0"/>
        </w:rPr>
        <w:t xml:space="preserve">7 million tokens</w:t>
      </w:r>
      <w:r w:rsidDel="00000000" w:rsidR="00000000" w:rsidRPr="00000000">
        <w:rPr>
          <w:rtl w:val="0"/>
        </w:rPr>
        <w:t xml:space="preserve">, establishing the foundation of a carefully structured, deflationary economic model designed to enhance long-term value appreciation.</w:t>
      </w:r>
    </w:p>
    <w:p w:rsidR="00000000" w:rsidDel="00000000" w:rsidP="00000000" w:rsidRDefault="00000000" w:rsidRPr="00000000" w14:paraId="0000006D">
      <w:pPr>
        <w:spacing w:after="240" w:before="240" w:lineRule="auto"/>
        <w:rPr/>
      </w:pPr>
      <w:r w:rsidDel="00000000" w:rsidR="00000000" w:rsidRPr="00000000">
        <w:rPr>
          <w:rtl w:val="0"/>
        </w:rPr>
        <w:t xml:space="preserve">Following the first issuance, each subsequent year’s production of new Winn tokens will </w:t>
      </w:r>
      <w:r w:rsidDel="00000000" w:rsidR="00000000" w:rsidRPr="00000000">
        <w:rPr>
          <w:b w:val="1"/>
          <w:rtl w:val="0"/>
        </w:rPr>
        <w:t xml:space="preserve">decrease by 50%</w:t>
      </w:r>
      <w:r w:rsidDel="00000000" w:rsidR="00000000" w:rsidRPr="00000000">
        <w:rPr>
          <w:rtl w:val="0"/>
        </w:rPr>
        <w:t xml:space="preserve">, progressively reducing the annual increase in total supply. While the total circulating supply will gradually rise each year, the rate of this increase will steadily decline, creating a predictable scarcity and incentivizing early participation.</w:t>
      </w:r>
    </w:p>
    <w:p w:rsidR="00000000" w:rsidDel="00000000" w:rsidP="00000000" w:rsidRDefault="00000000" w:rsidRPr="00000000" w14:paraId="0000006E">
      <w:pPr>
        <w:spacing w:after="240" w:before="240" w:lineRule="auto"/>
        <w:rPr>
          <w:b w:val="1"/>
        </w:rPr>
      </w:pPr>
      <w:r w:rsidDel="00000000" w:rsidR="00000000" w:rsidRPr="00000000">
        <w:rPr>
          <w:rtl w:val="0"/>
        </w:rPr>
        <w:t xml:space="preserve">Every five years, to sustain ecosystem vitality and encourage continuous engagement, the annual issuance will be </w:t>
      </w:r>
      <w:r w:rsidDel="00000000" w:rsidR="00000000" w:rsidRPr="00000000">
        <w:rPr>
          <w:b w:val="1"/>
          <w:rtl w:val="0"/>
        </w:rPr>
        <w:t xml:space="preserve">reset back to 7 million Winn tokens</w:t>
      </w:r>
      <w:r w:rsidDel="00000000" w:rsidR="00000000" w:rsidRPr="00000000">
        <w:rPr>
          <w:rtl w:val="0"/>
        </w:rPr>
        <w:t xml:space="preserve">, restarting the controlled reduction cycle. This periodic reset ensures dynamic supply management and renewed growth momentum within the network.</w:t>
      </w:r>
      <w:r w:rsidDel="00000000" w:rsidR="00000000" w:rsidRPr="00000000">
        <w:rPr>
          <w:rtl w:val="0"/>
        </w:rPr>
      </w:r>
    </w:p>
    <w:p w:rsidR="00000000" w:rsidDel="00000000" w:rsidP="00000000" w:rsidRDefault="00000000" w:rsidRPr="00000000" w14:paraId="0000006F">
      <w:pPr>
        <w:pStyle w:val="Heading3"/>
        <w:keepNext w:val="0"/>
        <w:keepLines w:val="0"/>
        <w:spacing w:after="40" w:before="240" w:lineRule="auto"/>
        <w:rPr>
          <w:b w:val="1"/>
        </w:rPr>
      </w:pPr>
      <w:bookmarkStart w:colFirst="0" w:colLast="0" w:name="_sjhl7dkgmf4c" w:id="11"/>
      <w:bookmarkEnd w:id="11"/>
      <w:r w:rsidDel="00000000" w:rsidR="00000000" w:rsidRPr="00000000">
        <w:rPr>
          <w:b w:val="1"/>
          <w:rtl w:val="0"/>
        </w:rPr>
        <w:t xml:space="preserve">Issuance and Reduction Mechanism</w:t>
      </w:r>
    </w:p>
    <w:p w:rsidR="00000000" w:rsidDel="00000000" w:rsidP="00000000" w:rsidRDefault="00000000" w:rsidRPr="00000000" w14:paraId="00000070">
      <w:pPr>
        <w:spacing w:after="240" w:before="240" w:lineRule="auto"/>
        <w:rPr/>
      </w:pPr>
      <w:r w:rsidDel="00000000" w:rsidR="00000000" w:rsidRPr="00000000">
        <w:rPr>
          <w:rtl w:val="0"/>
        </w:rPr>
        <w:t xml:space="preserve">Winn Coin follows a </w:t>
      </w:r>
      <w:r w:rsidDel="00000000" w:rsidR="00000000" w:rsidRPr="00000000">
        <w:rPr>
          <w:b w:val="1"/>
          <w:rtl w:val="0"/>
        </w:rPr>
        <w:t xml:space="preserve">controlled issuance model</w:t>
      </w:r>
      <w:r w:rsidDel="00000000" w:rsidR="00000000" w:rsidRPr="00000000">
        <w:rPr>
          <w:rtl w:val="0"/>
        </w:rPr>
        <w:t xml:space="preserve"> to ensure sustainable growth, long-term value retention, and supply scarcity. This deflationary structure gradually reduces the number of new tokens entering circulation each year, reinforcing the economic strength of the Winn ecosystem.</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Below is the planned issuance schedule for the first cycle:</w:t>
      </w:r>
    </w:p>
    <w:p w:rsidR="00000000" w:rsidDel="00000000" w:rsidP="00000000" w:rsidRDefault="00000000" w:rsidRPr="00000000" w14:paraId="00000073">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Year</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Issuance (WINN)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Cumulative Supply (WINN)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13,562,500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Reset to 7,000,000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Cycle Begins</w:t>
            </w:r>
          </w:p>
        </w:tc>
      </w:tr>
    </w:tbl>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Key principles of this model:</w:t>
      </w:r>
    </w:p>
    <w:p w:rsidR="00000000" w:rsidDel="00000000" w:rsidP="00000000" w:rsidRDefault="00000000" w:rsidRPr="00000000" w14:paraId="0000008D">
      <w:pPr>
        <w:numPr>
          <w:ilvl w:val="0"/>
          <w:numId w:val="4"/>
        </w:numPr>
        <w:spacing w:after="0" w:afterAutospacing="0" w:before="240" w:lineRule="auto"/>
        <w:ind w:left="720" w:hanging="360"/>
      </w:pPr>
      <w:r w:rsidDel="00000000" w:rsidR="00000000" w:rsidRPr="00000000">
        <w:rPr>
          <w:b w:val="1"/>
          <w:rtl w:val="0"/>
        </w:rPr>
        <w:t xml:space="preserve">Initial Issuance (2025):</w:t>
      </w:r>
      <w:r w:rsidDel="00000000" w:rsidR="00000000" w:rsidRPr="00000000">
        <w:rPr>
          <w:rtl w:val="0"/>
        </w:rPr>
        <w:t xml:space="preserve"> A total of 7 million Winn tokens will be minted.</w:t>
      </w:r>
    </w:p>
    <w:p w:rsidR="00000000" w:rsidDel="00000000" w:rsidP="00000000" w:rsidRDefault="00000000" w:rsidRPr="00000000" w14:paraId="0000008E">
      <w:pPr>
        <w:numPr>
          <w:ilvl w:val="0"/>
          <w:numId w:val="4"/>
        </w:numPr>
        <w:spacing w:after="0" w:afterAutospacing="0" w:before="0" w:beforeAutospacing="0" w:lineRule="auto"/>
        <w:ind w:left="720" w:hanging="360"/>
      </w:pPr>
      <w:r w:rsidDel="00000000" w:rsidR="00000000" w:rsidRPr="00000000">
        <w:rPr>
          <w:b w:val="1"/>
          <w:rtl w:val="0"/>
        </w:rPr>
        <w:t xml:space="preserve">Annual Reduction:</w:t>
      </w:r>
      <w:r w:rsidDel="00000000" w:rsidR="00000000" w:rsidRPr="00000000">
        <w:rPr>
          <w:rtl w:val="0"/>
        </w:rPr>
        <w:t xml:space="preserve"> Each year, new token issuance will be halved from the previous year.</w:t>
      </w:r>
    </w:p>
    <w:p w:rsidR="00000000" w:rsidDel="00000000" w:rsidP="00000000" w:rsidRDefault="00000000" w:rsidRPr="00000000" w14:paraId="0000008F">
      <w:pPr>
        <w:numPr>
          <w:ilvl w:val="0"/>
          <w:numId w:val="4"/>
        </w:numPr>
        <w:spacing w:after="240" w:before="0" w:beforeAutospacing="0" w:lineRule="auto"/>
        <w:ind w:left="720" w:hanging="360"/>
      </w:pPr>
      <w:r w:rsidDel="00000000" w:rsidR="00000000" w:rsidRPr="00000000">
        <w:rPr>
          <w:b w:val="1"/>
          <w:rtl w:val="0"/>
        </w:rPr>
        <w:t xml:space="preserve">5-Year Reset Cycle:</w:t>
      </w:r>
      <w:r w:rsidDel="00000000" w:rsidR="00000000" w:rsidRPr="00000000">
        <w:rPr>
          <w:rtl w:val="0"/>
        </w:rPr>
        <w:t xml:space="preserve"> After five years, issuance resets to 7 million Winn to begin a new cycle.</w:t>
      </w:r>
    </w:p>
    <w:p w:rsidR="00000000" w:rsidDel="00000000" w:rsidP="00000000" w:rsidRDefault="00000000" w:rsidRPr="00000000" w14:paraId="00000090">
      <w:pPr>
        <w:spacing w:after="240" w:before="240" w:lineRule="auto"/>
        <w:rPr>
          <w:color w:val="434343"/>
        </w:rPr>
      </w:pPr>
      <w:r w:rsidDel="00000000" w:rsidR="00000000" w:rsidRPr="00000000">
        <w:rPr>
          <w:rtl w:val="0"/>
        </w:rPr>
        <w:t xml:space="preserve">This issuance pattern fosters a </w:t>
      </w:r>
      <w:r w:rsidDel="00000000" w:rsidR="00000000" w:rsidRPr="00000000">
        <w:rPr>
          <w:b w:val="1"/>
          <w:rtl w:val="0"/>
        </w:rPr>
        <w:t xml:space="preserve">deflationary token economy</w:t>
      </w:r>
      <w:r w:rsidDel="00000000" w:rsidR="00000000" w:rsidRPr="00000000">
        <w:rPr>
          <w:rtl w:val="0"/>
        </w:rPr>
        <w:t xml:space="preserve">, providing predictability, stability, and incentive for long-term holders and participants in the Winn Chain ecosystem.</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spacing w:after="80" w:before="320" w:line="300" w:lineRule="auto"/>
        <w:rPr>
          <w:b w:val="1"/>
        </w:rPr>
      </w:pPr>
      <w:bookmarkStart w:colFirst="0" w:colLast="0" w:name="_amk81vkmkfi3" w:id="12"/>
      <w:bookmarkEnd w:id="12"/>
      <w:r w:rsidDel="00000000" w:rsidR="00000000" w:rsidRPr="00000000">
        <w:rPr>
          <w:b w:val="1"/>
          <w:rtl w:val="0"/>
        </w:rPr>
        <w:t xml:space="preserve">Annual Winn Coin Allocation Details:</w:t>
      </w:r>
    </w:p>
    <w:p w:rsidR="00000000" w:rsidDel="00000000" w:rsidP="00000000" w:rsidRDefault="00000000" w:rsidRPr="00000000" w14:paraId="00000093">
      <w:pPr>
        <w:spacing w:after="80" w:before="320" w:line="300" w:lineRule="auto"/>
        <w:jc w:val="left"/>
        <w:rPr/>
      </w:pPr>
      <w:r w:rsidDel="00000000" w:rsidR="00000000" w:rsidRPr="00000000">
        <w:rPr>
          <w:rtl w:val="0"/>
        </w:rPr>
        <w:t xml:space="preserve">Strategic allocation of Winn Coin supports long-term sustainability and incentivized participation in the ecosystem.</w:t>
      </w:r>
      <w:r w:rsidDel="00000000" w:rsidR="00000000" w:rsidRPr="00000000">
        <w:rPr>
          <w:rtl w:val="0"/>
        </w:rPr>
      </w:r>
    </w:p>
    <w:p w:rsidR="00000000" w:rsidDel="00000000" w:rsidP="00000000" w:rsidRDefault="00000000" w:rsidRPr="00000000" w14:paraId="00000094">
      <w:pPr>
        <w:spacing w:after="80" w:before="320" w:line="300" w:lineRule="auto"/>
        <w:rPr/>
      </w:pPr>
      <w:r w:rsidDel="00000000" w:rsidR="00000000" w:rsidRPr="00000000">
        <w:rPr/>
        <w:drawing>
          <wp:inline distB="114300" distT="114300" distL="114300" distR="114300">
            <wp:extent cx="5731200" cy="35433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80" w:before="320" w:line="300" w:lineRule="auto"/>
        <w:jc w:val="center"/>
        <w:rPr>
          <w:color w:val="434343"/>
        </w:rPr>
      </w:pPr>
      <w:r w:rsidDel="00000000" w:rsidR="00000000" w:rsidRPr="00000000">
        <w:rPr>
          <w:color w:val="434343"/>
          <w:rtl w:val="0"/>
        </w:rPr>
        <w:t xml:space="preserve">This distribution model ensures both decentralization and active participation across the Winn Chain ecosystem.</w:t>
      </w:r>
    </w:p>
    <w:p w:rsidR="00000000" w:rsidDel="00000000" w:rsidP="00000000" w:rsidRDefault="00000000" w:rsidRPr="00000000" w14:paraId="00000096">
      <w:pPr>
        <w:spacing w:after="80" w:before="320" w:line="300" w:lineRule="auto"/>
        <w:jc w:val="left"/>
        <w:rPr>
          <w:b w:val="1"/>
          <w:color w:val="434343"/>
        </w:rPr>
      </w:pPr>
      <w:r w:rsidDel="00000000" w:rsidR="00000000" w:rsidRPr="00000000">
        <w:rPr>
          <w:rtl w:val="0"/>
        </w:rPr>
      </w:r>
    </w:p>
    <w:p w:rsidR="00000000" w:rsidDel="00000000" w:rsidP="00000000" w:rsidRDefault="00000000" w:rsidRPr="00000000" w14:paraId="00000097">
      <w:pPr>
        <w:spacing w:after="80" w:before="320" w:line="300" w:lineRule="auto"/>
        <w:jc w:val="left"/>
        <w:rPr>
          <w:b w:val="1"/>
          <w:color w:val="434343"/>
        </w:rPr>
      </w:pPr>
      <w:r w:rsidDel="00000000" w:rsidR="00000000" w:rsidRPr="00000000">
        <w:rPr>
          <w:rtl w:val="0"/>
        </w:rPr>
      </w:r>
    </w:p>
    <w:p w:rsidR="00000000" w:rsidDel="00000000" w:rsidP="00000000" w:rsidRDefault="00000000" w:rsidRPr="00000000" w14:paraId="00000098">
      <w:pPr>
        <w:spacing w:after="80" w:before="320" w:line="300" w:lineRule="auto"/>
        <w:jc w:val="left"/>
        <w:rPr>
          <w:color w:val="434343"/>
        </w:rPr>
      </w:pPr>
      <w:r w:rsidDel="00000000" w:rsidR="00000000" w:rsidRPr="00000000">
        <w:rPr>
          <w:b w:val="1"/>
          <w:color w:val="434343"/>
          <w:rtl w:val="0"/>
        </w:rPr>
        <w:t xml:space="preserve">50% — Staking Wallet:</w:t>
      </w:r>
      <w:r w:rsidDel="00000000" w:rsidR="00000000" w:rsidRPr="00000000">
        <w:rPr>
          <w:color w:val="434343"/>
          <w:rtl w:val="0"/>
        </w:rPr>
        <w:t xml:space="preserve"> Designed to reward users who actively participate in the ecosystem by staking their Winn Coins, supporting network security and governance.</w:t>
      </w:r>
    </w:p>
    <w:p w:rsidR="00000000" w:rsidDel="00000000" w:rsidP="00000000" w:rsidRDefault="00000000" w:rsidRPr="00000000" w14:paraId="00000099">
      <w:pPr>
        <w:spacing w:after="80" w:before="320" w:line="300" w:lineRule="auto"/>
        <w:jc w:val="left"/>
        <w:rPr>
          <w:color w:val="434343"/>
        </w:rPr>
      </w:pPr>
      <w:r w:rsidDel="00000000" w:rsidR="00000000" w:rsidRPr="00000000">
        <w:rPr>
          <w:b w:val="1"/>
          <w:color w:val="434343"/>
          <w:rtl w:val="0"/>
        </w:rPr>
        <w:t xml:space="preserve">25% — Global Wallet:</w:t>
      </w:r>
      <w:r w:rsidDel="00000000" w:rsidR="00000000" w:rsidRPr="00000000">
        <w:rPr>
          <w:color w:val="434343"/>
          <w:rtl w:val="0"/>
        </w:rPr>
        <w:t xml:space="preserve"> Allocated for global distribution initiatives, including regional growth programs and community empowerment via NFT-based wallets.</w:t>
      </w:r>
    </w:p>
    <w:p w:rsidR="00000000" w:rsidDel="00000000" w:rsidP="00000000" w:rsidRDefault="00000000" w:rsidRPr="00000000" w14:paraId="0000009A">
      <w:pPr>
        <w:spacing w:after="80" w:before="320" w:line="300" w:lineRule="auto"/>
        <w:jc w:val="left"/>
        <w:rPr>
          <w:color w:val="434343"/>
        </w:rPr>
      </w:pPr>
      <w:r w:rsidDel="00000000" w:rsidR="00000000" w:rsidRPr="00000000">
        <w:rPr>
          <w:b w:val="1"/>
          <w:color w:val="434343"/>
          <w:rtl w:val="0"/>
        </w:rPr>
        <w:t xml:space="preserve">20% — Sales Wallet:</w:t>
      </w:r>
      <w:r w:rsidDel="00000000" w:rsidR="00000000" w:rsidRPr="00000000">
        <w:rPr>
          <w:color w:val="434343"/>
          <w:rtl w:val="0"/>
        </w:rPr>
        <w:t xml:space="preserve"> Reserved for ecosystem funding through strategic sales, helping to onboard new users and projects.</w:t>
      </w:r>
    </w:p>
    <w:p w:rsidR="00000000" w:rsidDel="00000000" w:rsidP="00000000" w:rsidRDefault="00000000" w:rsidRPr="00000000" w14:paraId="0000009B">
      <w:pPr>
        <w:spacing w:after="80" w:before="320" w:line="300" w:lineRule="auto"/>
        <w:jc w:val="left"/>
        <w:rPr>
          <w:b w:val="1"/>
          <w:color w:val="000000"/>
          <w:sz w:val="22"/>
          <w:szCs w:val="22"/>
        </w:rPr>
      </w:pPr>
      <w:r w:rsidDel="00000000" w:rsidR="00000000" w:rsidRPr="00000000">
        <w:rPr>
          <w:b w:val="1"/>
          <w:color w:val="434343"/>
          <w:rtl w:val="0"/>
        </w:rPr>
        <w:t xml:space="preserve">5% — Winn Chain Team:</w:t>
      </w:r>
      <w:r w:rsidDel="00000000" w:rsidR="00000000" w:rsidRPr="00000000">
        <w:rPr>
          <w:color w:val="434343"/>
          <w:rtl w:val="0"/>
        </w:rPr>
        <w:t xml:space="preserve"> Dedicated to the core development team, advisors, and contributors, aligned with long-term vision and vested accordingly.</w: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This carefully balanced issuance and allocation model creates controlled token scarcity, ensuring sustainable growth, decentralization, and active participation throughout the ecosystem.</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9xsly93wj5sp" w:id="13"/>
      <w:bookmarkEnd w:id="13"/>
      <w:r w:rsidDel="00000000" w:rsidR="00000000" w:rsidRPr="00000000">
        <w:rPr>
          <w:b w:val="1"/>
          <w:color w:val="000000"/>
          <w:sz w:val="26"/>
          <w:szCs w:val="26"/>
          <w:rtl w:val="0"/>
        </w:rPr>
        <w:t xml:space="preserve">Staking Rewards</w:t>
      </w:r>
    </w:p>
    <w:p w:rsidR="00000000" w:rsidDel="00000000" w:rsidP="00000000" w:rsidRDefault="00000000" w:rsidRPr="00000000" w14:paraId="0000009E">
      <w:pPr>
        <w:spacing w:after="240" w:before="240" w:lineRule="auto"/>
        <w:rPr/>
      </w:pPr>
      <w:r w:rsidDel="00000000" w:rsidR="00000000" w:rsidRPr="00000000">
        <w:rPr>
          <w:rtl w:val="0"/>
        </w:rPr>
        <w:t xml:space="preserve">The Winn ecosystem is designed to reward long-term participation through an </w:t>
      </w:r>
      <w:r w:rsidDel="00000000" w:rsidR="00000000" w:rsidRPr="00000000">
        <w:rPr>
          <w:b w:val="1"/>
          <w:rtl w:val="0"/>
        </w:rPr>
        <w:t xml:space="preserve">innovative staking mechanism</w:t>
      </w:r>
      <w:r w:rsidDel="00000000" w:rsidR="00000000" w:rsidRPr="00000000">
        <w:rPr>
          <w:rtl w:val="0"/>
        </w:rPr>
        <w:t xml:space="preserve">. Each year, staking rewards will be equal to </w:t>
      </w:r>
      <w:r w:rsidDel="00000000" w:rsidR="00000000" w:rsidRPr="00000000">
        <w:rPr>
          <w:b w:val="1"/>
          <w:rtl w:val="0"/>
        </w:rPr>
        <w:t xml:space="preserve">half of the next year’s issuance</w:t>
      </w:r>
      <w:r w:rsidDel="00000000" w:rsidR="00000000" w:rsidRPr="00000000">
        <w:rPr>
          <w:rtl w:val="0"/>
        </w:rPr>
        <w:t xml:space="preserve">.</w:t>
      </w:r>
    </w:p>
    <w:p w:rsidR="00000000" w:rsidDel="00000000" w:rsidP="00000000" w:rsidRDefault="00000000" w:rsidRPr="00000000" w14:paraId="0000009F">
      <w:pPr>
        <w:spacing w:after="240" w:before="240" w:lineRule="auto"/>
        <w:rPr/>
      </w:pPr>
      <w:r w:rsidDel="00000000" w:rsidR="00000000" w:rsidRPr="00000000">
        <w:rPr>
          <w:rtl w:val="0"/>
        </w:rPr>
        <w:t xml:space="preserve">For example, staking rewards for </w:t>
      </w:r>
      <w:r w:rsidDel="00000000" w:rsidR="00000000" w:rsidRPr="00000000">
        <w:rPr>
          <w:b w:val="1"/>
          <w:rtl w:val="0"/>
        </w:rPr>
        <w:t xml:space="preserve">2026</w:t>
      </w:r>
      <w:r w:rsidDel="00000000" w:rsidR="00000000" w:rsidRPr="00000000">
        <w:rPr>
          <w:rtl w:val="0"/>
        </w:rPr>
        <w:t xml:space="preserve"> will be calculated as </w:t>
      </w:r>
      <w:r w:rsidDel="00000000" w:rsidR="00000000" w:rsidRPr="00000000">
        <w:rPr>
          <w:b w:val="1"/>
          <w:rtl w:val="0"/>
        </w:rPr>
        <w:t xml:space="preserve">50% of the tokens issued in 2027</w:t>
      </w:r>
      <w:r w:rsidDel="00000000" w:rsidR="00000000" w:rsidRPr="00000000">
        <w:rPr>
          <w:rtl w:val="0"/>
        </w:rPr>
        <w:t xml:space="preserve">. This structured approach encourages </w:t>
      </w:r>
      <w:r w:rsidDel="00000000" w:rsidR="00000000" w:rsidRPr="00000000">
        <w:rPr>
          <w:b w:val="1"/>
          <w:rtl w:val="0"/>
        </w:rPr>
        <w:t xml:space="preserve">long-term holding, network security, and active community participation</w:t>
      </w:r>
      <w:r w:rsidDel="00000000" w:rsidR="00000000" w:rsidRPr="00000000">
        <w:rPr>
          <w:rtl w:val="0"/>
        </w:rPr>
        <w:t xml:space="preserve">, reinforcing the decentralized nature of the Winn Chain.</w:t>
      </w:r>
    </w:p>
    <w:p w:rsidR="00000000" w:rsidDel="00000000" w:rsidP="00000000" w:rsidRDefault="00000000" w:rsidRPr="00000000" w14:paraId="000000A0">
      <w:pPr>
        <w:spacing w:after="240" w:before="240" w:lineRule="auto"/>
        <w:rPr/>
      </w:pPr>
      <w:r w:rsidDel="00000000" w:rsidR="00000000" w:rsidRPr="00000000">
        <w:rPr>
          <w:rtl w:val="0"/>
        </w:rPr>
        <w:t xml:space="preserve">Staking provides token holders with an opportunity to earn rewards while directly contributing to the stability and security of the ecosystem.</w:t>
      </w:r>
    </w:p>
    <w:p w:rsidR="00000000" w:rsidDel="00000000" w:rsidP="00000000" w:rsidRDefault="00000000" w:rsidRPr="00000000" w14:paraId="000000A1">
      <w:pPr>
        <w:spacing w:after="240" w:before="240" w:lineRule="auto"/>
        <w:rPr/>
      </w:pPr>
      <w:r w:rsidDel="00000000" w:rsidR="00000000" w:rsidRPr="00000000">
        <w:rPr>
          <w:rtl w:val="0"/>
        </w:rPr>
        <w:t xml:space="preserve">The staking activities of Winn Coin holders contribute to block validation and enhance network security. However, staking only relates to network integrity and operational security and does not grant holders decision-making rights at the protocol level. Protocol developments, governance policies, and other critical project decisions are governed separately by Winn Chain’s distinct governance mechanism, independent from the staking activities of Winn Coin holders. For further details, please refer to the Winn Chain Governance Model documentation.</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wnhx0ehuj5a7" w:id="14"/>
      <w:bookmarkEnd w:id="14"/>
      <w:r w:rsidDel="00000000" w:rsidR="00000000" w:rsidRPr="00000000">
        <w:rPr>
          <w:b w:val="1"/>
          <w:color w:val="000000"/>
          <w:sz w:val="26"/>
          <w:szCs w:val="26"/>
          <w:rtl w:val="0"/>
        </w:rPr>
        <w:t xml:space="preserve">Transaction Fees and Token Burn Mechanism</w:t>
      </w:r>
    </w:p>
    <w:p w:rsidR="00000000" w:rsidDel="00000000" w:rsidP="00000000" w:rsidRDefault="00000000" w:rsidRPr="00000000" w14:paraId="000000A3">
      <w:pPr>
        <w:spacing w:after="240" w:before="240" w:lineRule="auto"/>
        <w:rPr/>
      </w:pPr>
      <w:r w:rsidDel="00000000" w:rsidR="00000000" w:rsidRPr="00000000">
        <w:rPr>
          <w:rtl w:val="0"/>
        </w:rPr>
        <w:t xml:space="preserve">Winn Coin employs a </w:t>
      </w:r>
      <w:r w:rsidDel="00000000" w:rsidR="00000000" w:rsidRPr="00000000">
        <w:rPr>
          <w:b w:val="1"/>
          <w:rtl w:val="0"/>
        </w:rPr>
        <w:t xml:space="preserve">deflationary token model</w:t>
      </w:r>
      <w:r w:rsidDel="00000000" w:rsidR="00000000" w:rsidRPr="00000000">
        <w:rPr>
          <w:rtl w:val="0"/>
        </w:rPr>
        <w:t xml:space="preserve"> through a </w:t>
      </w:r>
      <w:r w:rsidDel="00000000" w:rsidR="00000000" w:rsidRPr="00000000">
        <w:rPr>
          <w:b w:val="1"/>
          <w:rtl w:val="0"/>
        </w:rPr>
        <w:t xml:space="preserve">transaction fee burning mechanism</w:t>
      </w: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All transaction fees collected on the Winn Chain network will be </w:t>
      </w:r>
      <w:r w:rsidDel="00000000" w:rsidR="00000000" w:rsidRPr="00000000">
        <w:rPr>
          <w:b w:val="1"/>
          <w:rtl w:val="0"/>
        </w:rPr>
        <w:t xml:space="preserve">permanently burned</w:t>
      </w:r>
      <w:r w:rsidDel="00000000" w:rsidR="00000000" w:rsidRPr="00000000">
        <w:rPr>
          <w:rtl w:val="0"/>
        </w:rPr>
        <w:t xml:space="preserve">, effectively reducing the total circulating supply. This process creates </w:t>
      </w:r>
      <w:r w:rsidDel="00000000" w:rsidR="00000000" w:rsidRPr="00000000">
        <w:rPr>
          <w:b w:val="1"/>
          <w:rtl w:val="0"/>
        </w:rPr>
        <w:t xml:space="preserve">continuous scarcity</w:t>
      </w:r>
      <w:r w:rsidDel="00000000" w:rsidR="00000000" w:rsidRPr="00000000">
        <w:rPr>
          <w:rtl w:val="0"/>
        </w:rPr>
        <w:t xml:space="preserve">, ensuring that the </w:t>
      </w:r>
      <w:r w:rsidDel="00000000" w:rsidR="00000000" w:rsidRPr="00000000">
        <w:rPr>
          <w:b w:val="1"/>
          <w:rtl w:val="0"/>
        </w:rPr>
        <w:t xml:space="preserve">supply of Winn Coin decreases with every transaction</w:t>
      </w:r>
      <w:r w:rsidDel="00000000" w:rsidR="00000000" w:rsidRPr="00000000">
        <w:rPr>
          <w:rtl w:val="0"/>
        </w:rPr>
        <w:t xml:space="preserve">. Over time, this mechanism is expected to </w:t>
      </w:r>
      <w:r w:rsidDel="00000000" w:rsidR="00000000" w:rsidRPr="00000000">
        <w:rPr>
          <w:b w:val="1"/>
          <w:rtl w:val="0"/>
        </w:rPr>
        <w:t xml:space="preserve">enhance the value of the token</w:t>
      </w:r>
      <w:r w:rsidDel="00000000" w:rsidR="00000000" w:rsidRPr="00000000">
        <w:rPr>
          <w:rtl w:val="0"/>
        </w:rPr>
        <w:t xml:space="preserve"> by balancing demand and limiting inflationary risks.</w:t>
      </w:r>
    </w:p>
    <w:p w:rsidR="00000000" w:rsidDel="00000000" w:rsidP="00000000" w:rsidRDefault="00000000" w:rsidRPr="00000000" w14:paraId="000000A5">
      <w:pPr>
        <w:spacing w:after="240" w:before="240" w:lineRule="auto"/>
        <w:rPr>
          <w:b w:val="1"/>
          <w:color w:val="000000"/>
          <w:sz w:val="26"/>
          <w:szCs w:val="26"/>
        </w:rPr>
      </w:pPr>
      <w:r w:rsidDel="00000000" w:rsidR="00000000" w:rsidRPr="00000000">
        <w:rPr>
          <w:rtl w:val="0"/>
        </w:rPr>
        <w:t xml:space="preserve">This burn mechanism aligns with the long-term sustainability goals of the Winn ecosystem, promoting </w:t>
      </w:r>
      <w:r w:rsidDel="00000000" w:rsidR="00000000" w:rsidRPr="00000000">
        <w:rPr>
          <w:b w:val="1"/>
          <w:rtl w:val="0"/>
        </w:rPr>
        <w:t xml:space="preserve">both value appreciation and decentralized economic efficiency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pStyle w:val="Heading2"/>
        <w:keepNext w:val="0"/>
        <w:keepLines w:val="0"/>
        <w:spacing w:before="280" w:lineRule="auto"/>
        <w:rPr>
          <w:b w:val="1"/>
        </w:rPr>
      </w:pPr>
      <w:bookmarkStart w:colFirst="0" w:colLast="0" w:name="_qfdhqg3lkrel" w:id="15"/>
      <w:bookmarkEnd w:id="15"/>
      <w:r w:rsidDel="00000000" w:rsidR="00000000" w:rsidRPr="00000000">
        <w:rPr>
          <w:b w:val="1"/>
          <w:rtl w:val="0"/>
        </w:rPr>
        <w:t xml:space="preserve">3. Issuance and Distribution Mechanism</w:t>
      </w:r>
    </w:p>
    <w:p w:rsidR="00000000" w:rsidDel="00000000" w:rsidP="00000000" w:rsidRDefault="00000000" w:rsidRPr="00000000" w14:paraId="000000A7">
      <w:pPr>
        <w:pStyle w:val="Heading3"/>
        <w:keepNext w:val="0"/>
        <w:keepLines w:val="0"/>
        <w:spacing w:after="40" w:before="240" w:lineRule="auto"/>
        <w:rPr>
          <w:b w:val="1"/>
        </w:rPr>
      </w:pPr>
      <w:bookmarkStart w:colFirst="0" w:colLast="0" w:name="_xn7pgic3yfsv" w:id="16"/>
      <w:bookmarkEnd w:id="16"/>
      <w:r w:rsidDel="00000000" w:rsidR="00000000" w:rsidRPr="00000000">
        <w:rPr>
          <w:b w:val="1"/>
          <w:rtl w:val="0"/>
        </w:rPr>
        <w:t xml:space="preserve">Annual Issuance Model</w:t>
      </w:r>
    </w:p>
    <w:p w:rsidR="00000000" w:rsidDel="00000000" w:rsidP="00000000" w:rsidRDefault="00000000" w:rsidRPr="00000000" w14:paraId="000000A8">
      <w:pPr>
        <w:spacing w:after="240" w:before="240" w:lineRule="auto"/>
        <w:rPr/>
      </w:pPr>
      <w:r w:rsidDel="00000000" w:rsidR="00000000" w:rsidRPr="00000000">
        <w:rPr>
          <w:rtl w:val="0"/>
        </w:rPr>
        <w:t xml:space="preserve">Winn Coin follows a </w:t>
      </w:r>
      <w:r w:rsidDel="00000000" w:rsidR="00000000" w:rsidRPr="00000000">
        <w:rPr>
          <w:b w:val="1"/>
          <w:rtl w:val="0"/>
        </w:rPr>
        <w:t xml:space="preserve">structured issuance model</w:t>
      </w:r>
      <w:r w:rsidDel="00000000" w:rsidR="00000000" w:rsidRPr="00000000">
        <w:rPr>
          <w:rtl w:val="0"/>
        </w:rPr>
        <w:t xml:space="preserve"> designed to promote long-term value retention and controlled supply.</w:t>
      </w:r>
    </w:p>
    <w:p w:rsidR="00000000" w:rsidDel="00000000" w:rsidP="00000000" w:rsidRDefault="00000000" w:rsidRPr="00000000" w14:paraId="000000A9">
      <w:pPr>
        <w:spacing w:after="240" w:before="240" w:lineRule="auto"/>
        <w:rPr/>
      </w:pPr>
      <w:r w:rsidDel="00000000" w:rsidR="00000000" w:rsidRPr="00000000">
        <w:rPr>
          <w:rtl w:val="0"/>
        </w:rPr>
        <w:t xml:space="preserve">In the </w:t>
      </w:r>
      <w:r w:rsidDel="00000000" w:rsidR="00000000" w:rsidRPr="00000000">
        <w:rPr>
          <w:b w:val="1"/>
          <w:rtl w:val="0"/>
        </w:rPr>
        <w:t xml:space="preserve">first year (2025)</w:t>
      </w:r>
      <w:r w:rsidDel="00000000" w:rsidR="00000000" w:rsidRPr="00000000">
        <w:rPr>
          <w:rtl w:val="0"/>
        </w:rPr>
        <w:t xml:space="preserve">, the total issuance will be </w:t>
      </w:r>
      <w:r w:rsidDel="00000000" w:rsidR="00000000" w:rsidRPr="00000000">
        <w:rPr>
          <w:b w:val="1"/>
          <w:rtl w:val="0"/>
        </w:rPr>
        <w:t xml:space="preserve">7 million Winn tokens</w:t>
      </w:r>
      <w:r w:rsidDel="00000000" w:rsidR="00000000" w:rsidRPr="00000000">
        <w:rPr>
          <w:rtl w:val="0"/>
        </w:rPr>
        <w:t xml:space="preserve">. Each following year, new token production will be reduced by </w:t>
      </w:r>
      <w:r w:rsidDel="00000000" w:rsidR="00000000" w:rsidRPr="00000000">
        <w:rPr>
          <w:b w:val="1"/>
          <w:rtl w:val="0"/>
        </w:rPr>
        <w:t xml:space="preserve">50%</w:t>
      </w:r>
      <w:r w:rsidDel="00000000" w:rsidR="00000000" w:rsidRPr="00000000">
        <w:rPr>
          <w:rtl w:val="0"/>
        </w:rPr>
        <w:t xml:space="preserve"> compared to the previous year.</w:t>
      </w:r>
    </w:p>
    <w:p w:rsidR="00000000" w:rsidDel="00000000" w:rsidP="00000000" w:rsidRDefault="00000000" w:rsidRPr="00000000" w14:paraId="000000AA">
      <w:pPr>
        <w:spacing w:after="240" w:before="240" w:lineRule="auto"/>
        <w:rPr/>
      </w:pPr>
      <w:r w:rsidDel="00000000" w:rsidR="00000000" w:rsidRPr="00000000">
        <w:rPr>
          <w:rtl w:val="0"/>
        </w:rPr>
        <w:t xml:space="preserve">This </w:t>
      </w:r>
      <w:r w:rsidDel="00000000" w:rsidR="00000000" w:rsidRPr="00000000">
        <w:rPr>
          <w:b w:val="1"/>
          <w:rtl w:val="0"/>
        </w:rPr>
        <w:t xml:space="preserve">deflationary model</w:t>
      </w:r>
      <w:r w:rsidDel="00000000" w:rsidR="00000000" w:rsidRPr="00000000">
        <w:rPr>
          <w:rtl w:val="0"/>
        </w:rPr>
        <w:t xml:space="preserve"> is strategically designed to:</w:t>
      </w:r>
    </w:p>
    <w:p w:rsidR="00000000" w:rsidDel="00000000" w:rsidP="00000000" w:rsidRDefault="00000000" w:rsidRPr="00000000" w14:paraId="000000AB">
      <w:pPr>
        <w:numPr>
          <w:ilvl w:val="0"/>
          <w:numId w:val="17"/>
        </w:numPr>
        <w:spacing w:after="0" w:afterAutospacing="0" w:before="240" w:lineRule="auto"/>
        <w:ind w:left="720" w:hanging="360"/>
      </w:pPr>
      <w:r w:rsidDel="00000000" w:rsidR="00000000" w:rsidRPr="00000000">
        <w:rPr>
          <w:b w:val="1"/>
          <w:rtl w:val="0"/>
        </w:rPr>
        <w:t xml:space="preserve">Limit supply</w:t>
      </w:r>
      <w:r w:rsidDel="00000000" w:rsidR="00000000" w:rsidRPr="00000000">
        <w:rPr>
          <w:rtl w:val="0"/>
        </w:rPr>
        <w:t xml:space="preserve">, ensuring scarcity and supporting long-term token value.</w:t>
      </w:r>
    </w:p>
    <w:p w:rsidR="00000000" w:rsidDel="00000000" w:rsidP="00000000" w:rsidRDefault="00000000" w:rsidRPr="00000000" w14:paraId="000000AC">
      <w:pPr>
        <w:numPr>
          <w:ilvl w:val="0"/>
          <w:numId w:val="17"/>
        </w:numPr>
        <w:spacing w:after="0" w:afterAutospacing="0" w:before="0" w:beforeAutospacing="0" w:lineRule="auto"/>
        <w:ind w:left="720" w:hanging="360"/>
      </w:pPr>
      <w:r w:rsidDel="00000000" w:rsidR="00000000" w:rsidRPr="00000000">
        <w:rPr>
          <w:b w:val="1"/>
          <w:rtl w:val="0"/>
        </w:rPr>
        <w:t xml:space="preserve">Encourage early adoption</w:t>
      </w:r>
      <w:r w:rsidDel="00000000" w:rsidR="00000000" w:rsidRPr="00000000">
        <w:rPr>
          <w:rtl w:val="0"/>
        </w:rPr>
        <w:t xml:space="preserve">, rewarding those who participate in the ecosystem from the beginning.</w:t>
      </w:r>
    </w:p>
    <w:p w:rsidR="00000000" w:rsidDel="00000000" w:rsidP="00000000" w:rsidRDefault="00000000" w:rsidRPr="00000000" w14:paraId="000000AD">
      <w:pPr>
        <w:numPr>
          <w:ilvl w:val="0"/>
          <w:numId w:val="17"/>
        </w:numPr>
        <w:spacing w:after="240" w:before="0" w:beforeAutospacing="0" w:lineRule="auto"/>
        <w:ind w:left="720" w:hanging="360"/>
      </w:pPr>
      <w:r w:rsidDel="00000000" w:rsidR="00000000" w:rsidRPr="00000000">
        <w:rPr>
          <w:b w:val="1"/>
          <w:rtl w:val="0"/>
        </w:rPr>
        <w:t xml:space="preserve">Promote a sustainable economy</w:t>
      </w:r>
      <w:r w:rsidDel="00000000" w:rsidR="00000000" w:rsidRPr="00000000">
        <w:rPr>
          <w:rtl w:val="0"/>
        </w:rPr>
        <w:t xml:space="preserve">, preventing excessive inflation and maintaining network stability.</w:t>
      </w:r>
    </w:p>
    <w:p w:rsidR="00000000" w:rsidDel="00000000" w:rsidP="00000000" w:rsidRDefault="00000000" w:rsidRPr="00000000" w14:paraId="000000AE">
      <w:pPr>
        <w:spacing w:after="240" w:before="240" w:lineRule="auto"/>
        <w:rPr/>
      </w:pPr>
      <w:r w:rsidDel="00000000" w:rsidR="00000000" w:rsidRPr="00000000">
        <w:rPr>
          <w:rtl w:val="0"/>
        </w:rPr>
        <w:t xml:space="preserve">By gradually reducing the issuance over time, Winn Coin creates a </w:t>
      </w:r>
      <w:r w:rsidDel="00000000" w:rsidR="00000000" w:rsidRPr="00000000">
        <w:rPr>
          <w:b w:val="1"/>
          <w:rtl w:val="0"/>
        </w:rPr>
        <w:t xml:space="preserve">predictable and transparent token economy</w:t>
      </w:r>
      <w:r w:rsidDel="00000000" w:rsidR="00000000" w:rsidRPr="00000000">
        <w:rPr>
          <w:rtl w:val="0"/>
        </w:rPr>
        <w:t xml:space="preserve">, reinforcing its role as a valuable asset within the Winn Chain ecosystem.</w:t>
      </w:r>
    </w:p>
    <w:p w:rsidR="00000000" w:rsidDel="00000000" w:rsidP="00000000" w:rsidRDefault="00000000" w:rsidRPr="00000000" w14:paraId="000000AF">
      <w:pPr>
        <w:pStyle w:val="Heading3"/>
        <w:keepNext w:val="0"/>
        <w:keepLines w:val="0"/>
        <w:spacing w:after="40" w:before="240" w:lineRule="auto"/>
        <w:rPr>
          <w:b w:val="1"/>
        </w:rPr>
      </w:pPr>
      <w:bookmarkStart w:colFirst="0" w:colLast="0" w:name="_5unjaw9owm4c" w:id="17"/>
      <w:bookmarkEnd w:id="17"/>
      <w:r w:rsidDel="00000000" w:rsidR="00000000" w:rsidRPr="00000000">
        <w:rPr>
          <w:b w:val="1"/>
          <w:rtl w:val="0"/>
        </w:rPr>
        <w:t xml:space="preserve">Reset Mechanism Every 5 Years</w:t>
      </w:r>
    </w:p>
    <w:p w:rsidR="00000000" w:rsidDel="00000000" w:rsidP="00000000" w:rsidRDefault="00000000" w:rsidRPr="00000000" w14:paraId="000000B0">
      <w:pPr>
        <w:spacing w:after="240" w:before="240" w:lineRule="auto"/>
        <w:rPr/>
      </w:pPr>
      <w:r w:rsidDel="00000000" w:rsidR="00000000" w:rsidRPr="00000000">
        <w:rPr>
          <w:rtl w:val="0"/>
        </w:rPr>
        <w:t xml:space="preserve">To ensure a </w:t>
      </w:r>
      <w:r w:rsidDel="00000000" w:rsidR="00000000" w:rsidRPr="00000000">
        <w:rPr>
          <w:b w:val="1"/>
          <w:rtl w:val="0"/>
        </w:rPr>
        <w:t xml:space="preserve">dynamic and balanced token economy</w:t>
      </w:r>
      <w:r w:rsidDel="00000000" w:rsidR="00000000" w:rsidRPr="00000000">
        <w:rPr>
          <w:rtl w:val="0"/>
        </w:rPr>
        <w:t xml:space="preserve">, Winn Coin implements a </w:t>
      </w:r>
      <w:r w:rsidDel="00000000" w:rsidR="00000000" w:rsidRPr="00000000">
        <w:rPr>
          <w:b w:val="1"/>
          <w:rtl w:val="0"/>
        </w:rPr>
        <w:t xml:space="preserve">five-year reset cycle</w:t>
      </w:r>
      <w:r w:rsidDel="00000000" w:rsidR="00000000" w:rsidRPr="00000000">
        <w:rPr>
          <w:rtl w:val="0"/>
        </w:rPr>
        <w:t xml:space="preserve">.</w:t>
      </w:r>
    </w:p>
    <w:p w:rsidR="00000000" w:rsidDel="00000000" w:rsidP="00000000" w:rsidRDefault="00000000" w:rsidRPr="00000000" w14:paraId="000000B1">
      <w:pPr>
        <w:spacing w:after="240" w:before="240" w:lineRule="auto"/>
        <w:rPr/>
      </w:pPr>
      <w:r w:rsidDel="00000000" w:rsidR="00000000" w:rsidRPr="00000000">
        <w:rPr>
          <w:rtl w:val="0"/>
        </w:rPr>
        <w:t xml:space="preserve">Every </w:t>
      </w:r>
      <w:r w:rsidDel="00000000" w:rsidR="00000000" w:rsidRPr="00000000">
        <w:rPr>
          <w:b w:val="1"/>
          <w:rtl w:val="0"/>
        </w:rPr>
        <w:t xml:space="preserve">five years</w:t>
      </w:r>
      <w:r w:rsidDel="00000000" w:rsidR="00000000" w:rsidRPr="00000000">
        <w:rPr>
          <w:rtl w:val="0"/>
        </w:rPr>
        <w:t xml:space="preserve">, the annual issuance of Winn Coins will </w:t>
      </w:r>
      <w:r w:rsidDel="00000000" w:rsidR="00000000" w:rsidRPr="00000000">
        <w:rPr>
          <w:b w:val="1"/>
          <w:rtl w:val="0"/>
        </w:rPr>
        <w:t xml:space="preserve">reset back to 7 million tokens</w:t>
      </w:r>
      <w:r w:rsidDel="00000000" w:rsidR="00000000" w:rsidRPr="00000000">
        <w:rPr>
          <w:rtl w:val="0"/>
        </w:rPr>
        <w:t xml:space="preserve">, restarting the controlled reduction process. This mechanism is designed to:</w:t>
      </w:r>
    </w:p>
    <w:p w:rsidR="00000000" w:rsidDel="00000000" w:rsidP="00000000" w:rsidRDefault="00000000" w:rsidRPr="00000000" w14:paraId="000000B2">
      <w:pPr>
        <w:numPr>
          <w:ilvl w:val="0"/>
          <w:numId w:val="7"/>
        </w:numPr>
        <w:spacing w:after="0" w:afterAutospacing="0" w:before="240" w:lineRule="auto"/>
        <w:ind w:left="720" w:hanging="360"/>
      </w:pPr>
      <w:r w:rsidDel="00000000" w:rsidR="00000000" w:rsidRPr="00000000">
        <w:rPr>
          <w:b w:val="1"/>
          <w:rtl w:val="0"/>
        </w:rPr>
        <w:t xml:space="preserve">Maintain supply flexibility</w:t>
      </w:r>
      <w:r w:rsidDel="00000000" w:rsidR="00000000" w:rsidRPr="00000000">
        <w:rPr>
          <w:rtl w:val="0"/>
        </w:rPr>
        <w:t xml:space="preserve">, preventing stagnation in the ecosystem.</w:t>
      </w:r>
    </w:p>
    <w:p w:rsidR="00000000" w:rsidDel="00000000" w:rsidP="00000000" w:rsidRDefault="00000000" w:rsidRPr="00000000" w14:paraId="000000B3">
      <w:pPr>
        <w:numPr>
          <w:ilvl w:val="0"/>
          <w:numId w:val="7"/>
        </w:numPr>
        <w:spacing w:after="0" w:afterAutospacing="0" w:before="0" w:beforeAutospacing="0" w:lineRule="auto"/>
        <w:ind w:left="720" w:hanging="360"/>
      </w:pPr>
      <w:r w:rsidDel="00000000" w:rsidR="00000000" w:rsidRPr="00000000">
        <w:rPr>
          <w:b w:val="1"/>
          <w:rtl w:val="0"/>
        </w:rPr>
        <w:t xml:space="preserve">Encourage continuous engagement</w:t>
      </w:r>
      <w:r w:rsidDel="00000000" w:rsidR="00000000" w:rsidRPr="00000000">
        <w:rPr>
          <w:rtl w:val="0"/>
        </w:rPr>
        <w:t xml:space="preserve">, ensuring both new and existing participants remain active in the network.</w:t>
      </w:r>
    </w:p>
    <w:p w:rsidR="00000000" w:rsidDel="00000000" w:rsidP="00000000" w:rsidRDefault="00000000" w:rsidRPr="00000000" w14:paraId="000000B4">
      <w:pPr>
        <w:numPr>
          <w:ilvl w:val="0"/>
          <w:numId w:val="7"/>
        </w:numPr>
        <w:spacing w:after="240" w:before="0" w:beforeAutospacing="0" w:lineRule="auto"/>
        <w:ind w:left="720" w:hanging="360"/>
      </w:pPr>
      <w:r w:rsidDel="00000000" w:rsidR="00000000" w:rsidRPr="00000000">
        <w:rPr>
          <w:b w:val="1"/>
          <w:rtl w:val="0"/>
        </w:rPr>
        <w:t xml:space="preserve">Support long-term sustainability</w:t>
      </w:r>
      <w:r w:rsidDel="00000000" w:rsidR="00000000" w:rsidRPr="00000000">
        <w:rPr>
          <w:rtl w:val="0"/>
        </w:rPr>
        <w:t xml:space="preserve">, creating predictable issuance cycles that adapt to evolving market conditions.</w:t>
      </w:r>
    </w:p>
    <w:p w:rsidR="00000000" w:rsidDel="00000000" w:rsidP="00000000" w:rsidRDefault="00000000" w:rsidRPr="00000000" w14:paraId="000000B5">
      <w:pPr>
        <w:spacing w:after="240" w:before="240" w:lineRule="auto"/>
        <w:rPr/>
      </w:pPr>
      <w:r w:rsidDel="00000000" w:rsidR="00000000" w:rsidRPr="00000000">
        <w:rPr>
          <w:rtl w:val="0"/>
        </w:rPr>
        <w:t xml:space="preserve">By implementing this periodic reset, Winn Coin </w:t>
      </w:r>
      <w:r w:rsidDel="00000000" w:rsidR="00000000" w:rsidRPr="00000000">
        <w:rPr>
          <w:b w:val="1"/>
          <w:rtl w:val="0"/>
        </w:rPr>
        <w:t xml:space="preserve">balances scarcity with renewal</w:t>
      </w:r>
      <w:r w:rsidDel="00000000" w:rsidR="00000000" w:rsidRPr="00000000">
        <w:rPr>
          <w:rtl w:val="0"/>
        </w:rPr>
        <w:t xml:space="preserve">, fostering a self-sustaining economic model that rewards both early adopters and future participants.</w:t>
      </w:r>
    </w:p>
    <w:p w:rsidR="00000000" w:rsidDel="00000000" w:rsidP="00000000" w:rsidRDefault="00000000" w:rsidRPr="00000000" w14:paraId="000000B6">
      <w:pPr>
        <w:pStyle w:val="Heading3"/>
        <w:rPr>
          <w:b w:val="1"/>
        </w:rPr>
      </w:pPr>
      <w:bookmarkStart w:colFirst="0" w:colLast="0" w:name="_u5xl5kw35zn2" w:id="18"/>
      <w:bookmarkEnd w:id="18"/>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b w:val="1"/>
        </w:rPr>
      </w:pPr>
      <w:bookmarkStart w:colFirst="0" w:colLast="0" w:name="_h36t3yx5m2h9" w:id="19"/>
      <w:bookmarkEnd w:id="19"/>
      <w:r w:rsidDel="00000000" w:rsidR="00000000" w:rsidRPr="00000000">
        <w:rPr>
          <w:b w:val="1"/>
          <w:rtl w:val="0"/>
        </w:rPr>
        <w:t xml:space="preserve">Decentralized Global Allocation: Global Wallet</w:t>
      </w:r>
    </w:p>
    <w:p w:rsidR="00000000" w:rsidDel="00000000" w:rsidP="00000000" w:rsidRDefault="00000000" w:rsidRPr="00000000" w14:paraId="000000B9">
      <w:pPr>
        <w:spacing w:after="240" w:before="240" w:lineRule="auto"/>
        <w:rPr/>
      </w:pPr>
      <w:r w:rsidDel="00000000" w:rsidR="00000000" w:rsidRPr="00000000">
        <w:rPr>
          <w:rtl w:val="0"/>
        </w:rPr>
        <w:t xml:space="preserve">To promote </w:t>
      </w:r>
      <w:r w:rsidDel="00000000" w:rsidR="00000000" w:rsidRPr="00000000">
        <w:rPr>
          <w:b w:val="1"/>
          <w:rtl w:val="0"/>
        </w:rPr>
        <w:t xml:space="preserve">decentralized governance and fair distribution</w:t>
      </w:r>
      <w:r w:rsidDel="00000000" w:rsidR="00000000" w:rsidRPr="00000000">
        <w:rPr>
          <w:rtl w:val="0"/>
        </w:rPr>
        <w:t xml:space="preserve">, a </w:t>
      </w:r>
      <w:r w:rsidDel="00000000" w:rsidR="00000000" w:rsidRPr="00000000">
        <w:rPr>
          <w:b w:val="1"/>
          <w:rtl w:val="0"/>
        </w:rPr>
        <w:t xml:space="preserve">Global Wallet</w:t>
      </w:r>
      <w:r w:rsidDel="00000000" w:rsidR="00000000" w:rsidRPr="00000000">
        <w:rPr>
          <w:rtl w:val="0"/>
        </w:rPr>
        <w:t xml:space="preserve"> will be established, holding </w:t>
      </w:r>
      <w:r w:rsidDel="00000000" w:rsidR="00000000" w:rsidRPr="00000000">
        <w:rPr>
          <w:b w:val="1"/>
          <w:rtl w:val="0"/>
        </w:rPr>
        <w:t xml:space="preserve">25% of the annual Winn Coin issuance</w:t>
      </w:r>
      <w:r w:rsidDel="00000000" w:rsidR="00000000" w:rsidRPr="00000000">
        <w:rPr>
          <w:rtl w:val="0"/>
        </w:rPr>
        <w:t xml:space="preserve">. This allocation is dedicated to country-specific distribution, ensuring equitable access to Winn Coin across different regions.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9hegz9eejttn" w:id="20"/>
      <w:bookmarkEnd w:id="20"/>
      <w:r w:rsidDel="00000000" w:rsidR="00000000" w:rsidRPr="00000000">
        <w:rPr>
          <w:b w:val="1"/>
          <w:color w:val="000000"/>
          <w:sz w:val="22"/>
          <w:szCs w:val="22"/>
          <w:rtl w:val="0"/>
        </w:rPr>
        <w:t xml:space="preserve">Country Wallet System</w:t>
      </w:r>
    </w:p>
    <w:p w:rsidR="00000000" w:rsidDel="00000000" w:rsidP="00000000" w:rsidRDefault="00000000" w:rsidRPr="00000000" w14:paraId="000000BB">
      <w:pPr>
        <w:numPr>
          <w:ilvl w:val="0"/>
          <w:numId w:val="19"/>
        </w:numPr>
        <w:spacing w:after="0" w:afterAutospacing="0" w:before="240" w:lineRule="auto"/>
        <w:ind w:left="720" w:hanging="360"/>
      </w:pPr>
      <w:r w:rsidDel="00000000" w:rsidR="00000000" w:rsidRPr="00000000">
        <w:rPr>
          <w:rtl w:val="0"/>
        </w:rPr>
        <w:t xml:space="preserve">Each country will have a </w:t>
      </w:r>
      <w:r w:rsidDel="00000000" w:rsidR="00000000" w:rsidRPr="00000000">
        <w:rPr>
          <w:b w:val="1"/>
          <w:rtl w:val="0"/>
        </w:rPr>
        <w:t xml:space="preserve">dedicated Country Wallet</w:t>
      </w:r>
      <w:r w:rsidDel="00000000" w:rsidR="00000000" w:rsidRPr="00000000">
        <w:rPr>
          <w:rtl w:val="0"/>
        </w:rPr>
        <w:t xml:space="preserve">, which will be accessible only by </w:t>
      </w:r>
      <w:r w:rsidDel="00000000" w:rsidR="00000000" w:rsidRPr="00000000">
        <w:rPr>
          <w:b w:val="1"/>
          <w:rtl w:val="0"/>
        </w:rPr>
        <w:t xml:space="preserve">community leaders or officially designated country representatives</w:t>
      </w:r>
      <w:r w:rsidDel="00000000" w:rsidR="00000000" w:rsidRPr="00000000">
        <w:rPr>
          <w:rtl w:val="0"/>
        </w:rPr>
        <w:t xml:space="preserve">.</w:t>
      </w:r>
    </w:p>
    <w:p w:rsidR="00000000" w:rsidDel="00000000" w:rsidP="00000000" w:rsidRDefault="00000000" w:rsidRPr="00000000" w14:paraId="000000BC">
      <w:pPr>
        <w:numPr>
          <w:ilvl w:val="0"/>
          <w:numId w:val="19"/>
        </w:numPr>
        <w:spacing w:after="240" w:before="0" w:beforeAutospacing="0" w:lineRule="auto"/>
        <w:ind w:left="720" w:hanging="360"/>
      </w:pPr>
      <w:r w:rsidDel="00000000" w:rsidR="00000000" w:rsidRPr="00000000">
        <w:rPr>
          <w:rtl w:val="0"/>
        </w:rPr>
        <w:t xml:space="preserve">This structure fosters </w:t>
      </w:r>
      <w:r w:rsidDel="00000000" w:rsidR="00000000" w:rsidRPr="00000000">
        <w:rPr>
          <w:b w:val="1"/>
          <w:rtl w:val="0"/>
        </w:rPr>
        <w:t xml:space="preserve">local engagement</w:t>
      </w:r>
      <w:r w:rsidDel="00000000" w:rsidR="00000000" w:rsidRPr="00000000">
        <w:rPr>
          <w:rtl w:val="0"/>
        </w:rPr>
        <w:t xml:space="preserve">, ensuring that token distribution aligns with regional growth strategies.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i0q22lmtphmx" w:id="21"/>
      <w:bookmarkEnd w:id="21"/>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uzs7oychyxm1" w:id="22"/>
      <w:bookmarkEnd w:id="22"/>
      <w:r w:rsidDel="00000000" w:rsidR="00000000" w:rsidRPr="00000000">
        <w:rPr>
          <w:b w:val="1"/>
          <w:color w:val="000000"/>
          <w:sz w:val="22"/>
          <w:szCs w:val="22"/>
          <w:rtl w:val="0"/>
        </w:rPr>
        <w:t xml:space="preserve">NFT-Based Access System</w:t>
      </w:r>
    </w:p>
    <w:p w:rsidR="00000000" w:rsidDel="00000000" w:rsidP="00000000" w:rsidRDefault="00000000" w:rsidRPr="00000000" w14:paraId="000000BF">
      <w:pPr>
        <w:numPr>
          <w:ilvl w:val="0"/>
          <w:numId w:val="9"/>
        </w:numPr>
        <w:spacing w:after="0" w:afterAutospacing="0" w:before="240" w:lineRule="auto"/>
        <w:ind w:left="720" w:hanging="360"/>
      </w:pPr>
      <w:r w:rsidDel="00000000" w:rsidR="00000000" w:rsidRPr="00000000">
        <w:rPr>
          <w:rtl w:val="0"/>
        </w:rPr>
        <w:t xml:space="preserve">Every country will have a </w:t>
      </w:r>
      <w:r w:rsidDel="00000000" w:rsidR="00000000" w:rsidRPr="00000000">
        <w:rPr>
          <w:b w:val="1"/>
          <w:rtl w:val="0"/>
        </w:rPr>
        <w:t xml:space="preserve">unique NFT collection</w:t>
      </w:r>
      <w:r w:rsidDel="00000000" w:rsidR="00000000" w:rsidRPr="00000000">
        <w:rPr>
          <w:rtl w:val="0"/>
        </w:rPr>
        <w:t xml:space="preserve">, serving as a </w:t>
      </w:r>
      <w:r w:rsidDel="00000000" w:rsidR="00000000" w:rsidRPr="00000000">
        <w:rPr>
          <w:b w:val="1"/>
          <w:rtl w:val="0"/>
        </w:rPr>
        <w:t xml:space="preserve">digital credential</w:t>
      </w:r>
      <w:r w:rsidDel="00000000" w:rsidR="00000000" w:rsidRPr="00000000">
        <w:rPr>
          <w:rtl w:val="0"/>
        </w:rPr>
        <w:t xml:space="preserve"> to access the respective Country Wallet.</w:t>
      </w:r>
    </w:p>
    <w:p w:rsidR="00000000" w:rsidDel="00000000" w:rsidP="00000000" w:rsidRDefault="00000000" w:rsidRPr="00000000" w14:paraId="000000C0">
      <w:pPr>
        <w:numPr>
          <w:ilvl w:val="0"/>
          <w:numId w:val="9"/>
        </w:numPr>
        <w:spacing w:after="0" w:afterAutospacing="0" w:before="0" w:beforeAutospacing="0" w:lineRule="auto"/>
        <w:ind w:left="720" w:hanging="360"/>
      </w:pPr>
      <w:r w:rsidDel="00000000" w:rsidR="00000000" w:rsidRPr="00000000">
        <w:rPr>
          <w:b w:val="1"/>
          <w:rtl w:val="0"/>
        </w:rPr>
        <w:t xml:space="preserve">NFT holders</w:t>
      </w:r>
      <w:r w:rsidDel="00000000" w:rsidR="00000000" w:rsidRPr="00000000">
        <w:rPr>
          <w:rtl w:val="0"/>
        </w:rPr>
        <w:t xml:space="preserve"> will have the ability to </w:t>
      </w:r>
      <w:r w:rsidDel="00000000" w:rsidR="00000000" w:rsidRPr="00000000">
        <w:rPr>
          <w:b w:val="1"/>
          <w:rtl w:val="0"/>
        </w:rPr>
        <w:t xml:space="preserve">claim their country’s allocated Winn Coins</w:t>
      </w:r>
      <w:r w:rsidDel="00000000" w:rsidR="00000000" w:rsidRPr="00000000">
        <w:rPr>
          <w:rtl w:val="0"/>
        </w:rPr>
        <w:t xml:space="preserve"> from the Global Wallet </w:t>
      </w:r>
      <w:r w:rsidDel="00000000" w:rsidR="00000000" w:rsidRPr="00000000">
        <w:rPr>
          <w:b w:val="1"/>
          <w:rtl w:val="0"/>
        </w:rPr>
        <w:t xml:space="preserve">once per year</w:t>
      </w:r>
      <w:r w:rsidDel="00000000" w:rsidR="00000000" w:rsidRPr="00000000">
        <w:rPr>
          <w:rtl w:val="0"/>
        </w:rPr>
        <w:t xml:space="preserve">.</w:t>
      </w:r>
    </w:p>
    <w:p w:rsidR="00000000" w:rsidDel="00000000" w:rsidP="00000000" w:rsidRDefault="00000000" w:rsidRPr="00000000" w14:paraId="000000C1">
      <w:pPr>
        <w:numPr>
          <w:ilvl w:val="0"/>
          <w:numId w:val="9"/>
        </w:numPr>
        <w:spacing w:after="240" w:before="0" w:beforeAutospacing="0" w:lineRule="auto"/>
        <w:ind w:left="720" w:hanging="360"/>
      </w:pPr>
      <w:r w:rsidDel="00000000" w:rsidR="00000000" w:rsidRPr="00000000">
        <w:rPr>
          <w:rtl w:val="0"/>
        </w:rPr>
        <w:t xml:space="preserve">This model introduces </w:t>
      </w:r>
      <w:r w:rsidDel="00000000" w:rsidR="00000000" w:rsidRPr="00000000">
        <w:rPr>
          <w:b w:val="1"/>
          <w:rtl w:val="0"/>
        </w:rPr>
        <w:t xml:space="preserve">decentralized and transparent access</w:t>
      </w:r>
      <w:r w:rsidDel="00000000" w:rsidR="00000000" w:rsidRPr="00000000">
        <w:rPr>
          <w:rtl w:val="0"/>
        </w:rPr>
        <w:t xml:space="preserve">, ensuring fair token distribution while preventing unauthorized claims.</w:t>
      </w:r>
    </w:p>
    <w:p w:rsidR="00000000" w:rsidDel="00000000" w:rsidP="00000000" w:rsidRDefault="00000000" w:rsidRPr="00000000" w14:paraId="000000C2">
      <w:pPr>
        <w:spacing w:after="240" w:before="240" w:lineRule="auto"/>
        <w:rPr/>
      </w:pPr>
      <w:r w:rsidDel="00000000" w:rsidR="00000000" w:rsidRPr="00000000">
        <w:rPr>
          <w:rtl w:val="0"/>
        </w:rPr>
        <w:t xml:space="preserve">By leveraging </w:t>
      </w:r>
      <w:r w:rsidDel="00000000" w:rsidR="00000000" w:rsidRPr="00000000">
        <w:rPr>
          <w:b w:val="1"/>
          <w:rtl w:val="0"/>
        </w:rPr>
        <w:t xml:space="preserve">blockchain-based authentication</w:t>
      </w:r>
      <w:r w:rsidDel="00000000" w:rsidR="00000000" w:rsidRPr="00000000">
        <w:rPr>
          <w:rtl w:val="0"/>
        </w:rPr>
        <w:t xml:space="preserve"> through NFTs, the </w:t>
      </w:r>
      <w:r w:rsidDel="00000000" w:rsidR="00000000" w:rsidRPr="00000000">
        <w:rPr>
          <w:b w:val="1"/>
          <w:rtl w:val="0"/>
        </w:rPr>
        <w:t xml:space="preserve">Global Wallet model</w:t>
      </w:r>
      <w:r w:rsidDel="00000000" w:rsidR="00000000" w:rsidRPr="00000000">
        <w:rPr>
          <w:rtl w:val="0"/>
        </w:rPr>
        <w:t xml:space="preserve"> ensures a secure, decentralized, and </w:t>
      </w:r>
      <w:r w:rsidDel="00000000" w:rsidR="00000000" w:rsidRPr="00000000">
        <w:rPr>
          <w:b w:val="1"/>
          <w:rtl w:val="0"/>
        </w:rPr>
        <w:t xml:space="preserve">community-driven</w:t>
      </w:r>
      <w:r w:rsidDel="00000000" w:rsidR="00000000" w:rsidRPr="00000000">
        <w:rPr>
          <w:rtl w:val="0"/>
        </w:rPr>
        <w:t xml:space="preserve"> allocation of Winn Coin across the global ecosystem.</w:t>
      </w:r>
      <w:r w:rsidDel="00000000" w:rsidR="00000000" w:rsidRPr="00000000">
        <w:rPr>
          <w:rtl w:val="0"/>
        </w:rPr>
      </w:r>
    </w:p>
    <w:p w:rsidR="00000000" w:rsidDel="00000000" w:rsidP="00000000" w:rsidRDefault="00000000" w:rsidRPr="00000000" w14:paraId="000000C3">
      <w:pPr>
        <w:pStyle w:val="Heading2"/>
        <w:keepNext w:val="0"/>
        <w:keepLines w:val="0"/>
        <w:spacing w:before="280" w:lineRule="auto"/>
        <w:rPr>
          <w:b w:val="1"/>
        </w:rPr>
      </w:pPr>
      <w:bookmarkStart w:colFirst="0" w:colLast="0" w:name="_8b00pyfudi3a" w:id="23"/>
      <w:bookmarkEnd w:id="23"/>
      <w:r w:rsidDel="00000000" w:rsidR="00000000" w:rsidRPr="00000000">
        <w:rPr>
          <w:b w:val="1"/>
          <w:rtl w:val="0"/>
        </w:rPr>
        <w:t xml:space="preserve">4. Use Cases</w:t>
      </w:r>
    </w:p>
    <w:p w:rsidR="00000000" w:rsidDel="00000000" w:rsidP="00000000" w:rsidRDefault="00000000" w:rsidRPr="00000000" w14:paraId="000000C4">
      <w:pPr>
        <w:pStyle w:val="Heading3"/>
        <w:keepNext w:val="0"/>
        <w:keepLines w:val="0"/>
        <w:spacing w:after="40" w:before="240" w:lineRule="auto"/>
        <w:rPr>
          <w:b w:val="1"/>
        </w:rPr>
      </w:pPr>
      <w:bookmarkStart w:colFirst="0" w:colLast="0" w:name="_mbv0aj195bt" w:id="24"/>
      <w:bookmarkEnd w:id="24"/>
      <w:r w:rsidDel="00000000" w:rsidR="00000000" w:rsidRPr="00000000">
        <w:rPr>
          <w:b w:val="1"/>
          <w:rtl w:val="0"/>
        </w:rPr>
        <w:t xml:space="preserve">Payments and Transfers</w:t>
      </w:r>
    </w:p>
    <w:p w:rsidR="00000000" w:rsidDel="00000000" w:rsidP="00000000" w:rsidRDefault="00000000" w:rsidRPr="00000000" w14:paraId="000000C5">
      <w:pPr>
        <w:spacing w:after="240" w:before="240" w:lineRule="auto"/>
        <w:rPr/>
      </w:pPr>
      <w:r w:rsidDel="00000000" w:rsidR="00000000" w:rsidRPr="00000000">
        <w:rPr>
          <w:rtl w:val="0"/>
        </w:rPr>
        <w:t xml:space="preserve">Winn Coin serves as the </w:t>
      </w:r>
      <w:r w:rsidDel="00000000" w:rsidR="00000000" w:rsidRPr="00000000">
        <w:rPr>
          <w:b w:val="1"/>
          <w:rtl w:val="0"/>
        </w:rPr>
        <w:t xml:space="preserve">primary medium of exchange</w:t>
      </w:r>
      <w:r w:rsidDel="00000000" w:rsidR="00000000" w:rsidRPr="00000000">
        <w:rPr>
          <w:rtl w:val="0"/>
        </w:rPr>
        <w:t xml:space="preserve"> within the </w:t>
      </w:r>
      <w:r w:rsidDel="00000000" w:rsidR="00000000" w:rsidRPr="00000000">
        <w:rPr>
          <w:b w:val="1"/>
          <w:rtl w:val="0"/>
        </w:rPr>
        <w:t xml:space="preserve">Winn Chain ecosystem</w:t>
      </w:r>
      <w:r w:rsidDel="00000000" w:rsidR="00000000" w:rsidRPr="00000000">
        <w:rPr>
          <w:rtl w:val="0"/>
        </w:rPr>
        <w:t xml:space="preserve">, enabling </w:t>
      </w:r>
      <w:r w:rsidDel="00000000" w:rsidR="00000000" w:rsidRPr="00000000">
        <w:rPr>
          <w:b w:val="1"/>
          <w:rtl w:val="0"/>
        </w:rPr>
        <w:t xml:space="preserve">seamless, decentralized transactions</w:t>
      </w:r>
      <w:r w:rsidDel="00000000" w:rsidR="00000000" w:rsidRPr="00000000">
        <w:rPr>
          <w:rtl w:val="0"/>
        </w:rPr>
        <w:t xml:space="preserve"> for users worldwide.</w:t>
      </w:r>
    </w:p>
    <w:p w:rsidR="00000000" w:rsidDel="00000000" w:rsidP="00000000" w:rsidRDefault="00000000" w:rsidRPr="00000000" w14:paraId="000000C6">
      <w:pPr>
        <w:numPr>
          <w:ilvl w:val="0"/>
          <w:numId w:val="2"/>
        </w:numPr>
        <w:spacing w:after="0" w:afterAutospacing="0" w:before="240" w:lineRule="auto"/>
        <w:ind w:left="720" w:hanging="360"/>
      </w:pPr>
      <w:r w:rsidDel="00000000" w:rsidR="00000000" w:rsidRPr="00000000">
        <w:rPr>
          <w:b w:val="1"/>
          <w:rtl w:val="0"/>
        </w:rPr>
        <w:t xml:space="preserve">Payments for Goods and Services:</w:t>
      </w:r>
      <w:r w:rsidDel="00000000" w:rsidR="00000000" w:rsidRPr="00000000">
        <w:rPr>
          <w:rtl w:val="0"/>
        </w:rPr>
        <w:t xml:space="preserve"> Users can utilize Winn Coin to pay for products and services within the ecosystem, fostering adoption and increasing transactional activity.</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b w:val="1"/>
          <w:rtl w:val="0"/>
        </w:rPr>
        <w:t xml:space="preserve">Cross-Platform Compatibility:</w:t>
      </w:r>
      <w:r w:rsidDel="00000000" w:rsidR="00000000" w:rsidRPr="00000000">
        <w:rPr>
          <w:rtl w:val="0"/>
        </w:rPr>
        <w:t xml:space="preserve"> Winn Coin will be </w:t>
      </w:r>
      <w:r w:rsidDel="00000000" w:rsidR="00000000" w:rsidRPr="00000000">
        <w:rPr>
          <w:b w:val="1"/>
          <w:rtl w:val="0"/>
        </w:rPr>
        <w:t xml:space="preserve">accepted across all dApps and services</w:t>
      </w:r>
      <w:r w:rsidDel="00000000" w:rsidR="00000000" w:rsidRPr="00000000">
        <w:rPr>
          <w:rtl w:val="0"/>
        </w:rPr>
        <w:t xml:space="preserve"> built on the </w:t>
      </w:r>
      <w:r w:rsidDel="00000000" w:rsidR="00000000" w:rsidRPr="00000000">
        <w:rPr>
          <w:b w:val="1"/>
          <w:rtl w:val="0"/>
        </w:rPr>
        <w:t xml:space="preserve">Winn Chain</w:t>
      </w:r>
      <w:r w:rsidDel="00000000" w:rsidR="00000000" w:rsidRPr="00000000">
        <w:rPr>
          <w:rtl w:val="0"/>
        </w:rPr>
        <w:t xml:space="preserve">, ensuring an interconnected and efficient payment network.</w:t>
      </w:r>
    </w:p>
    <w:p w:rsidR="00000000" w:rsidDel="00000000" w:rsidP="00000000" w:rsidRDefault="00000000" w:rsidRPr="00000000" w14:paraId="000000C8">
      <w:pPr>
        <w:numPr>
          <w:ilvl w:val="0"/>
          <w:numId w:val="2"/>
        </w:numPr>
        <w:spacing w:after="240" w:before="0" w:beforeAutospacing="0" w:lineRule="auto"/>
        <w:ind w:left="720" w:hanging="360"/>
      </w:pPr>
      <w:r w:rsidDel="00000000" w:rsidR="00000000" w:rsidRPr="00000000">
        <w:rPr>
          <w:b w:val="1"/>
          <w:rtl w:val="0"/>
        </w:rPr>
        <w:t xml:space="preserve">Borderless and Instant Transactions:</w:t>
      </w:r>
      <w:r w:rsidDel="00000000" w:rsidR="00000000" w:rsidRPr="00000000">
        <w:rPr>
          <w:rtl w:val="0"/>
        </w:rPr>
        <w:t xml:space="preserve"> Unlike traditional financial systems that rely on intermediaries, Winn Coin transactions are </w:t>
      </w:r>
      <w:r w:rsidDel="00000000" w:rsidR="00000000" w:rsidRPr="00000000">
        <w:rPr>
          <w:b w:val="1"/>
          <w:rtl w:val="0"/>
        </w:rPr>
        <w:t xml:space="preserve">fast, low-cost, and globally accessible</w:t>
      </w:r>
      <w:r w:rsidDel="00000000" w:rsidR="00000000" w:rsidRPr="00000000">
        <w:rPr>
          <w:rtl w:val="0"/>
        </w:rPr>
        <w:t xml:space="preserve">.</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By integrating Winn Coin into everyday transactions, the ecosystem promotes </w:t>
      </w:r>
      <w:r w:rsidDel="00000000" w:rsidR="00000000" w:rsidRPr="00000000">
        <w:rPr>
          <w:b w:val="1"/>
          <w:rtl w:val="0"/>
        </w:rPr>
        <w:t xml:space="preserve">financial inclusion</w:t>
      </w:r>
      <w:r w:rsidDel="00000000" w:rsidR="00000000" w:rsidRPr="00000000">
        <w:rPr>
          <w:rtl w:val="0"/>
        </w:rPr>
        <w:t xml:space="preserve">, reduces reliance on centralized institutions, and accelerates the adoption of decentralized payment solutions.</w:t>
      </w:r>
      <w:r w:rsidDel="00000000" w:rsidR="00000000" w:rsidRPr="00000000">
        <w:rPr>
          <w:rtl w:val="0"/>
        </w:rPr>
      </w:r>
    </w:p>
    <w:p w:rsidR="00000000" w:rsidDel="00000000" w:rsidP="00000000" w:rsidRDefault="00000000" w:rsidRPr="00000000" w14:paraId="000000CB">
      <w:pPr>
        <w:pStyle w:val="Heading3"/>
        <w:keepNext w:val="0"/>
        <w:keepLines w:val="0"/>
        <w:spacing w:after="40" w:before="240" w:lineRule="auto"/>
        <w:rPr>
          <w:b w:val="1"/>
        </w:rPr>
      </w:pPr>
      <w:bookmarkStart w:colFirst="0" w:colLast="0" w:name="_ibysxqd1ylck" w:id="25"/>
      <w:bookmarkEnd w:id="25"/>
      <w:r w:rsidDel="00000000" w:rsidR="00000000" w:rsidRPr="00000000">
        <w:rPr>
          <w:b w:val="1"/>
          <w:rtl w:val="0"/>
        </w:rPr>
        <w:t xml:space="preserve">Transaction Fees and Staking Mechanism</w:t>
      </w:r>
    </w:p>
    <w:p w:rsidR="00000000" w:rsidDel="00000000" w:rsidP="00000000" w:rsidRDefault="00000000" w:rsidRPr="00000000" w14:paraId="000000CC">
      <w:pPr>
        <w:spacing w:after="240" w:before="240" w:lineRule="auto"/>
        <w:rPr/>
      </w:pPr>
      <w:r w:rsidDel="00000000" w:rsidR="00000000" w:rsidRPr="00000000">
        <w:rPr>
          <w:rtl w:val="0"/>
        </w:rPr>
        <w:t xml:space="preserve">Within the </w:t>
      </w:r>
      <w:r w:rsidDel="00000000" w:rsidR="00000000" w:rsidRPr="00000000">
        <w:rPr>
          <w:b w:val="1"/>
          <w:rtl w:val="0"/>
        </w:rPr>
        <w:t xml:space="preserve">Winn Chain ecosystem</w:t>
      </w:r>
      <w:r w:rsidDel="00000000" w:rsidR="00000000" w:rsidRPr="00000000">
        <w:rPr>
          <w:rtl w:val="0"/>
        </w:rPr>
        <w:t xml:space="preserve">, Winn Coin plays a crucial role in both </w:t>
      </w:r>
      <w:r w:rsidDel="00000000" w:rsidR="00000000" w:rsidRPr="00000000">
        <w:rPr>
          <w:b w:val="1"/>
          <w:rtl w:val="0"/>
        </w:rPr>
        <w:t xml:space="preserve">transaction processing</w:t>
      </w:r>
      <w:r w:rsidDel="00000000" w:rsidR="00000000" w:rsidRPr="00000000">
        <w:rPr>
          <w:rtl w:val="0"/>
        </w:rPr>
        <w:t xml:space="preserve"> and </w:t>
      </w:r>
      <w:r w:rsidDel="00000000" w:rsidR="00000000" w:rsidRPr="00000000">
        <w:rPr>
          <w:b w:val="1"/>
          <w:rtl w:val="0"/>
        </w:rPr>
        <w:t xml:space="preserve">network security</w:t>
      </w:r>
      <w:r w:rsidDel="00000000" w:rsidR="00000000" w:rsidRPr="00000000">
        <w:rPr>
          <w:rtl w:val="0"/>
        </w:rPr>
        <w:t xml:space="preserve"> through staking incentives.</w:t>
      </w:r>
    </w:p>
    <w:p w:rsidR="00000000" w:rsidDel="00000000" w:rsidP="00000000" w:rsidRDefault="00000000" w:rsidRPr="00000000" w14:paraId="000000CD">
      <w:pPr>
        <w:numPr>
          <w:ilvl w:val="0"/>
          <w:numId w:val="21"/>
        </w:numPr>
        <w:spacing w:after="0" w:afterAutospacing="0" w:before="240" w:lineRule="auto"/>
        <w:ind w:left="720" w:hanging="360"/>
      </w:pPr>
      <w:r w:rsidDel="00000000" w:rsidR="00000000" w:rsidRPr="00000000">
        <w:rPr>
          <w:b w:val="1"/>
          <w:rtl w:val="0"/>
        </w:rPr>
        <w:t xml:space="preserve">Transaction Fees:</w:t>
      </w:r>
      <w:r w:rsidDel="00000000" w:rsidR="00000000" w:rsidRPr="00000000">
        <w:rPr>
          <w:rtl w:val="0"/>
        </w:rPr>
        <w:t xml:space="preserve"> Every transaction executed on Winn Chain requires a small fee paid in </w:t>
      </w:r>
      <w:r w:rsidDel="00000000" w:rsidR="00000000" w:rsidRPr="00000000">
        <w:rPr>
          <w:b w:val="1"/>
          <w:rtl w:val="0"/>
        </w:rPr>
        <w:t xml:space="preserve">Winn Coin</w:t>
      </w:r>
      <w:r w:rsidDel="00000000" w:rsidR="00000000" w:rsidRPr="00000000">
        <w:rPr>
          <w:rtl w:val="0"/>
        </w:rPr>
        <w:t xml:space="preserve">. These fees ensure efficient network operations while also contributing to the ecosystem’s sustainability.</w:t>
      </w:r>
    </w:p>
    <w:p w:rsidR="00000000" w:rsidDel="00000000" w:rsidP="00000000" w:rsidRDefault="00000000" w:rsidRPr="00000000" w14:paraId="000000CE">
      <w:pPr>
        <w:numPr>
          <w:ilvl w:val="0"/>
          <w:numId w:val="21"/>
        </w:numPr>
        <w:spacing w:after="0" w:afterAutospacing="0" w:before="0" w:beforeAutospacing="0" w:lineRule="auto"/>
        <w:ind w:left="720" w:hanging="360"/>
      </w:pPr>
      <w:r w:rsidDel="00000000" w:rsidR="00000000" w:rsidRPr="00000000">
        <w:rPr>
          <w:b w:val="1"/>
          <w:rtl w:val="0"/>
        </w:rPr>
        <w:t xml:space="preserve">Staking Rewards:</w:t>
      </w:r>
      <w:r w:rsidDel="00000000" w:rsidR="00000000" w:rsidRPr="00000000">
        <w:rPr>
          <w:rtl w:val="0"/>
        </w:rPr>
        <w:t xml:space="preserve"> Users who </w:t>
      </w:r>
      <w:r w:rsidDel="00000000" w:rsidR="00000000" w:rsidRPr="00000000">
        <w:rPr>
          <w:b w:val="1"/>
          <w:rtl w:val="0"/>
        </w:rPr>
        <w:t xml:space="preserve">stake their Winn Coins</w:t>
      </w:r>
      <w:r w:rsidDel="00000000" w:rsidR="00000000" w:rsidRPr="00000000">
        <w:rPr>
          <w:rtl w:val="0"/>
        </w:rPr>
        <w:t xml:space="preserve"> actively contribute to the network’s security and governance. In return, they receive </w:t>
      </w:r>
      <w:r w:rsidDel="00000000" w:rsidR="00000000" w:rsidRPr="00000000">
        <w:rPr>
          <w:b w:val="1"/>
          <w:rtl w:val="0"/>
        </w:rPr>
        <w:t xml:space="preserve">staking rewards</w:t>
      </w:r>
      <w:r w:rsidDel="00000000" w:rsidR="00000000" w:rsidRPr="00000000">
        <w:rPr>
          <w:rtl w:val="0"/>
        </w:rPr>
        <w:t xml:space="preserve">, creating a long-term incentive to hold and support the ecosystem.</w:t>
      </w:r>
    </w:p>
    <w:p w:rsidR="00000000" w:rsidDel="00000000" w:rsidP="00000000" w:rsidRDefault="00000000" w:rsidRPr="00000000" w14:paraId="000000CF">
      <w:pPr>
        <w:numPr>
          <w:ilvl w:val="0"/>
          <w:numId w:val="21"/>
        </w:numPr>
        <w:spacing w:after="240" w:before="0" w:beforeAutospacing="0" w:lineRule="auto"/>
        <w:ind w:left="720" w:hanging="360"/>
      </w:pPr>
      <w:r w:rsidDel="00000000" w:rsidR="00000000" w:rsidRPr="00000000">
        <w:rPr>
          <w:b w:val="1"/>
          <w:rtl w:val="0"/>
        </w:rPr>
        <w:t xml:space="preserve">Encouraging Utility and Growth:</w:t>
      </w:r>
      <w:r w:rsidDel="00000000" w:rsidR="00000000" w:rsidRPr="00000000">
        <w:rPr>
          <w:rtl w:val="0"/>
        </w:rPr>
        <w:t xml:space="preserve"> This dual mechanism </w:t>
      </w:r>
      <w:r w:rsidDel="00000000" w:rsidR="00000000" w:rsidRPr="00000000">
        <w:rPr>
          <w:b w:val="1"/>
          <w:rtl w:val="0"/>
        </w:rPr>
        <w:t xml:space="preserve">incentivizes active participation</w:t>
      </w:r>
      <w:r w:rsidDel="00000000" w:rsidR="00000000" w:rsidRPr="00000000">
        <w:rPr>
          <w:rtl w:val="0"/>
        </w:rPr>
        <w:t xml:space="preserve">, ensuring a balance between transaction demand and token utility, ultimately strengthening the </w:t>
      </w:r>
      <w:r w:rsidDel="00000000" w:rsidR="00000000" w:rsidRPr="00000000">
        <w:rPr>
          <w:b w:val="1"/>
          <w:rtl w:val="0"/>
        </w:rPr>
        <w:t xml:space="preserve">long-term stability of Winn Coin</w:t>
      </w:r>
      <w:r w:rsidDel="00000000" w:rsidR="00000000" w:rsidRPr="00000000">
        <w:rPr>
          <w:rtl w:val="0"/>
        </w:rPr>
        <w:t xml:space="preserve">.</w:t>
      </w:r>
    </w:p>
    <w:p w:rsidR="00000000" w:rsidDel="00000000" w:rsidP="00000000" w:rsidRDefault="00000000" w:rsidRPr="00000000" w14:paraId="000000D0">
      <w:pPr>
        <w:spacing w:after="240" w:before="240" w:lineRule="auto"/>
        <w:rPr>
          <w:b w:val="1"/>
          <w:color w:val="000000"/>
          <w:sz w:val="22"/>
          <w:szCs w:val="22"/>
        </w:rPr>
      </w:pPr>
      <w:r w:rsidDel="00000000" w:rsidR="00000000" w:rsidRPr="00000000">
        <w:rPr>
          <w:rtl w:val="0"/>
        </w:rPr>
        <w:t xml:space="preserve">By integrating </w:t>
      </w:r>
      <w:r w:rsidDel="00000000" w:rsidR="00000000" w:rsidRPr="00000000">
        <w:rPr>
          <w:b w:val="1"/>
          <w:rtl w:val="0"/>
        </w:rPr>
        <w:t xml:space="preserve">transaction fees and staking rewards</w:t>
      </w:r>
      <w:r w:rsidDel="00000000" w:rsidR="00000000" w:rsidRPr="00000000">
        <w:rPr>
          <w:rtl w:val="0"/>
        </w:rPr>
        <w:t xml:space="preserve">, Winn Chain fosters a </w:t>
      </w:r>
      <w:r w:rsidDel="00000000" w:rsidR="00000000" w:rsidRPr="00000000">
        <w:rPr>
          <w:b w:val="1"/>
          <w:rtl w:val="0"/>
        </w:rPr>
        <w:t xml:space="preserve">self-sustaining, decentralized economy</w:t>
      </w:r>
      <w:r w:rsidDel="00000000" w:rsidR="00000000" w:rsidRPr="00000000">
        <w:rPr>
          <w:rtl w:val="0"/>
        </w:rPr>
        <w:t xml:space="preserve">, where users benefit from both network participation and token appreciation.</w:t>
      </w:r>
      <w:r w:rsidDel="00000000" w:rsidR="00000000" w:rsidRPr="00000000">
        <w:rPr>
          <w:rtl w:val="0"/>
        </w:rPr>
      </w:r>
    </w:p>
    <w:p w:rsidR="00000000" w:rsidDel="00000000" w:rsidP="00000000" w:rsidRDefault="00000000" w:rsidRPr="00000000" w14:paraId="000000D1">
      <w:pPr>
        <w:pStyle w:val="Heading3"/>
        <w:keepNext w:val="0"/>
        <w:keepLines w:val="0"/>
        <w:spacing w:after="40" w:before="240" w:lineRule="auto"/>
        <w:rPr>
          <w:b w:val="1"/>
        </w:rPr>
      </w:pPr>
      <w:bookmarkStart w:colFirst="0" w:colLast="0" w:name="_is48fejqjdzk" w:id="26"/>
      <w:bookmarkEnd w:id="26"/>
      <w:r w:rsidDel="00000000" w:rsidR="00000000" w:rsidRPr="00000000">
        <w:rPr>
          <w:b w:val="1"/>
          <w:rtl w:val="0"/>
        </w:rPr>
        <w:t xml:space="preserve">Relationship with Other Tokens on Winn Chain</w:t>
      </w:r>
    </w:p>
    <w:p w:rsidR="00000000" w:rsidDel="00000000" w:rsidP="00000000" w:rsidRDefault="00000000" w:rsidRPr="00000000" w14:paraId="000000D2">
      <w:pPr>
        <w:spacing w:after="240" w:before="240" w:lineRule="auto"/>
        <w:rPr/>
      </w:pPr>
      <w:r w:rsidDel="00000000" w:rsidR="00000000" w:rsidRPr="00000000">
        <w:rPr>
          <w:rtl w:val="0"/>
        </w:rPr>
        <w:t xml:space="preserve">The </w:t>
      </w:r>
      <w:r w:rsidDel="00000000" w:rsidR="00000000" w:rsidRPr="00000000">
        <w:rPr>
          <w:b w:val="1"/>
          <w:rtl w:val="0"/>
        </w:rPr>
        <w:t xml:space="preserve">Winn Chain ecosystem</w:t>
      </w:r>
      <w:r w:rsidDel="00000000" w:rsidR="00000000" w:rsidRPr="00000000">
        <w:rPr>
          <w:rtl w:val="0"/>
        </w:rPr>
        <w:t xml:space="preserve"> is designed to support multiple tokens, all of which are inherently </w:t>
      </w:r>
      <w:r w:rsidDel="00000000" w:rsidR="00000000" w:rsidRPr="00000000">
        <w:rPr>
          <w:b w:val="1"/>
          <w:rtl w:val="0"/>
        </w:rPr>
        <w:t xml:space="preserve">linked to Winn Coin</w:t>
      </w:r>
      <w:r w:rsidDel="00000000" w:rsidR="00000000" w:rsidRPr="00000000">
        <w:rPr>
          <w:rtl w:val="0"/>
        </w:rPr>
        <w:t xml:space="preserve"> as the primary asset within the network.</w:t>
      </w:r>
    </w:p>
    <w:p w:rsidR="00000000" w:rsidDel="00000000" w:rsidP="00000000" w:rsidRDefault="00000000" w:rsidRPr="00000000" w14:paraId="000000D3">
      <w:pPr>
        <w:numPr>
          <w:ilvl w:val="0"/>
          <w:numId w:val="20"/>
        </w:numPr>
        <w:spacing w:after="0" w:afterAutospacing="0" w:before="240" w:lineRule="auto"/>
        <w:ind w:left="720" w:hanging="360"/>
      </w:pPr>
      <w:r w:rsidDel="00000000" w:rsidR="00000000" w:rsidRPr="00000000">
        <w:rPr>
          <w:b w:val="1"/>
          <w:rtl w:val="0"/>
        </w:rPr>
        <w:t xml:space="preserve">Economic Anchor:</w:t>
      </w:r>
      <w:r w:rsidDel="00000000" w:rsidR="00000000" w:rsidRPr="00000000">
        <w:rPr>
          <w:rtl w:val="0"/>
        </w:rPr>
        <w:t xml:space="preserve"> Any new token launched on Winn Chain will derive its </w:t>
      </w:r>
      <w:r w:rsidDel="00000000" w:rsidR="00000000" w:rsidRPr="00000000">
        <w:rPr>
          <w:b w:val="1"/>
          <w:rtl w:val="0"/>
        </w:rPr>
        <w:t xml:space="preserve">baseline value</w:t>
      </w:r>
      <w:r w:rsidDel="00000000" w:rsidR="00000000" w:rsidRPr="00000000">
        <w:rPr>
          <w:rtl w:val="0"/>
        </w:rPr>
        <w:t xml:space="preserve"> from Winn Coin, ensuring a unified and stable economic structure.</w:t>
      </w:r>
    </w:p>
    <w:p w:rsidR="00000000" w:rsidDel="00000000" w:rsidP="00000000" w:rsidRDefault="00000000" w:rsidRPr="00000000" w14:paraId="000000D4">
      <w:pPr>
        <w:numPr>
          <w:ilvl w:val="0"/>
          <w:numId w:val="20"/>
        </w:numPr>
        <w:spacing w:after="0" w:afterAutospacing="0" w:before="0" w:beforeAutospacing="0" w:lineRule="auto"/>
        <w:ind w:left="720" w:hanging="360"/>
      </w:pPr>
      <w:r w:rsidDel="00000000" w:rsidR="00000000" w:rsidRPr="00000000">
        <w:rPr>
          <w:b w:val="1"/>
          <w:rtl w:val="0"/>
        </w:rPr>
        <w:t xml:space="preserve">Staking Influence:</w:t>
      </w:r>
      <w:r w:rsidDel="00000000" w:rsidR="00000000" w:rsidRPr="00000000">
        <w:rPr>
          <w:rtl w:val="0"/>
        </w:rPr>
        <w:t xml:space="preserve"> Since staking rewards are distributed in Winn Coin, the availability and demand for staking incentives will also </w:t>
      </w:r>
      <w:r w:rsidDel="00000000" w:rsidR="00000000" w:rsidRPr="00000000">
        <w:rPr>
          <w:b w:val="1"/>
          <w:rtl w:val="0"/>
        </w:rPr>
        <w:t xml:space="preserve">affect the value dynamics</w:t>
      </w:r>
      <w:r w:rsidDel="00000000" w:rsidR="00000000" w:rsidRPr="00000000">
        <w:rPr>
          <w:rtl w:val="0"/>
        </w:rPr>
        <w:t xml:space="preserve"> of other tokens on the network.</w:t>
      </w:r>
    </w:p>
    <w:p w:rsidR="00000000" w:rsidDel="00000000" w:rsidP="00000000" w:rsidRDefault="00000000" w:rsidRPr="00000000" w14:paraId="000000D5">
      <w:pPr>
        <w:numPr>
          <w:ilvl w:val="0"/>
          <w:numId w:val="20"/>
        </w:numPr>
        <w:spacing w:after="240" w:before="0" w:beforeAutospacing="0" w:lineRule="auto"/>
        <w:ind w:left="720" w:hanging="360"/>
      </w:pPr>
      <w:r w:rsidDel="00000000" w:rsidR="00000000" w:rsidRPr="00000000">
        <w:rPr>
          <w:b w:val="1"/>
          <w:rtl w:val="0"/>
        </w:rPr>
        <w:t xml:space="preserve">Interconnected Growth:</w:t>
      </w:r>
      <w:r w:rsidDel="00000000" w:rsidR="00000000" w:rsidRPr="00000000">
        <w:rPr>
          <w:rtl w:val="0"/>
        </w:rPr>
        <w:t xml:space="preserve"> As new projects and decentralized applications (dApps) emerge on Winn Chain, their token economies will interact with Winn Coin, </w:t>
      </w:r>
      <w:r w:rsidDel="00000000" w:rsidR="00000000" w:rsidRPr="00000000">
        <w:rPr>
          <w:b w:val="1"/>
          <w:rtl w:val="0"/>
        </w:rPr>
        <w:t xml:space="preserve">enhancing liquidity, adoption, and overall ecosystem value</w:t>
      </w:r>
      <w:r w:rsidDel="00000000" w:rsidR="00000000" w:rsidRPr="00000000">
        <w:rPr>
          <w:rtl w:val="0"/>
        </w:rPr>
        <w:t xml:space="preserve">.</w:t>
      </w:r>
    </w:p>
    <w:p w:rsidR="00000000" w:rsidDel="00000000" w:rsidP="00000000" w:rsidRDefault="00000000" w:rsidRPr="00000000" w14:paraId="000000D6">
      <w:pPr>
        <w:spacing w:after="240" w:before="240" w:lineRule="auto"/>
        <w:rPr/>
      </w:pPr>
      <w:r w:rsidDel="00000000" w:rsidR="00000000" w:rsidRPr="00000000">
        <w:rPr>
          <w:rtl w:val="0"/>
        </w:rPr>
        <w:t xml:space="preserve">By establishing Winn Coin as the </w:t>
      </w:r>
      <w:r w:rsidDel="00000000" w:rsidR="00000000" w:rsidRPr="00000000">
        <w:rPr>
          <w:b w:val="1"/>
          <w:rtl w:val="0"/>
        </w:rPr>
        <w:t xml:space="preserve">core asset</w:t>
      </w:r>
      <w:r w:rsidDel="00000000" w:rsidR="00000000" w:rsidRPr="00000000">
        <w:rPr>
          <w:rtl w:val="0"/>
        </w:rPr>
        <w:t xml:space="preserve"> of the Winn Chain network, the ecosystem fosters a </w:t>
      </w:r>
      <w:r w:rsidDel="00000000" w:rsidR="00000000" w:rsidRPr="00000000">
        <w:rPr>
          <w:b w:val="1"/>
          <w:rtl w:val="0"/>
        </w:rPr>
        <w:t xml:space="preserve">harmonized and self-reinforcing economic model</w:t>
      </w:r>
      <w:r w:rsidDel="00000000" w:rsidR="00000000" w:rsidRPr="00000000">
        <w:rPr>
          <w:rtl w:val="0"/>
        </w:rPr>
        <w:t xml:space="preserve">, ensuring </w:t>
      </w:r>
      <w:r w:rsidDel="00000000" w:rsidR="00000000" w:rsidRPr="00000000">
        <w:rPr>
          <w:b w:val="1"/>
          <w:rtl w:val="0"/>
        </w:rPr>
        <w:t xml:space="preserve">sustainability, interoperability, and long-term growth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pStyle w:val="Heading2"/>
        <w:keepNext w:val="0"/>
        <w:keepLines w:val="0"/>
        <w:spacing w:before="280" w:lineRule="auto"/>
        <w:rPr>
          <w:b w:val="1"/>
        </w:rPr>
      </w:pPr>
      <w:bookmarkStart w:colFirst="0" w:colLast="0" w:name="_u53nd0izokd8" w:id="27"/>
      <w:bookmarkEnd w:id="27"/>
      <w:r w:rsidDel="00000000" w:rsidR="00000000" w:rsidRPr="00000000">
        <w:rPr>
          <w:b w:val="1"/>
          <w:rtl w:val="0"/>
        </w:rPr>
        <w:t xml:space="preserve">5</w:t>
      </w:r>
      <w:r w:rsidDel="00000000" w:rsidR="00000000" w:rsidRPr="00000000">
        <w:rPr>
          <w:b w:val="1"/>
          <w:rtl w:val="0"/>
        </w:rPr>
        <w:t xml:space="preserve">. Roadmap and Future Plans</w:t>
      </w:r>
    </w:p>
    <w:p w:rsidR="00000000" w:rsidDel="00000000" w:rsidP="00000000" w:rsidRDefault="00000000" w:rsidRPr="00000000" w14:paraId="000000D8">
      <w:pPr>
        <w:spacing w:after="240" w:before="240" w:lineRule="auto"/>
        <w:rPr/>
      </w:pPr>
      <w:r w:rsidDel="00000000" w:rsidR="00000000" w:rsidRPr="00000000">
        <w:rPr>
          <w:rtl w:val="0"/>
        </w:rPr>
        <w:t xml:space="preserve">Winn Coin follows a structured development roadmap designed to ensure </w:t>
      </w:r>
      <w:r w:rsidDel="00000000" w:rsidR="00000000" w:rsidRPr="00000000">
        <w:rPr>
          <w:b w:val="1"/>
          <w:rtl w:val="0"/>
        </w:rPr>
        <w:t xml:space="preserve">gradual adoption, network stability, and long-term value appreciation</w:t>
      </w:r>
      <w:r w:rsidDel="00000000" w:rsidR="00000000" w:rsidRPr="00000000">
        <w:rPr>
          <w:rtl w:val="0"/>
        </w:rPr>
        <w:t xml:space="preserve">. The roadmap consists of key milestones focused on </w:t>
      </w:r>
      <w:r w:rsidDel="00000000" w:rsidR="00000000" w:rsidRPr="00000000">
        <w:rPr>
          <w:b w:val="1"/>
          <w:rtl w:val="0"/>
        </w:rPr>
        <w:t xml:space="preserve">staking activation, NFT-based country distribution, and ecosystem expansion</w:t>
      </w:r>
      <w:r w:rsidDel="00000000" w:rsidR="00000000" w:rsidRPr="00000000">
        <w:rPr>
          <w:rtl w:val="0"/>
        </w:rPr>
        <w:t xml:space="preserve">.</w:t>
      </w:r>
    </w:p>
    <w:p w:rsidR="00000000" w:rsidDel="00000000" w:rsidP="00000000" w:rsidRDefault="00000000" w:rsidRPr="00000000" w14:paraId="000000D9">
      <w:pPr>
        <w:pStyle w:val="Heading3"/>
        <w:keepNext w:val="0"/>
        <w:keepLines w:val="0"/>
        <w:spacing w:after="40" w:before="240" w:lineRule="auto"/>
        <w:rPr>
          <w:b w:val="1"/>
        </w:rPr>
      </w:pPr>
      <w:bookmarkStart w:colFirst="0" w:colLast="0" w:name="_qt4dmg1yu3zd" w:id="28"/>
      <w:bookmarkEnd w:id="28"/>
      <w:r w:rsidDel="00000000" w:rsidR="00000000" w:rsidRPr="00000000">
        <w:rPr>
          <w:b w:val="1"/>
          <w:rtl w:val="0"/>
        </w:rPr>
        <w:t xml:space="preserve">Development Timeline for Winn Coin</w:t>
      </w:r>
    </w:p>
    <w:p w:rsidR="00000000" w:rsidDel="00000000" w:rsidP="00000000" w:rsidRDefault="00000000" w:rsidRPr="00000000" w14:paraId="000000DA">
      <w:pPr>
        <w:spacing w:after="240" w:before="240" w:lineRule="auto"/>
        <w:rPr/>
      </w:pPr>
      <w:r w:rsidDel="00000000" w:rsidR="00000000" w:rsidRPr="00000000">
        <w:rPr>
          <w:rtl w:val="0"/>
        </w:rPr>
        <w:t xml:space="preserve">Winn Coin will be fully integrated into the </w:t>
      </w:r>
      <w:r w:rsidDel="00000000" w:rsidR="00000000" w:rsidRPr="00000000">
        <w:rPr>
          <w:b w:val="1"/>
          <w:rtl w:val="0"/>
        </w:rPr>
        <w:t xml:space="preserve">Winn Chain network starting in 2025</w:t>
      </w:r>
      <w:r w:rsidDel="00000000" w:rsidR="00000000" w:rsidRPr="00000000">
        <w:rPr>
          <w:rtl w:val="0"/>
        </w:rPr>
        <w:t xml:space="preserve">, with a phased rollout of key features:</w:t>
      </w:r>
    </w:p>
    <w:p w:rsidR="00000000" w:rsidDel="00000000" w:rsidP="00000000" w:rsidRDefault="00000000" w:rsidRPr="00000000" w14:paraId="000000DB">
      <w:pPr>
        <w:spacing w:after="240" w:before="240" w:lineRule="auto"/>
        <w:ind w:left="720" w:firstLine="0"/>
        <w:rPr>
          <w:b w:val="1"/>
        </w:rPr>
      </w:pPr>
      <w:r w:rsidDel="00000000" w:rsidR="00000000" w:rsidRPr="00000000">
        <w:rPr>
          <w:b w:val="1"/>
          <w:rtl w:val="0"/>
        </w:rPr>
        <w:t xml:space="preserve">2025 – Initial Phase:</w:t>
      </w:r>
    </w:p>
    <w:p w:rsidR="00000000" w:rsidDel="00000000" w:rsidP="00000000" w:rsidRDefault="00000000" w:rsidRPr="00000000" w14:paraId="000000DC">
      <w:pPr>
        <w:numPr>
          <w:ilvl w:val="1"/>
          <w:numId w:val="8"/>
        </w:numPr>
        <w:spacing w:after="0" w:afterAutospacing="0" w:before="240" w:lineRule="auto"/>
        <w:ind w:left="1440" w:hanging="360"/>
      </w:pPr>
      <w:r w:rsidDel="00000000" w:rsidR="00000000" w:rsidRPr="00000000">
        <w:rPr>
          <w:rtl w:val="0"/>
        </w:rPr>
        <w:t xml:space="preserve">Launch of </w:t>
      </w:r>
      <w:r w:rsidDel="00000000" w:rsidR="00000000" w:rsidRPr="00000000">
        <w:rPr>
          <w:b w:val="1"/>
          <w:rtl w:val="0"/>
        </w:rPr>
        <w:t xml:space="preserve">Winn Chain Mainnet</w:t>
      </w:r>
      <w:r w:rsidDel="00000000" w:rsidR="00000000" w:rsidRPr="00000000">
        <w:rPr>
          <w:rtl w:val="0"/>
        </w:rPr>
        <w:t xml:space="preserve"> and deployment of core functionalities.</w:t>
      </w:r>
    </w:p>
    <w:p w:rsidR="00000000" w:rsidDel="00000000" w:rsidP="00000000" w:rsidRDefault="00000000" w:rsidRPr="00000000" w14:paraId="000000DD">
      <w:pPr>
        <w:numPr>
          <w:ilvl w:val="1"/>
          <w:numId w:val="8"/>
        </w:numPr>
        <w:spacing w:after="0" w:afterAutospacing="0" w:before="0" w:beforeAutospacing="0" w:lineRule="auto"/>
        <w:ind w:left="1440" w:hanging="360"/>
      </w:pPr>
      <w:r w:rsidDel="00000000" w:rsidR="00000000" w:rsidRPr="00000000">
        <w:rPr>
          <w:rtl w:val="0"/>
        </w:rPr>
        <w:t xml:space="preserve">Development of the </w:t>
      </w:r>
      <w:r w:rsidDel="00000000" w:rsidR="00000000" w:rsidRPr="00000000">
        <w:rPr>
          <w:b w:val="1"/>
          <w:rtl w:val="0"/>
        </w:rPr>
        <w:t xml:space="preserve">staking platform</w:t>
      </w:r>
      <w:r w:rsidDel="00000000" w:rsidR="00000000" w:rsidRPr="00000000">
        <w:rPr>
          <w:rtl w:val="0"/>
        </w:rPr>
        <w:t xml:space="preserve"> and transaction infrastructure.</w:t>
      </w:r>
    </w:p>
    <w:p w:rsidR="00000000" w:rsidDel="00000000" w:rsidP="00000000" w:rsidRDefault="00000000" w:rsidRPr="00000000" w14:paraId="000000DE">
      <w:pPr>
        <w:numPr>
          <w:ilvl w:val="1"/>
          <w:numId w:val="8"/>
        </w:numPr>
        <w:spacing w:after="240" w:before="0" w:beforeAutospacing="0" w:lineRule="auto"/>
        <w:ind w:left="1440" w:hanging="360"/>
      </w:pPr>
      <w:r w:rsidDel="00000000" w:rsidR="00000000" w:rsidRPr="00000000">
        <w:rPr>
          <w:rtl w:val="0"/>
        </w:rPr>
        <w:t xml:space="preserve">Implementation of initial issuance mechanisms and foundational ecosystem elements.</w:t>
      </w:r>
    </w:p>
    <w:p w:rsidR="00000000" w:rsidDel="00000000" w:rsidP="00000000" w:rsidRDefault="00000000" w:rsidRPr="00000000" w14:paraId="000000DF">
      <w:pPr>
        <w:spacing w:after="240" w:before="240" w:lineRule="auto"/>
        <w:ind w:left="720" w:firstLine="0"/>
        <w:rPr>
          <w:b w:val="1"/>
        </w:rPr>
      </w:pPr>
      <w:r w:rsidDel="00000000" w:rsidR="00000000" w:rsidRPr="00000000">
        <w:rPr>
          <w:b w:val="1"/>
          <w:rtl w:val="0"/>
        </w:rPr>
        <w:t xml:space="preserve">2026-2027 – Expansion Phase:</w:t>
      </w:r>
    </w:p>
    <w:p w:rsidR="00000000" w:rsidDel="00000000" w:rsidP="00000000" w:rsidRDefault="00000000" w:rsidRPr="00000000" w14:paraId="000000E0">
      <w:pPr>
        <w:numPr>
          <w:ilvl w:val="1"/>
          <w:numId w:val="8"/>
        </w:numPr>
        <w:spacing w:after="0" w:afterAutospacing="0" w:before="240" w:lineRule="auto"/>
        <w:ind w:left="1440" w:hanging="360"/>
      </w:pPr>
      <w:r w:rsidDel="00000000" w:rsidR="00000000" w:rsidRPr="00000000">
        <w:rPr>
          <w:rtl w:val="0"/>
        </w:rPr>
        <w:t xml:space="preserve">Activation of </w:t>
      </w:r>
      <w:r w:rsidDel="00000000" w:rsidR="00000000" w:rsidRPr="00000000">
        <w:rPr>
          <w:b w:val="1"/>
          <w:rtl w:val="0"/>
        </w:rPr>
        <w:t xml:space="preserve">staking rewards</w:t>
      </w:r>
      <w:r w:rsidDel="00000000" w:rsidR="00000000" w:rsidRPr="00000000">
        <w:rPr>
          <w:rtl w:val="0"/>
        </w:rPr>
        <w:t xml:space="preserve"> and community-driven incentive structures.</w:t>
      </w:r>
    </w:p>
    <w:p w:rsidR="00000000" w:rsidDel="00000000" w:rsidP="00000000" w:rsidRDefault="00000000" w:rsidRPr="00000000" w14:paraId="000000E1">
      <w:pPr>
        <w:numPr>
          <w:ilvl w:val="1"/>
          <w:numId w:val="8"/>
        </w:numPr>
        <w:spacing w:after="0" w:afterAutospacing="0" w:before="0" w:beforeAutospacing="0" w:lineRule="auto"/>
        <w:ind w:left="1440" w:hanging="360"/>
      </w:pPr>
      <w:r w:rsidDel="00000000" w:rsidR="00000000" w:rsidRPr="00000000">
        <w:rPr>
          <w:rtl w:val="0"/>
        </w:rPr>
        <w:t xml:space="preserve">Introduction of the </w:t>
      </w:r>
      <w:r w:rsidDel="00000000" w:rsidR="00000000" w:rsidRPr="00000000">
        <w:rPr>
          <w:b w:val="1"/>
          <w:rtl w:val="0"/>
        </w:rPr>
        <w:t xml:space="preserve">NFT-based Country Wallet System</w:t>
      </w:r>
      <w:r w:rsidDel="00000000" w:rsidR="00000000" w:rsidRPr="00000000">
        <w:rPr>
          <w:rtl w:val="0"/>
        </w:rPr>
        <w:t xml:space="preserve">, enabling decentralized regional distribution.</w:t>
      </w:r>
    </w:p>
    <w:p w:rsidR="00000000" w:rsidDel="00000000" w:rsidP="00000000" w:rsidRDefault="00000000" w:rsidRPr="00000000" w14:paraId="000000E2">
      <w:pPr>
        <w:numPr>
          <w:ilvl w:val="1"/>
          <w:numId w:val="8"/>
        </w:numPr>
        <w:spacing w:after="240" w:before="0" w:beforeAutospacing="0" w:lineRule="auto"/>
        <w:ind w:left="1440" w:hanging="360"/>
      </w:pPr>
      <w:r w:rsidDel="00000000" w:rsidR="00000000" w:rsidRPr="00000000">
        <w:rPr>
          <w:rtl w:val="0"/>
        </w:rPr>
        <w:t xml:space="preserve">Integration with </w:t>
      </w:r>
      <w:r w:rsidDel="00000000" w:rsidR="00000000" w:rsidRPr="00000000">
        <w:rPr>
          <w:b w:val="1"/>
          <w:rtl w:val="0"/>
        </w:rPr>
        <w:t xml:space="preserve">dApps and blockchain-based financial services</w:t>
      </w:r>
      <w:r w:rsidDel="00000000" w:rsidR="00000000" w:rsidRPr="00000000">
        <w:rPr>
          <w:rtl w:val="0"/>
        </w:rPr>
        <w:t xml:space="preserve">.</w:t>
      </w:r>
    </w:p>
    <w:p w:rsidR="00000000" w:rsidDel="00000000" w:rsidP="00000000" w:rsidRDefault="00000000" w:rsidRPr="00000000" w14:paraId="000000E3">
      <w:pPr>
        <w:spacing w:after="240" w:before="240" w:lineRule="auto"/>
        <w:ind w:left="720" w:firstLine="0"/>
        <w:rPr>
          <w:b w:val="1"/>
        </w:rPr>
      </w:pPr>
      <w:r w:rsidDel="00000000" w:rsidR="00000000" w:rsidRPr="00000000">
        <w:rPr>
          <w:b w:val="1"/>
          <w:rtl w:val="0"/>
        </w:rPr>
        <w:t xml:space="preserve">2028 &amp; Beyond – Full Adoption &amp; Ecosystem Growth:</w:t>
      </w:r>
    </w:p>
    <w:p w:rsidR="00000000" w:rsidDel="00000000" w:rsidP="00000000" w:rsidRDefault="00000000" w:rsidRPr="00000000" w14:paraId="000000E4">
      <w:pPr>
        <w:numPr>
          <w:ilvl w:val="1"/>
          <w:numId w:val="8"/>
        </w:numPr>
        <w:spacing w:after="0" w:afterAutospacing="0" w:before="240" w:lineRule="auto"/>
        <w:ind w:left="1440" w:hanging="360"/>
      </w:pPr>
      <w:r w:rsidDel="00000000" w:rsidR="00000000" w:rsidRPr="00000000">
        <w:rPr>
          <w:rtl w:val="0"/>
        </w:rPr>
        <w:t xml:space="preserve">Enhancement of </w:t>
      </w:r>
      <w:r w:rsidDel="00000000" w:rsidR="00000000" w:rsidRPr="00000000">
        <w:rPr>
          <w:b w:val="1"/>
          <w:rtl w:val="0"/>
        </w:rPr>
        <w:t xml:space="preserve">smart contract functionalities</w:t>
      </w:r>
      <w:r w:rsidDel="00000000" w:rsidR="00000000" w:rsidRPr="00000000">
        <w:rPr>
          <w:rtl w:val="0"/>
        </w:rPr>
        <w:t xml:space="preserve"> for seamless cross-chain interoperability.</w:t>
      </w:r>
    </w:p>
    <w:p w:rsidR="00000000" w:rsidDel="00000000" w:rsidP="00000000" w:rsidRDefault="00000000" w:rsidRPr="00000000" w14:paraId="000000E5">
      <w:pPr>
        <w:numPr>
          <w:ilvl w:val="1"/>
          <w:numId w:val="8"/>
        </w:numPr>
        <w:spacing w:after="0" w:afterAutospacing="0" w:before="0" w:beforeAutospacing="0" w:lineRule="auto"/>
        <w:ind w:left="1440" w:hanging="360"/>
      </w:pPr>
      <w:r w:rsidDel="00000000" w:rsidR="00000000" w:rsidRPr="00000000">
        <w:rPr>
          <w:rtl w:val="0"/>
        </w:rPr>
        <w:t xml:space="preserve">Expansion of Winn Coin’s utility across </w:t>
      </w:r>
      <w:r w:rsidDel="00000000" w:rsidR="00000000" w:rsidRPr="00000000">
        <w:rPr>
          <w:b w:val="1"/>
          <w:rtl w:val="0"/>
        </w:rPr>
        <w:t xml:space="preserve">global payment systems and DeFi applications</w:t>
      </w:r>
      <w:r w:rsidDel="00000000" w:rsidR="00000000" w:rsidRPr="00000000">
        <w:rPr>
          <w:rtl w:val="0"/>
        </w:rPr>
        <w:t xml:space="preserve">.</w:t>
      </w:r>
    </w:p>
    <w:p w:rsidR="00000000" w:rsidDel="00000000" w:rsidP="00000000" w:rsidRDefault="00000000" w:rsidRPr="00000000" w14:paraId="000000E6">
      <w:pPr>
        <w:numPr>
          <w:ilvl w:val="1"/>
          <w:numId w:val="8"/>
        </w:numPr>
        <w:spacing w:after="240" w:before="0" w:beforeAutospacing="0" w:lineRule="auto"/>
        <w:ind w:left="1440" w:hanging="360"/>
      </w:pPr>
      <w:r w:rsidDel="00000000" w:rsidR="00000000" w:rsidRPr="00000000">
        <w:rPr>
          <w:rtl w:val="0"/>
        </w:rPr>
        <w:t xml:space="preserve">Strengthening the network with </w:t>
      </w:r>
      <w:r w:rsidDel="00000000" w:rsidR="00000000" w:rsidRPr="00000000">
        <w:rPr>
          <w:b w:val="1"/>
          <w:rtl w:val="0"/>
        </w:rPr>
        <w:t xml:space="preserve">strategic partnerships</w:t>
      </w:r>
      <w:r w:rsidDel="00000000" w:rsidR="00000000" w:rsidRPr="00000000">
        <w:rPr>
          <w:rtl w:val="0"/>
        </w:rPr>
        <w:t xml:space="preserve"> and widespread adoption.</w:t>
      </w:r>
    </w:p>
    <w:p w:rsidR="00000000" w:rsidDel="00000000" w:rsidP="00000000" w:rsidRDefault="00000000" w:rsidRPr="00000000" w14:paraId="000000E7">
      <w:pPr>
        <w:spacing w:after="240" w:before="240" w:lineRule="auto"/>
        <w:ind w:left="0" w:firstLine="0"/>
        <w:rPr/>
      </w:pPr>
      <w:r w:rsidDel="00000000" w:rsidR="00000000" w:rsidRPr="00000000">
        <w:rPr>
          <w:rtl w:val="0"/>
        </w:rPr>
        <w:t xml:space="preserve">Note:</w:t>
      </w:r>
    </w:p>
    <w:p w:rsidR="00000000" w:rsidDel="00000000" w:rsidP="00000000" w:rsidRDefault="00000000" w:rsidRPr="00000000" w14:paraId="000000E8">
      <w:pPr>
        <w:rPr/>
      </w:pPr>
      <w:r w:rsidDel="00000000" w:rsidR="00000000" w:rsidRPr="00000000">
        <w:rPr>
          <w:rtl w:val="0"/>
        </w:rPr>
        <w:t xml:space="preserve">The detailed technical roadmap—including the development of the Winn Chain testnet, consensus mechanisms, blockchain-specific innovations, and the launch schedule for the Minimum Viable Product (MVP)—will be provided separately in the Winn Chain Whitepaper. This document specifically focuses on Winn Coin's tokenomics, distribution mechanisms, and economic model.</w:t>
      </w:r>
    </w:p>
    <w:p w:rsidR="00000000" w:rsidDel="00000000" w:rsidP="00000000" w:rsidRDefault="00000000" w:rsidRPr="00000000" w14:paraId="000000E9">
      <w:pPr>
        <w:pStyle w:val="Heading3"/>
        <w:keepNext w:val="0"/>
        <w:keepLines w:val="0"/>
        <w:spacing w:after="40" w:before="240" w:lineRule="auto"/>
        <w:rPr>
          <w:b w:val="1"/>
        </w:rPr>
      </w:pPr>
      <w:bookmarkStart w:colFirst="0" w:colLast="0" w:name="_vjr56fcojoyq" w:id="29"/>
      <w:bookmarkEnd w:id="29"/>
      <w:r w:rsidDel="00000000" w:rsidR="00000000" w:rsidRPr="00000000">
        <w:rPr>
          <w:b w:val="1"/>
          <w:rtl w:val="0"/>
        </w:rPr>
        <w:t xml:space="preserve">Staking Activation and Reward Mechanisms</w:t>
      </w:r>
    </w:p>
    <w:p w:rsidR="00000000" w:rsidDel="00000000" w:rsidP="00000000" w:rsidRDefault="00000000" w:rsidRPr="00000000" w14:paraId="000000EA">
      <w:pPr>
        <w:spacing w:after="240" w:before="240" w:lineRule="auto"/>
        <w:rPr/>
      </w:pPr>
      <w:r w:rsidDel="00000000" w:rsidR="00000000" w:rsidRPr="00000000">
        <w:rPr>
          <w:rtl w:val="0"/>
        </w:rPr>
        <w:t xml:space="preserve">Staking rewards will be </w:t>
      </w:r>
      <w:r w:rsidDel="00000000" w:rsidR="00000000" w:rsidRPr="00000000">
        <w:rPr>
          <w:b w:val="1"/>
          <w:rtl w:val="0"/>
        </w:rPr>
        <w:t xml:space="preserve">fully activated by the end of 2026</w:t>
      </w:r>
      <w:r w:rsidDel="00000000" w:rsidR="00000000" w:rsidRPr="00000000">
        <w:rPr>
          <w:rtl w:val="0"/>
        </w:rPr>
        <w:t xml:space="preserve">, providing long-term incentives for Winn Coin holders.</w:t>
      </w:r>
    </w:p>
    <w:p w:rsidR="00000000" w:rsidDel="00000000" w:rsidP="00000000" w:rsidRDefault="00000000" w:rsidRPr="00000000" w14:paraId="000000EB">
      <w:pPr>
        <w:numPr>
          <w:ilvl w:val="0"/>
          <w:numId w:val="3"/>
        </w:numPr>
        <w:spacing w:after="0" w:afterAutospacing="0" w:before="240" w:lineRule="auto"/>
        <w:ind w:left="720" w:hanging="360"/>
      </w:pPr>
      <w:r w:rsidDel="00000000" w:rsidR="00000000" w:rsidRPr="00000000">
        <w:rPr>
          <w:rtl w:val="0"/>
        </w:rPr>
        <w:t xml:space="preserve">Users who stake their </w:t>
      </w:r>
      <w:r w:rsidDel="00000000" w:rsidR="00000000" w:rsidRPr="00000000">
        <w:rPr>
          <w:b w:val="1"/>
          <w:rtl w:val="0"/>
        </w:rPr>
        <w:t xml:space="preserve">Winn Coins</w:t>
      </w:r>
      <w:r w:rsidDel="00000000" w:rsidR="00000000" w:rsidRPr="00000000">
        <w:rPr>
          <w:rtl w:val="0"/>
        </w:rPr>
        <w:t xml:space="preserve"> will receive rewards equivalent to </w:t>
      </w:r>
      <w:r w:rsidDel="00000000" w:rsidR="00000000" w:rsidRPr="00000000">
        <w:rPr>
          <w:b w:val="1"/>
          <w:rtl w:val="0"/>
        </w:rPr>
        <w:t xml:space="preserve">half of the next year’s issuance</w:t>
      </w:r>
      <w:r w:rsidDel="00000000" w:rsidR="00000000" w:rsidRPr="00000000">
        <w:rPr>
          <w:rtl w:val="0"/>
        </w:rPr>
        <w:t xml:space="preserve">.</w:t>
      </w:r>
    </w:p>
    <w:p w:rsidR="00000000" w:rsidDel="00000000" w:rsidP="00000000" w:rsidRDefault="00000000" w:rsidRPr="00000000" w14:paraId="000000EC">
      <w:pPr>
        <w:numPr>
          <w:ilvl w:val="0"/>
          <w:numId w:val="3"/>
        </w:numPr>
        <w:spacing w:after="0" w:afterAutospacing="0" w:before="0" w:beforeAutospacing="0" w:lineRule="auto"/>
        <w:ind w:left="720" w:hanging="360"/>
      </w:pPr>
      <w:r w:rsidDel="00000000" w:rsidR="00000000" w:rsidRPr="00000000">
        <w:rPr>
          <w:rtl w:val="0"/>
        </w:rPr>
        <w:t xml:space="preserve">This mechanism enhances </w:t>
      </w:r>
      <w:r w:rsidDel="00000000" w:rsidR="00000000" w:rsidRPr="00000000">
        <w:rPr>
          <w:b w:val="1"/>
          <w:rtl w:val="0"/>
        </w:rPr>
        <w:t xml:space="preserve">network security</w:t>
      </w:r>
      <w:r w:rsidDel="00000000" w:rsidR="00000000" w:rsidRPr="00000000">
        <w:rPr>
          <w:rtl w:val="0"/>
        </w:rPr>
        <w:t xml:space="preserve">, encourages </w:t>
      </w:r>
      <w:r w:rsidDel="00000000" w:rsidR="00000000" w:rsidRPr="00000000">
        <w:rPr>
          <w:b w:val="1"/>
          <w:rtl w:val="0"/>
        </w:rPr>
        <w:t xml:space="preserve">long-term holding</w:t>
      </w:r>
      <w:r w:rsidDel="00000000" w:rsidR="00000000" w:rsidRPr="00000000">
        <w:rPr>
          <w:rtl w:val="0"/>
        </w:rPr>
        <w:t xml:space="preserve">, and supports a sustainable token economy.</w:t>
      </w:r>
    </w:p>
    <w:p w:rsidR="00000000" w:rsidDel="00000000" w:rsidP="00000000" w:rsidRDefault="00000000" w:rsidRPr="00000000" w14:paraId="000000ED">
      <w:pPr>
        <w:numPr>
          <w:ilvl w:val="0"/>
          <w:numId w:val="3"/>
        </w:numPr>
        <w:spacing w:after="240" w:before="0" w:beforeAutospacing="0" w:lineRule="auto"/>
        <w:ind w:left="720" w:hanging="360"/>
      </w:pPr>
      <w:r w:rsidDel="00000000" w:rsidR="00000000" w:rsidRPr="00000000">
        <w:rPr>
          <w:rtl w:val="0"/>
        </w:rPr>
        <w:t xml:space="preserve">Staking participants contribute directly to the </w:t>
      </w:r>
      <w:r w:rsidDel="00000000" w:rsidR="00000000" w:rsidRPr="00000000">
        <w:rPr>
          <w:b w:val="1"/>
          <w:rtl w:val="0"/>
        </w:rPr>
        <w:t xml:space="preserve">decentralization and governance</w:t>
      </w:r>
      <w:r w:rsidDel="00000000" w:rsidR="00000000" w:rsidRPr="00000000">
        <w:rPr>
          <w:rtl w:val="0"/>
        </w:rPr>
        <w:t xml:space="preserve"> of the Winn Chain ecosystem.</w:t>
      </w:r>
      <w:r w:rsidDel="00000000" w:rsidR="00000000" w:rsidRPr="00000000">
        <w:rPr>
          <w:rtl w:val="0"/>
        </w:rPr>
      </w:r>
    </w:p>
    <w:p w:rsidR="00000000" w:rsidDel="00000000" w:rsidP="00000000" w:rsidRDefault="00000000" w:rsidRPr="00000000" w14:paraId="000000EE">
      <w:pPr>
        <w:pStyle w:val="Heading3"/>
        <w:keepNext w:val="0"/>
        <w:keepLines w:val="0"/>
        <w:spacing w:after="40" w:before="240" w:lineRule="auto"/>
        <w:rPr>
          <w:b w:val="1"/>
        </w:rPr>
      </w:pPr>
      <w:bookmarkStart w:colFirst="0" w:colLast="0" w:name="_3ew24z93etll" w:id="30"/>
      <w:bookmarkEnd w:id="30"/>
      <w:r w:rsidDel="00000000" w:rsidR="00000000" w:rsidRPr="00000000">
        <w:rPr>
          <w:rtl w:val="0"/>
        </w:rPr>
      </w:r>
    </w:p>
    <w:p w:rsidR="00000000" w:rsidDel="00000000" w:rsidP="00000000" w:rsidRDefault="00000000" w:rsidRPr="00000000" w14:paraId="000000EF">
      <w:pPr>
        <w:pStyle w:val="Heading3"/>
        <w:keepNext w:val="0"/>
        <w:keepLines w:val="0"/>
        <w:spacing w:after="40" w:before="240" w:lineRule="auto"/>
        <w:rPr>
          <w:b w:val="1"/>
        </w:rPr>
      </w:pPr>
      <w:bookmarkStart w:colFirst="0" w:colLast="0" w:name="_hcy6vpjwad96" w:id="31"/>
      <w:bookmarkEnd w:id="31"/>
      <w:r w:rsidDel="00000000" w:rsidR="00000000" w:rsidRPr="00000000">
        <w:rPr>
          <w:b w:val="1"/>
          <w:rtl w:val="0"/>
        </w:rPr>
        <w:t xml:space="preserve">NFT-Based Country Distribution System</w:t>
      </w:r>
    </w:p>
    <w:p w:rsidR="00000000" w:rsidDel="00000000" w:rsidP="00000000" w:rsidRDefault="00000000" w:rsidRPr="00000000" w14:paraId="000000F0">
      <w:pPr>
        <w:spacing w:after="240" w:before="240" w:lineRule="auto"/>
        <w:rPr/>
      </w:pPr>
      <w:r w:rsidDel="00000000" w:rsidR="00000000" w:rsidRPr="00000000">
        <w:rPr>
          <w:rtl w:val="0"/>
        </w:rPr>
        <w:t xml:space="preserve">To promote </w:t>
      </w:r>
      <w:r w:rsidDel="00000000" w:rsidR="00000000" w:rsidRPr="00000000">
        <w:rPr>
          <w:b w:val="1"/>
          <w:rtl w:val="0"/>
        </w:rPr>
        <w:t xml:space="preserve">regional engagement and decentralized governance</w:t>
      </w:r>
      <w:r w:rsidDel="00000000" w:rsidR="00000000" w:rsidRPr="00000000">
        <w:rPr>
          <w:rtl w:val="0"/>
        </w:rPr>
        <w:t xml:space="preserve">, the </w:t>
      </w:r>
      <w:r w:rsidDel="00000000" w:rsidR="00000000" w:rsidRPr="00000000">
        <w:rPr>
          <w:b w:val="1"/>
          <w:rtl w:val="0"/>
        </w:rPr>
        <w:t xml:space="preserve">NFT-based Country Wallet System</w:t>
      </w:r>
      <w:r w:rsidDel="00000000" w:rsidR="00000000" w:rsidRPr="00000000">
        <w:rPr>
          <w:rtl w:val="0"/>
        </w:rPr>
        <w:t xml:space="preserve"> will be implemented in </w:t>
      </w:r>
      <w:r w:rsidDel="00000000" w:rsidR="00000000" w:rsidRPr="00000000">
        <w:rPr>
          <w:b w:val="1"/>
          <w:rtl w:val="0"/>
        </w:rPr>
        <w:t xml:space="preserve">2026</w:t>
      </w:r>
      <w:r w:rsidDel="00000000" w:rsidR="00000000" w:rsidRPr="00000000">
        <w:rPr>
          <w:rtl w:val="0"/>
        </w:rPr>
        <w:t xml:space="preserve">.</w:t>
      </w:r>
    </w:p>
    <w:p w:rsidR="00000000" w:rsidDel="00000000" w:rsidP="00000000" w:rsidRDefault="00000000" w:rsidRPr="00000000" w14:paraId="000000F1">
      <w:pPr>
        <w:numPr>
          <w:ilvl w:val="0"/>
          <w:numId w:val="14"/>
        </w:numPr>
        <w:spacing w:after="0" w:afterAutospacing="0" w:before="240" w:lineRule="auto"/>
        <w:ind w:left="720" w:hanging="360"/>
      </w:pPr>
      <w:r w:rsidDel="00000000" w:rsidR="00000000" w:rsidRPr="00000000">
        <w:rPr>
          <w:rtl w:val="0"/>
        </w:rPr>
        <w:t xml:space="preserve">Each country will have a </w:t>
      </w:r>
      <w:r w:rsidDel="00000000" w:rsidR="00000000" w:rsidRPr="00000000">
        <w:rPr>
          <w:b w:val="1"/>
          <w:rtl w:val="0"/>
        </w:rPr>
        <w:t xml:space="preserve">dedicated Country Wallet</w:t>
      </w:r>
      <w:r w:rsidDel="00000000" w:rsidR="00000000" w:rsidRPr="00000000">
        <w:rPr>
          <w:rtl w:val="0"/>
        </w:rPr>
        <w:t xml:space="preserve">, accessible only through </w:t>
      </w:r>
      <w:r w:rsidDel="00000000" w:rsidR="00000000" w:rsidRPr="00000000">
        <w:rPr>
          <w:b w:val="1"/>
          <w:rtl w:val="0"/>
        </w:rPr>
        <w:t xml:space="preserve">NFT-based credentials</w:t>
      </w:r>
      <w:r w:rsidDel="00000000" w:rsidR="00000000" w:rsidRPr="00000000">
        <w:rPr>
          <w:rtl w:val="0"/>
        </w:rPr>
        <w:t xml:space="preserve">.</w:t>
      </w:r>
    </w:p>
    <w:p w:rsidR="00000000" w:rsidDel="00000000" w:rsidP="00000000" w:rsidRDefault="00000000" w:rsidRPr="00000000" w14:paraId="000000F2">
      <w:pPr>
        <w:numPr>
          <w:ilvl w:val="0"/>
          <w:numId w:val="14"/>
        </w:numPr>
        <w:spacing w:after="0" w:afterAutospacing="0" w:before="0" w:beforeAutospacing="0" w:lineRule="auto"/>
        <w:ind w:left="720" w:hanging="360"/>
      </w:pPr>
      <w:r w:rsidDel="00000000" w:rsidR="00000000" w:rsidRPr="00000000">
        <w:rPr>
          <w:b w:val="1"/>
          <w:rtl w:val="0"/>
        </w:rPr>
        <w:t xml:space="preserve">Country representatives</w:t>
      </w:r>
      <w:r w:rsidDel="00000000" w:rsidR="00000000" w:rsidRPr="00000000">
        <w:rPr>
          <w:rtl w:val="0"/>
        </w:rPr>
        <w:t xml:space="preserve"> will be responsible for managing and distributing the yearly </w:t>
      </w:r>
      <w:r w:rsidDel="00000000" w:rsidR="00000000" w:rsidRPr="00000000">
        <w:rPr>
          <w:b w:val="1"/>
          <w:rtl w:val="0"/>
        </w:rPr>
        <w:t xml:space="preserve">Winn allocation</w:t>
      </w:r>
      <w:r w:rsidDel="00000000" w:rsidR="00000000" w:rsidRPr="00000000">
        <w:rPr>
          <w:rtl w:val="0"/>
        </w:rPr>
        <w:t xml:space="preserve">.</w:t>
      </w:r>
    </w:p>
    <w:p w:rsidR="00000000" w:rsidDel="00000000" w:rsidP="00000000" w:rsidRDefault="00000000" w:rsidRPr="00000000" w14:paraId="000000F3">
      <w:pPr>
        <w:numPr>
          <w:ilvl w:val="0"/>
          <w:numId w:val="14"/>
        </w:numPr>
        <w:spacing w:after="240" w:before="0" w:beforeAutospacing="0" w:lineRule="auto"/>
        <w:ind w:left="720" w:hanging="360"/>
      </w:pPr>
      <w:r w:rsidDel="00000000" w:rsidR="00000000" w:rsidRPr="00000000">
        <w:rPr>
          <w:rtl w:val="0"/>
        </w:rPr>
        <w:t xml:space="preserve">This model ensures </w:t>
      </w:r>
      <w:r w:rsidDel="00000000" w:rsidR="00000000" w:rsidRPr="00000000">
        <w:rPr>
          <w:b w:val="1"/>
          <w:rtl w:val="0"/>
        </w:rPr>
        <w:t xml:space="preserve">fair, transparent, and community-driven</w:t>
      </w:r>
      <w:r w:rsidDel="00000000" w:rsidR="00000000" w:rsidRPr="00000000">
        <w:rPr>
          <w:rtl w:val="0"/>
        </w:rPr>
        <w:t xml:space="preserve"> distribution, aligning with the principles of decentralization.</w:t>
      </w:r>
    </w:p>
    <w:p w:rsidR="00000000" w:rsidDel="00000000" w:rsidP="00000000" w:rsidRDefault="00000000" w:rsidRPr="00000000" w14:paraId="000000F4">
      <w:pPr>
        <w:spacing w:after="240" w:before="240" w:lineRule="auto"/>
        <w:rPr/>
      </w:pPr>
      <w:r w:rsidDel="00000000" w:rsidR="00000000" w:rsidRPr="00000000">
        <w:rPr>
          <w:rtl w:val="0"/>
        </w:rPr>
        <w:t xml:space="preserve">With these milestones, Winn Coin is set to become a </w:t>
      </w:r>
      <w:r w:rsidDel="00000000" w:rsidR="00000000" w:rsidRPr="00000000">
        <w:rPr>
          <w:b w:val="1"/>
          <w:rtl w:val="0"/>
        </w:rPr>
        <w:t xml:space="preserve">key player in the decentralized economy</w:t>
      </w:r>
      <w:r w:rsidDel="00000000" w:rsidR="00000000" w:rsidRPr="00000000">
        <w:rPr>
          <w:rtl w:val="0"/>
        </w:rPr>
        <w:t xml:space="preserve">, ensuring </w:t>
      </w:r>
      <w:r w:rsidDel="00000000" w:rsidR="00000000" w:rsidRPr="00000000">
        <w:rPr>
          <w:b w:val="1"/>
          <w:rtl w:val="0"/>
        </w:rPr>
        <w:t xml:space="preserve">scalability, adoption, and long-term sustainability</w:t>
      </w:r>
      <w:r w:rsidDel="00000000" w:rsidR="00000000" w:rsidRPr="00000000">
        <w:rPr>
          <w:rtl w:val="0"/>
        </w:rPr>
        <w:t xml:space="preserve">.</w:t>
      </w:r>
    </w:p>
    <w:p w:rsidR="00000000" w:rsidDel="00000000" w:rsidP="00000000" w:rsidRDefault="00000000" w:rsidRPr="00000000" w14:paraId="000000F5">
      <w:pPr>
        <w:pStyle w:val="Heading3"/>
        <w:keepNext w:val="0"/>
        <w:keepLines w:val="0"/>
        <w:spacing w:before="280" w:lineRule="auto"/>
        <w:rPr>
          <w:b w:val="1"/>
        </w:rPr>
      </w:pPr>
      <w:bookmarkStart w:colFirst="0" w:colLast="0" w:name="_47u27qfcyv1z" w:id="32"/>
      <w:bookmarkEnd w:id="32"/>
      <w:r w:rsidDel="00000000" w:rsidR="00000000" w:rsidRPr="00000000">
        <w:rPr>
          <w:b w:val="1"/>
          <w:rtl w:val="0"/>
        </w:rPr>
        <w:t xml:space="preserve">The Technological Foundation of Winn Chain: A Multi-Dimensional dPoS Blockchain</w:t>
      </w:r>
    </w:p>
    <w:p w:rsidR="00000000" w:rsidDel="00000000" w:rsidP="00000000" w:rsidRDefault="00000000" w:rsidRPr="00000000" w14:paraId="000000F6">
      <w:pPr>
        <w:spacing w:after="240" w:before="240" w:lineRule="auto"/>
        <w:rPr/>
      </w:pPr>
      <w:r w:rsidDel="00000000" w:rsidR="00000000" w:rsidRPr="00000000">
        <w:rPr>
          <w:rtl w:val="0"/>
        </w:rPr>
        <w:t xml:space="preserve">Winn Chain is built upon a </w:t>
      </w:r>
      <w:r w:rsidDel="00000000" w:rsidR="00000000" w:rsidRPr="00000000">
        <w:rPr>
          <w:b w:val="1"/>
          <w:rtl w:val="0"/>
        </w:rPr>
        <w:t xml:space="preserve">Delegated Proof-of-Stake (dPoS)</w:t>
      </w:r>
      <w:r w:rsidDel="00000000" w:rsidR="00000000" w:rsidRPr="00000000">
        <w:rPr>
          <w:rtl w:val="0"/>
        </w:rPr>
        <w:t xml:space="preserve"> consensus model, addressing the evolving demands of blockchain applications today. Its primary goal is to transcend conventional blockchain structures, shifting from purely asset-management-focused frameworks to enabling truly </w:t>
      </w:r>
      <w:r w:rsidDel="00000000" w:rsidR="00000000" w:rsidRPr="00000000">
        <w:rPr>
          <w:b w:val="1"/>
          <w:rtl w:val="0"/>
        </w:rPr>
        <w:t xml:space="preserve">multi-dimensional operations</w:t>
      </w:r>
      <w:r w:rsidDel="00000000" w:rsidR="00000000" w:rsidRPr="00000000">
        <w:rPr>
          <w:rtl w:val="0"/>
        </w:rPr>
        <w:t xml:space="preserve">.</w:t>
      </w:r>
    </w:p>
    <w:p w:rsidR="00000000" w:rsidDel="00000000" w:rsidP="00000000" w:rsidRDefault="00000000" w:rsidRPr="00000000" w14:paraId="000000F7">
      <w:pPr>
        <w:spacing w:after="240" w:before="240" w:lineRule="auto"/>
        <w:rPr/>
      </w:pPr>
      <w:r w:rsidDel="00000000" w:rsidR="00000000" w:rsidRPr="00000000">
        <w:rPr>
          <w:rtl w:val="0"/>
        </w:rPr>
        <w:t xml:space="preserve">Today, decentralization is essential for ensuring robust data security, democratic governance, and operational transparency. Yet, many existing blockchain platforms remain narrowly focused on asset management, falling short when addressing complex data handling and operational requirements of diverse industries.</w:t>
      </w:r>
    </w:p>
    <w:p w:rsidR="00000000" w:rsidDel="00000000" w:rsidP="00000000" w:rsidRDefault="00000000" w:rsidRPr="00000000" w14:paraId="000000F8">
      <w:pPr>
        <w:spacing w:after="240" w:before="240" w:lineRule="auto"/>
        <w:rPr/>
      </w:pPr>
      <w:r w:rsidDel="00000000" w:rsidR="00000000" w:rsidRPr="00000000">
        <w:rPr>
          <w:rtl w:val="0"/>
        </w:rPr>
        <w:t xml:space="preserve">Winn Chain is specifically designed to overcome these shortcomings by integrating </w:t>
      </w:r>
      <w:r w:rsidDel="00000000" w:rsidR="00000000" w:rsidRPr="00000000">
        <w:rPr>
          <w:b w:val="1"/>
          <w:rtl w:val="0"/>
        </w:rPr>
        <w:t xml:space="preserve">asset management and data management capabilities under a single unified blockchain infrastructure</w:t>
      </w:r>
      <w:r w:rsidDel="00000000" w:rsidR="00000000" w:rsidRPr="00000000">
        <w:rPr>
          <w:rtl w:val="0"/>
        </w:rPr>
        <w:t xml:space="preserve">. This innovative approach empowers both the cryptocurrency ecosystem and traditional corporate sectors with decentralized, secure, and transparent solutions tailored for their unique needs.</w:t>
      </w:r>
    </w:p>
    <w:p w:rsidR="00000000" w:rsidDel="00000000" w:rsidP="00000000" w:rsidRDefault="00000000" w:rsidRPr="00000000" w14:paraId="000000F9">
      <w:pPr>
        <w:spacing w:after="240" w:before="240" w:lineRule="auto"/>
        <w:rPr>
          <w:b w:val="1"/>
        </w:rPr>
      </w:pPr>
      <w:r w:rsidDel="00000000" w:rsidR="00000000" w:rsidRPr="00000000">
        <w:rPr>
          <w:rtl w:val="0"/>
        </w:rPr>
        <w:t xml:space="preserve">Detailed technical specifications and implementation methodologies are thoroughly documented in the separate Winn Chain Whitepaper.</w: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5qw6tkokzfcp" w:id="33"/>
      <w:bookmarkEnd w:id="33"/>
      <w:r w:rsidDel="00000000" w:rsidR="00000000" w:rsidRPr="00000000">
        <w:rPr>
          <w:b w:val="1"/>
          <w:rtl w:val="0"/>
        </w:rPr>
        <w:t xml:space="preserve">Future-Proof Security: Post-Quantum Readiness</w:t>
      </w: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As part of our commitment to long-term sustainability and security, Winn Coin and Winn Chain are proactively preparing for advancements in quantum computing. Recognizing the potential future threat of quantum computers to conventional blockchain cryptography, our development team continuously evaluates and integrates state-of-the-art </w:t>
      </w:r>
      <w:r w:rsidDel="00000000" w:rsidR="00000000" w:rsidRPr="00000000">
        <w:rPr>
          <w:b w:val="1"/>
          <w:rtl w:val="0"/>
        </w:rPr>
        <w:t xml:space="preserve">Post-Quantum Cryptography (PQC)</w:t>
      </w:r>
      <w:r w:rsidDel="00000000" w:rsidR="00000000" w:rsidRPr="00000000">
        <w:rPr>
          <w:rtl w:val="0"/>
        </w:rPr>
        <w:t xml:space="preserve"> methods.</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b w:val="1"/>
          <w:color w:val="000000"/>
          <w:sz w:val="26"/>
          <w:szCs w:val="26"/>
        </w:rPr>
      </w:pPr>
      <w:r w:rsidDel="00000000" w:rsidR="00000000" w:rsidRPr="00000000">
        <w:rPr>
          <w:rtl w:val="0"/>
        </w:rPr>
        <w:t xml:space="preserve">This proactive approach ensures that the Winn ecosystem remains secure and resilient, protecting user assets and transactions against future quantum threats. Detailed technical implementations regarding quantum-resistant cryptographic measures will be provided in the separate </w:t>
      </w:r>
      <w:r w:rsidDel="00000000" w:rsidR="00000000" w:rsidRPr="00000000">
        <w:rPr>
          <w:b w:val="1"/>
          <w:rtl w:val="0"/>
        </w:rPr>
        <w:t xml:space="preserve">Winn Chain Whitepaper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pStyle w:val="Heading2"/>
        <w:rPr>
          <w:b w:val="1"/>
        </w:rPr>
      </w:pPr>
      <w:bookmarkStart w:colFirst="0" w:colLast="0" w:name="_mx3drkcz4yeu" w:id="34"/>
      <w:bookmarkEnd w:id="34"/>
      <w:r w:rsidDel="00000000" w:rsidR="00000000" w:rsidRPr="00000000">
        <w:rPr>
          <w:b w:val="1"/>
          <w:rtl w:val="0"/>
        </w:rPr>
        <w:t xml:space="preserve">6</w:t>
      </w:r>
      <w:r w:rsidDel="00000000" w:rsidR="00000000" w:rsidRPr="00000000">
        <w:rPr>
          <w:b w:val="1"/>
          <w:rtl w:val="0"/>
        </w:rPr>
        <w:t xml:space="preserve">. Conclusion and Long-Term Strategy</w:t>
      </w:r>
    </w:p>
    <w:p w:rsidR="00000000" w:rsidDel="00000000" w:rsidP="00000000" w:rsidRDefault="00000000" w:rsidRPr="00000000" w14:paraId="00000100">
      <w:pPr>
        <w:pStyle w:val="Heading3"/>
        <w:keepNext w:val="0"/>
        <w:keepLines w:val="0"/>
        <w:spacing w:after="40" w:before="240" w:lineRule="auto"/>
        <w:rPr>
          <w:b w:val="1"/>
        </w:rPr>
      </w:pPr>
      <w:bookmarkStart w:colFirst="0" w:colLast="0" w:name="_op9r0s11vuqa" w:id="35"/>
      <w:bookmarkEnd w:id="35"/>
      <w:r w:rsidDel="00000000" w:rsidR="00000000" w:rsidRPr="00000000">
        <w:rPr>
          <w:b w:val="1"/>
          <w:rtl w:val="0"/>
        </w:rPr>
        <w:t xml:space="preserve">Importance of Winn Coin Within the Ecosystem</w:t>
      </w:r>
    </w:p>
    <w:p w:rsidR="00000000" w:rsidDel="00000000" w:rsidP="00000000" w:rsidRDefault="00000000" w:rsidRPr="00000000" w14:paraId="00000101">
      <w:pPr>
        <w:spacing w:after="240" w:before="240" w:lineRule="auto"/>
        <w:rPr/>
      </w:pPr>
      <w:r w:rsidDel="00000000" w:rsidR="00000000" w:rsidRPr="00000000">
        <w:rPr>
          <w:rtl w:val="0"/>
        </w:rPr>
        <w:t xml:space="preserve">Winn Coin serves as the </w:t>
      </w:r>
      <w:r w:rsidDel="00000000" w:rsidR="00000000" w:rsidRPr="00000000">
        <w:rPr>
          <w:b w:val="1"/>
          <w:rtl w:val="0"/>
        </w:rPr>
        <w:t xml:space="preserve">cornerstone of the Winn Chain ecosystem</w:t>
      </w:r>
      <w:r w:rsidDel="00000000" w:rsidR="00000000" w:rsidRPr="00000000">
        <w:rPr>
          <w:rtl w:val="0"/>
        </w:rPr>
        <w:t xml:space="preserve">, enabling seamless transactions, incentivizing participation, and fostering a </w:t>
      </w:r>
      <w:r w:rsidDel="00000000" w:rsidR="00000000" w:rsidRPr="00000000">
        <w:rPr>
          <w:b w:val="1"/>
          <w:rtl w:val="0"/>
        </w:rPr>
        <w:t xml:space="preserve">decentralized financial infrastructure</w:t>
      </w:r>
      <w:r w:rsidDel="00000000" w:rsidR="00000000" w:rsidRPr="00000000">
        <w:rPr>
          <w:rtl w:val="0"/>
        </w:rPr>
        <w:t xml:space="preserve">.</w:t>
      </w:r>
    </w:p>
    <w:p w:rsidR="00000000" w:rsidDel="00000000" w:rsidP="00000000" w:rsidRDefault="00000000" w:rsidRPr="00000000" w14:paraId="00000102">
      <w:pPr>
        <w:numPr>
          <w:ilvl w:val="0"/>
          <w:numId w:val="12"/>
        </w:numPr>
        <w:spacing w:after="0" w:afterAutospacing="0" w:before="240" w:lineRule="auto"/>
        <w:ind w:left="720" w:hanging="360"/>
      </w:pPr>
      <w:r w:rsidDel="00000000" w:rsidR="00000000" w:rsidRPr="00000000">
        <w:rPr>
          <w:rtl w:val="0"/>
        </w:rPr>
        <w:t xml:space="preserve">It acts as the </w:t>
      </w:r>
      <w:r w:rsidDel="00000000" w:rsidR="00000000" w:rsidRPr="00000000">
        <w:rPr>
          <w:b w:val="1"/>
          <w:rtl w:val="0"/>
        </w:rPr>
        <w:t xml:space="preserve">primary medium of exchange</w:t>
      </w:r>
      <w:r w:rsidDel="00000000" w:rsidR="00000000" w:rsidRPr="00000000">
        <w:rPr>
          <w:rtl w:val="0"/>
        </w:rPr>
        <w:t xml:space="preserve"> across all Winn Chain applications and services.</w:t>
      </w:r>
    </w:p>
    <w:p w:rsidR="00000000" w:rsidDel="00000000" w:rsidP="00000000" w:rsidRDefault="00000000" w:rsidRPr="00000000" w14:paraId="00000103">
      <w:pPr>
        <w:numPr>
          <w:ilvl w:val="0"/>
          <w:numId w:val="12"/>
        </w:numPr>
        <w:spacing w:after="0" w:afterAutospacing="0" w:before="0" w:beforeAutospacing="0" w:lineRule="auto"/>
        <w:ind w:left="720" w:hanging="360"/>
      </w:pPr>
      <w:r w:rsidDel="00000000" w:rsidR="00000000" w:rsidRPr="00000000">
        <w:rPr>
          <w:rtl w:val="0"/>
        </w:rPr>
        <w:t xml:space="preserve">Staking mechanisms reward users who contribute to </w:t>
      </w:r>
      <w:r w:rsidDel="00000000" w:rsidR="00000000" w:rsidRPr="00000000">
        <w:rPr>
          <w:b w:val="1"/>
          <w:rtl w:val="0"/>
        </w:rPr>
        <w:t xml:space="preserve">network security and governance</w:t>
      </w:r>
      <w:r w:rsidDel="00000000" w:rsidR="00000000" w:rsidRPr="00000000">
        <w:rPr>
          <w:rtl w:val="0"/>
        </w:rPr>
        <w:t xml:space="preserve">, reinforcing long-term engagement.</w:t>
      </w:r>
    </w:p>
    <w:p w:rsidR="00000000" w:rsidDel="00000000" w:rsidP="00000000" w:rsidRDefault="00000000" w:rsidRPr="00000000" w14:paraId="00000104">
      <w:pPr>
        <w:numPr>
          <w:ilvl w:val="0"/>
          <w:numId w:val="12"/>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deflationary supply model</w:t>
      </w:r>
      <w:r w:rsidDel="00000000" w:rsidR="00000000" w:rsidRPr="00000000">
        <w:rPr>
          <w:rtl w:val="0"/>
        </w:rPr>
        <w:t xml:space="preserve"> ensures scarcity, helping to maintain value over time.</w:t>
      </w:r>
    </w:p>
    <w:p w:rsidR="00000000" w:rsidDel="00000000" w:rsidP="00000000" w:rsidRDefault="00000000" w:rsidRPr="00000000" w14:paraId="00000105">
      <w:pPr>
        <w:spacing w:after="240" w:before="240" w:lineRule="auto"/>
        <w:rPr/>
      </w:pPr>
      <w:r w:rsidDel="00000000" w:rsidR="00000000" w:rsidRPr="00000000">
        <w:rPr>
          <w:rtl w:val="0"/>
        </w:rPr>
        <w:t xml:space="preserve">Beyond transactions, Winn Coin plays a pivotal role in </w:t>
      </w:r>
      <w:r w:rsidDel="00000000" w:rsidR="00000000" w:rsidRPr="00000000">
        <w:rPr>
          <w:b w:val="1"/>
          <w:rtl w:val="0"/>
        </w:rPr>
        <w:t xml:space="preserve">ecosystem governance and incentivization</w:t>
      </w:r>
      <w:r w:rsidDel="00000000" w:rsidR="00000000" w:rsidRPr="00000000">
        <w:rPr>
          <w:rtl w:val="0"/>
        </w:rPr>
        <w:t xml:space="preserve">, ensuring that the network remains </w:t>
      </w:r>
      <w:r w:rsidDel="00000000" w:rsidR="00000000" w:rsidRPr="00000000">
        <w:rPr>
          <w:b w:val="1"/>
          <w:rtl w:val="0"/>
        </w:rPr>
        <w:t xml:space="preserve">self-sustaining, decentralized, and globally inclusive</w:t>
      </w:r>
      <w:r w:rsidDel="00000000" w:rsidR="00000000" w:rsidRPr="00000000">
        <w:rPr>
          <w:rtl w:val="0"/>
        </w:rPr>
        <w:t xml:space="preserve">.</w:t>
      </w:r>
    </w:p>
    <w:p w:rsidR="00000000" w:rsidDel="00000000" w:rsidP="00000000" w:rsidRDefault="00000000" w:rsidRPr="00000000" w14:paraId="00000106">
      <w:pPr>
        <w:pStyle w:val="Heading3"/>
        <w:keepNext w:val="0"/>
        <w:keepLines w:val="0"/>
        <w:spacing w:after="40" w:before="240" w:lineRule="auto"/>
        <w:rPr>
          <w:b w:val="1"/>
        </w:rPr>
      </w:pPr>
      <w:bookmarkStart w:colFirst="0" w:colLast="0" w:name="_soc6jqp4udr" w:id="36"/>
      <w:bookmarkEnd w:id="36"/>
      <w:r w:rsidDel="00000000" w:rsidR="00000000" w:rsidRPr="00000000">
        <w:rPr>
          <w:b w:val="1"/>
          <w:rtl w:val="0"/>
        </w:rPr>
        <w:t xml:space="preserve">Long-Term Goals and Use Cases</w:t>
      </w:r>
    </w:p>
    <w:p w:rsidR="00000000" w:rsidDel="00000000" w:rsidP="00000000" w:rsidRDefault="00000000" w:rsidRPr="00000000" w14:paraId="00000107">
      <w:pPr>
        <w:spacing w:after="240" w:before="240" w:lineRule="auto"/>
        <w:rPr/>
      </w:pPr>
      <w:r w:rsidDel="00000000" w:rsidR="00000000" w:rsidRPr="00000000">
        <w:rPr>
          <w:rtl w:val="0"/>
        </w:rPr>
        <w:t xml:space="preserve">As the </w:t>
      </w:r>
      <w:r w:rsidDel="00000000" w:rsidR="00000000" w:rsidRPr="00000000">
        <w:rPr>
          <w:b w:val="1"/>
          <w:rtl w:val="0"/>
        </w:rPr>
        <w:t xml:space="preserve">Winn Chain ecosystem expands</w:t>
      </w:r>
      <w:r w:rsidDel="00000000" w:rsidR="00000000" w:rsidRPr="00000000">
        <w:rPr>
          <w:rtl w:val="0"/>
        </w:rPr>
        <w:t xml:space="preserve">, Winn Coin will continue to </w:t>
      </w:r>
      <w:r w:rsidDel="00000000" w:rsidR="00000000" w:rsidRPr="00000000">
        <w:rPr>
          <w:b w:val="1"/>
          <w:rtl w:val="0"/>
        </w:rPr>
        <w:t xml:space="preserve">gain adoption as a widely accepted digital asset</w:t>
      </w:r>
      <w:r w:rsidDel="00000000" w:rsidR="00000000" w:rsidRPr="00000000">
        <w:rPr>
          <w:rtl w:val="0"/>
        </w:rPr>
        <w:t xml:space="preserve"> with broad real-world applications.</w:t>
      </w:r>
    </w:p>
    <w:p w:rsidR="00000000" w:rsidDel="00000000" w:rsidP="00000000" w:rsidRDefault="00000000" w:rsidRPr="00000000" w14:paraId="00000108">
      <w:pPr>
        <w:numPr>
          <w:ilvl w:val="0"/>
          <w:numId w:val="6"/>
        </w:numPr>
        <w:spacing w:after="0" w:afterAutospacing="0" w:before="240" w:lineRule="auto"/>
        <w:ind w:left="720" w:hanging="360"/>
      </w:pPr>
      <w:r w:rsidDel="00000000" w:rsidR="00000000" w:rsidRPr="00000000">
        <w:rPr>
          <w:rtl w:val="0"/>
        </w:rPr>
        <w:t xml:space="preserve">The goal is to </w:t>
      </w:r>
      <w:r w:rsidDel="00000000" w:rsidR="00000000" w:rsidRPr="00000000">
        <w:rPr>
          <w:b w:val="1"/>
          <w:rtl w:val="0"/>
        </w:rPr>
        <w:t xml:space="preserve">establish Winn Coin as a mainstream payment method</w:t>
      </w:r>
      <w:r w:rsidDel="00000000" w:rsidR="00000000" w:rsidRPr="00000000">
        <w:rPr>
          <w:rtl w:val="0"/>
        </w:rPr>
        <w:t xml:space="preserve">, integrated across various </w:t>
      </w:r>
      <w:r w:rsidDel="00000000" w:rsidR="00000000" w:rsidRPr="00000000">
        <w:rPr>
          <w:b w:val="1"/>
          <w:rtl w:val="0"/>
        </w:rPr>
        <w:t xml:space="preserve">dApps, DeFi platforms, and global commerce networks</w:t>
      </w:r>
      <w:r w:rsidDel="00000000" w:rsidR="00000000" w:rsidRPr="00000000">
        <w:rPr>
          <w:rtl w:val="0"/>
        </w:rPr>
        <w:t xml:space="preserve">.</w:t>
      </w:r>
    </w:p>
    <w:p w:rsidR="00000000" w:rsidDel="00000000" w:rsidP="00000000" w:rsidRDefault="00000000" w:rsidRPr="00000000" w14:paraId="00000109">
      <w:pPr>
        <w:numPr>
          <w:ilvl w:val="0"/>
          <w:numId w:val="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NFT-based country distribution system</w:t>
      </w:r>
      <w:r w:rsidDel="00000000" w:rsidR="00000000" w:rsidRPr="00000000">
        <w:rPr>
          <w:rtl w:val="0"/>
        </w:rPr>
        <w:t xml:space="preserve"> will </w:t>
      </w:r>
      <w:r w:rsidDel="00000000" w:rsidR="00000000" w:rsidRPr="00000000">
        <w:rPr>
          <w:b w:val="1"/>
          <w:rtl w:val="0"/>
        </w:rPr>
        <w:t xml:space="preserve">strengthen local engagement</w:t>
      </w:r>
      <w:r w:rsidDel="00000000" w:rsidR="00000000" w:rsidRPr="00000000">
        <w:rPr>
          <w:rtl w:val="0"/>
        </w:rPr>
        <w:t xml:space="preserve">, allowing regional communities to actively participate in the ecosystem’s growth.</w:t>
      </w:r>
    </w:p>
    <w:p w:rsidR="00000000" w:rsidDel="00000000" w:rsidP="00000000" w:rsidRDefault="00000000" w:rsidRPr="00000000" w14:paraId="0000010A">
      <w:pPr>
        <w:numPr>
          <w:ilvl w:val="0"/>
          <w:numId w:val="6"/>
        </w:numPr>
        <w:spacing w:after="240" w:before="0" w:beforeAutospacing="0" w:lineRule="auto"/>
        <w:ind w:left="720" w:hanging="360"/>
      </w:pPr>
      <w:r w:rsidDel="00000000" w:rsidR="00000000" w:rsidRPr="00000000">
        <w:rPr>
          <w:rtl w:val="0"/>
        </w:rPr>
        <w:t xml:space="preserve">Its </w:t>
      </w:r>
      <w:r w:rsidDel="00000000" w:rsidR="00000000" w:rsidRPr="00000000">
        <w:rPr>
          <w:b w:val="1"/>
          <w:rtl w:val="0"/>
        </w:rPr>
        <w:t xml:space="preserve">deflationary design and structured token economy</w:t>
      </w:r>
      <w:r w:rsidDel="00000000" w:rsidR="00000000" w:rsidRPr="00000000">
        <w:rPr>
          <w:rtl w:val="0"/>
        </w:rPr>
        <w:t xml:space="preserve"> will ensure long-term value appreciation, </w:t>
      </w:r>
      <w:r w:rsidDel="00000000" w:rsidR="00000000" w:rsidRPr="00000000">
        <w:rPr>
          <w:b w:val="1"/>
          <w:rtl w:val="0"/>
        </w:rPr>
        <w:t xml:space="preserve">encouraging both investment and daily use cases</w:t>
      </w:r>
      <w:r w:rsidDel="00000000" w:rsidR="00000000" w:rsidRPr="00000000">
        <w:rPr>
          <w:rtl w:val="0"/>
        </w:rPr>
        <w:t xml:space="preserve">.</w:t>
      </w:r>
    </w:p>
    <w:p w:rsidR="00000000" w:rsidDel="00000000" w:rsidP="00000000" w:rsidRDefault="00000000" w:rsidRPr="00000000" w14:paraId="0000010B">
      <w:pPr>
        <w:spacing w:after="240" w:before="240" w:lineRule="auto"/>
        <w:rPr/>
      </w:pPr>
      <w:r w:rsidDel="00000000" w:rsidR="00000000" w:rsidRPr="00000000">
        <w:rPr>
          <w:rtl w:val="0"/>
        </w:rPr>
        <w:t xml:space="preserve">By leveraging </w:t>
      </w:r>
      <w:r w:rsidDel="00000000" w:rsidR="00000000" w:rsidRPr="00000000">
        <w:rPr>
          <w:b w:val="1"/>
          <w:rtl w:val="0"/>
        </w:rPr>
        <w:t xml:space="preserve">scalability, security, and decentralization</w:t>
      </w:r>
      <w:r w:rsidDel="00000000" w:rsidR="00000000" w:rsidRPr="00000000">
        <w:rPr>
          <w:rtl w:val="0"/>
        </w:rPr>
        <w:t xml:space="preserve">, Winn Coin aims to become a </w:t>
      </w:r>
      <w:r w:rsidDel="00000000" w:rsidR="00000000" w:rsidRPr="00000000">
        <w:rPr>
          <w:b w:val="1"/>
          <w:rtl w:val="0"/>
        </w:rPr>
        <w:t xml:space="preserve">leading digital asset</w:t>
      </w:r>
      <w:r w:rsidDel="00000000" w:rsidR="00000000" w:rsidRPr="00000000">
        <w:rPr>
          <w:rtl w:val="0"/>
        </w:rPr>
        <w:t xml:space="preserve"> in the global blockchain space—powering the next generation of </w:t>
      </w:r>
      <w:r w:rsidDel="00000000" w:rsidR="00000000" w:rsidRPr="00000000">
        <w:rPr>
          <w:b w:val="1"/>
          <w:rtl w:val="0"/>
        </w:rPr>
        <w:t xml:space="preserve">financial innovation and economic empowerment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pStyle w:val="Heading2"/>
        <w:spacing w:line="300" w:lineRule="auto"/>
        <w:rPr>
          <w:b w:val="1"/>
        </w:rPr>
      </w:pPr>
      <w:bookmarkStart w:colFirst="0" w:colLast="0" w:name="_i8f8fhsyzvz7" w:id="37"/>
      <w:bookmarkEnd w:id="37"/>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spacing w:line="300" w:lineRule="auto"/>
        <w:rPr>
          <w:b w:val="1"/>
        </w:rPr>
      </w:pPr>
      <w:bookmarkStart w:colFirst="0" w:colLast="0" w:name="_49brc8fcn816" w:id="38"/>
      <w:bookmarkEnd w:id="38"/>
      <w:r w:rsidDel="00000000" w:rsidR="00000000" w:rsidRPr="00000000">
        <w:rPr>
          <w:b w:val="1"/>
          <w:rtl w:val="0"/>
        </w:rPr>
        <w:t xml:space="preserve">7. </w:t>
      </w:r>
      <w:r w:rsidDel="00000000" w:rsidR="00000000" w:rsidRPr="00000000">
        <w:rPr>
          <w:b w:val="1"/>
          <w:rtl w:val="0"/>
        </w:rPr>
        <w:t xml:space="preserve">Legal Disclaimer </w:t>
      </w:r>
      <w:r w:rsidDel="00000000" w:rsidR="00000000" w:rsidRPr="00000000">
        <w:rPr>
          <w:rtl w:val="0"/>
        </w:rPr>
      </w:r>
    </w:p>
    <w:p w:rsidR="00000000" w:rsidDel="00000000" w:rsidP="00000000" w:rsidRDefault="00000000" w:rsidRPr="00000000" w14:paraId="0000010F">
      <w:pPr>
        <w:spacing w:after="240" w:before="240" w:line="300" w:lineRule="auto"/>
        <w:rPr>
          <w:color w:val="434343"/>
        </w:rPr>
      </w:pPr>
      <w:r w:rsidDel="00000000" w:rsidR="00000000" w:rsidRPr="00000000">
        <w:rPr>
          <w:color w:val="434343"/>
          <w:rtl w:val="0"/>
        </w:rPr>
        <w:t xml:space="preserve">The following </w:t>
      </w:r>
      <w:r w:rsidDel="00000000" w:rsidR="00000000" w:rsidRPr="00000000">
        <w:rPr>
          <w:b w:val="1"/>
          <w:color w:val="434343"/>
          <w:rtl w:val="0"/>
        </w:rPr>
        <w:t xml:space="preserve">Terms and Conditions ("Terms")</w:t>
      </w:r>
      <w:r w:rsidDel="00000000" w:rsidR="00000000" w:rsidRPr="00000000">
        <w:rPr>
          <w:color w:val="434343"/>
          <w:rtl w:val="0"/>
        </w:rPr>
        <w:t xml:space="preserve"> govern the offer and sale of </w:t>
      </w:r>
      <w:r w:rsidDel="00000000" w:rsidR="00000000" w:rsidRPr="00000000">
        <w:rPr>
          <w:b w:val="1"/>
          <w:color w:val="434343"/>
          <w:rtl w:val="0"/>
        </w:rPr>
        <w:t xml:space="preserve">Winn Coin ("Winn")</w:t>
      </w:r>
      <w:r w:rsidDel="00000000" w:rsidR="00000000" w:rsidRPr="00000000">
        <w:rPr>
          <w:color w:val="434343"/>
          <w:rtl w:val="0"/>
        </w:rPr>
        <w:t xml:space="preserve"> by the </w:t>
      </w:r>
      <w:r w:rsidDel="00000000" w:rsidR="00000000" w:rsidRPr="00000000">
        <w:rPr>
          <w:b w:val="1"/>
          <w:color w:val="434343"/>
          <w:rtl w:val="0"/>
        </w:rPr>
        <w:t xml:space="preserve">Winn Coin Foundation</w:t>
      </w:r>
      <w:r w:rsidDel="00000000" w:rsidR="00000000" w:rsidRPr="00000000">
        <w:rPr>
          <w:color w:val="434343"/>
          <w:rtl w:val="0"/>
        </w:rPr>
        <w:t xml:space="preserve"> to </w:t>
      </w:r>
      <w:r w:rsidDel="00000000" w:rsidR="00000000" w:rsidRPr="00000000">
        <w:rPr>
          <w:b w:val="1"/>
          <w:color w:val="434343"/>
          <w:rtl w:val="0"/>
        </w:rPr>
        <w:t xml:space="preserve">crowdsale participants ("Purchasers")</w:t>
      </w:r>
      <w:r w:rsidDel="00000000" w:rsidR="00000000" w:rsidRPr="00000000">
        <w:rPr>
          <w:color w:val="434343"/>
          <w:rtl w:val="0"/>
        </w:rPr>
        <w:t xml:space="preserve">.</w:t>
      </w:r>
    </w:p>
    <w:p w:rsidR="00000000" w:rsidDel="00000000" w:rsidP="00000000" w:rsidRDefault="00000000" w:rsidRPr="00000000" w14:paraId="00000110">
      <w:pPr>
        <w:spacing w:after="240" w:before="240" w:line="300" w:lineRule="auto"/>
        <w:rPr>
          <w:color w:val="434343"/>
        </w:rPr>
      </w:pPr>
      <w:r w:rsidDel="00000000" w:rsidR="00000000" w:rsidRPr="00000000">
        <w:rPr>
          <w:color w:val="434343"/>
          <w:rtl w:val="0"/>
        </w:rPr>
        <w:t xml:space="preserve">This document outlines the </w:t>
      </w:r>
      <w:r w:rsidDel="00000000" w:rsidR="00000000" w:rsidRPr="00000000">
        <w:rPr>
          <w:b w:val="1"/>
          <w:color w:val="434343"/>
          <w:rtl w:val="0"/>
        </w:rPr>
        <w:t xml:space="preserve">initial sale of Winn tokens</w:t>
      </w:r>
      <w:r w:rsidDel="00000000" w:rsidR="00000000" w:rsidRPr="00000000">
        <w:rPr>
          <w:color w:val="434343"/>
          <w:rtl w:val="0"/>
        </w:rPr>
        <w:t xml:space="preserve"> and does not constitute an </w:t>
      </w:r>
      <w:r w:rsidDel="00000000" w:rsidR="00000000" w:rsidRPr="00000000">
        <w:rPr>
          <w:b w:val="1"/>
          <w:color w:val="434343"/>
          <w:rtl w:val="0"/>
        </w:rPr>
        <w:t xml:space="preserve">investment solicitation</w:t>
      </w:r>
      <w:r w:rsidDel="00000000" w:rsidR="00000000" w:rsidRPr="00000000">
        <w:rPr>
          <w:color w:val="434343"/>
          <w:rtl w:val="0"/>
        </w:rPr>
        <w:t xml:space="preserve"> or an </w:t>
      </w:r>
      <w:r w:rsidDel="00000000" w:rsidR="00000000" w:rsidRPr="00000000">
        <w:rPr>
          <w:b w:val="1"/>
          <w:color w:val="434343"/>
          <w:rtl w:val="0"/>
        </w:rPr>
        <w:t xml:space="preserve">offering of securities</w:t>
      </w:r>
      <w:r w:rsidDel="00000000" w:rsidR="00000000" w:rsidRPr="00000000">
        <w:rPr>
          <w:color w:val="434343"/>
          <w:rtl w:val="0"/>
        </w:rPr>
        <w:t xml:space="preserve"> in any jurisdiction. Individuals, businesses, and organizations should carefully evaluate the </w:t>
      </w:r>
      <w:r w:rsidDel="00000000" w:rsidR="00000000" w:rsidRPr="00000000">
        <w:rPr>
          <w:b w:val="1"/>
          <w:color w:val="434343"/>
          <w:rtl w:val="0"/>
        </w:rPr>
        <w:t xml:space="preserve">risks, costs, and benefits</w:t>
      </w:r>
      <w:r w:rsidDel="00000000" w:rsidR="00000000" w:rsidRPr="00000000">
        <w:rPr>
          <w:color w:val="434343"/>
          <w:rtl w:val="0"/>
        </w:rPr>
        <w:t xml:space="preserve"> associated with acquiring Winn before making a purchase, whether during the initial sale or on secondary markets.</w:t>
      </w:r>
    </w:p>
    <w:p w:rsidR="00000000" w:rsidDel="00000000" w:rsidP="00000000" w:rsidRDefault="00000000" w:rsidRPr="00000000" w14:paraId="00000111">
      <w:pPr>
        <w:pStyle w:val="Heading3"/>
        <w:rPr>
          <w:b w:val="1"/>
        </w:rPr>
      </w:pPr>
      <w:bookmarkStart w:colFirst="0" w:colLast="0" w:name="_uemsy2mo0x5b" w:id="39"/>
      <w:bookmarkEnd w:id="39"/>
      <w:r w:rsidDel="00000000" w:rsidR="00000000" w:rsidRPr="00000000">
        <w:rPr>
          <w:b w:val="1"/>
          <w:rtl w:val="0"/>
        </w:rPr>
        <w:t xml:space="preserve">IMPORTANT NOTICE</w:t>
      </w:r>
    </w:p>
    <w:p w:rsidR="00000000" w:rsidDel="00000000" w:rsidP="00000000" w:rsidRDefault="00000000" w:rsidRPr="00000000" w14:paraId="00000112">
      <w:pPr>
        <w:numPr>
          <w:ilvl w:val="0"/>
          <w:numId w:val="15"/>
        </w:numPr>
        <w:spacing w:after="0" w:afterAutospacing="0" w:before="240" w:line="300" w:lineRule="auto"/>
        <w:ind w:left="720" w:hanging="360"/>
        <w:rPr>
          <w:color w:val="434343"/>
        </w:rPr>
      </w:pPr>
      <w:r w:rsidDel="00000000" w:rsidR="00000000" w:rsidRPr="00000000">
        <w:rPr>
          <w:color w:val="434343"/>
          <w:rtl w:val="0"/>
        </w:rPr>
        <w:t xml:space="preserve">Ownership of </w:t>
      </w:r>
      <w:r w:rsidDel="00000000" w:rsidR="00000000" w:rsidRPr="00000000">
        <w:rPr>
          <w:b w:val="1"/>
          <w:color w:val="434343"/>
          <w:rtl w:val="0"/>
        </w:rPr>
        <w:t xml:space="preserve">Winn Coin does not confer any rights, privileges, or claims</w:t>
      </w:r>
      <w:r w:rsidDel="00000000" w:rsidR="00000000" w:rsidRPr="00000000">
        <w:rPr>
          <w:color w:val="434343"/>
          <w:rtl w:val="0"/>
        </w:rPr>
        <w:t xml:space="preserve"> within the Winn ecosystem, either express or implied.</w:t>
      </w:r>
    </w:p>
    <w:p w:rsidR="00000000" w:rsidDel="00000000" w:rsidP="00000000" w:rsidRDefault="00000000" w:rsidRPr="00000000" w14:paraId="00000113">
      <w:pPr>
        <w:numPr>
          <w:ilvl w:val="0"/>
          <w:numId w:val="15"/>
        </w:numPr>
        <w:spacing w:after="0" w:afterAutospacing="0" w:before="0" w:beforeAutospacing="0" w:line="300" w:lineRule="auto"/>
        <w:ind w:left="720" w:hanging="360"/>
        <w:rPr>
          <w:color w:val="434343"/>
        </w:rPr>
      </w:pPr>
      <w:r w:rsidDel="00000000" w:rsidR="00000000" w:rsidRPr="00000000">
        <w:rPr>
          <w:b w:val="1"/>
          <w:color w:val="434343"/>
          <w:rtl w:val="0"/>
        </w:rPr>
        <w:t xml:space="preserve">All purchases of Winn are final and non-refundable</w:t>
      </w:r>
      <w:r w:rsidDel="00000000" w:rsidR="00000000" w:rsidRPr="00000000">
        <w:rPr>
          <w:color w:val="434343"/>
          <w:rtl w:val="0"/>
        </w:rPr>
        <w:t xml:space="preserve">. There is no recourse for returns, chargebacks, or claims against the Winn Coin Foundation.</w:t>
      </w:r>
    </w:p>
    <w:p w:rsidR="00000000" w:rsidDel="00000000" w:rsidP="00000000" w:rsidRDefault="00000000" w:rsidRPr="00000000" w14:paraId="00000114">
      <w:pPr>
        <w:numPr>
          <w:ilvl w:val="0"/>
          <w:numId w:val="15"/>
        </w:numPr>
        <w:spacing w:after="0" w:afterAutospacing="0" w:before="0" w:beforeAutospacing="0" w:line="300" w:lineRule="auto"/>
        <w:ind w:left="720" w:hanging="360"/>
        <w:rPr>
          <w:color w:val="434343"/>
        </w:rPr>
      </w:pPr>
      <w:r w:rsidDel="00000000" w:rsidR="00000000" w:rsidRPr="00000000">
        <w:rPr>
          <w:color w:val="434343"/>
          <w:rtl w:val="0"/>
        </w:rPr>
        <w:t xml:space="preserve">Purchasers should </w:t>
      </w:r>
      <w:r w:rsidDel="00000000" w:rsidR="00000000" w:rsidRPr="00000000">
        <w:rPr>
          <w:b w:val="1"/>
          <w:color w:val="434343"/>
          <w:rtl w:val="0"/>
        </w:rPr>
        <w:t xml:space="preserve">not expect any influence over the governance or decision-making</w:t>
      </w:r>
      <w:r w:rsidDel="00000000" w:rsidR="00000000" w:rsidRPr="00000000">
        <w:rPr>
          <w:color w:val="434343"/>
          <w:rtl w:val="0"/>
        </w:rPr>
        <w:t xml:space="preserve"> of the Winn Coin platform.</w:t>
      </w:r>
    </w:p>
    <w:p w:rsidR="00000000" w:rsidDel="00000000" w:rsidP="00000000" w:rsidRDefault="00000000" w:rsidRPr="00000000" w14:paraId="00000115">
      <w:pPr>
        <w:numPr>
          <w:ilvl w:val="0"/>
          <w:numId w:val="15"/>
        </w:numPr>
        <w:spacing w:after="0" w:afterAutospacing="0" w:before="0" w:beforeAutospacing="0" w:line="300" w:lineRule="auto"/>
        <w:ind w:left="720" w:hanging="360"/>
        <w:rPr>
          <w:color w:val="434343"/>
        </w:rPr>
      </w:pPr>
      <w:r w:rsidDel="00000000" w:rsidR="00000000" w:rsidRPr="00000000">
        <w:rPr>
          <w:color w:val="434343"/>
          <w:rtl w:val="0"/>
        </w:rPr>
        <w:t xml:space="preserve">By participating in the sale of Winn, purchasers </w:t>
      </w:r>
      <w:r w:rsidDel="00000000" w:rsidR="00000000" w:rsidRPr="00000000">
        <w:rPr>
          <w:b w:val="1"/>
          <w:color w:val="434343"/>
          <w:rtl w:val="0"/>
        </w:rPr>
        <w:t xml:space="preserve">acknowledge that they have reviewed and understood these Terms</w:t>
      </w:r>
      <w:r w:rsidDel="00000000" w:rsidR="00000000" w:rsidRPr="00000000">
        <w:rPr>
          <w:color w:val="434343"/>
          <w:rtl w:val="0"/>
        </w:rPr>
        <w:t xml:space="preserve"> and </w:t>
      </w:r>
      <w:r w:rsidDel="00000000" w:rsidR="00000000" w:rsidRPr="00000000">
        <w:rPr>
          <w:b w:val="1"/>
          <w:color w:val="434343"/>
          <w:rtl w:val="0"/>
        </w:rPr>
        <w:t xml:space="preserve">accept full responsibility for their decision</w:t>
      </w:r>
      <w:r w:rsidDel="00000000" w:rsidR="00000000" w:rsidRPr="00000000">
        <w:rPr>
          <w:color w:val="434343"/>
          <w:rtl w:val="0"/>
        </w:rPr>
        <w:t xml:space="preserve"> to buy Winn tokens.</w:t>
      </w:r>
    </w:p>
    <w:p w:rsidR="00000000" w:rsidDel="00000000" w:rsidP="00000000" w:rsidRDefault="00000000" w:rsidRPr="00000000" w14:paraId="00000116">
      <w:pPr>
        <w:numPr>
          <w:ilvl w:val="0"/>
          <w:numId w:val="15"/>
        </w:numPr>
        <w:spacing w:after="240" w:before="0" w:beforeAutospacing="0" w:line="300" w:lineRule="auto"/>
        <w:ind w:left="720" w:hanging="360"/>
        <w:rPr>
          <w:color w:val="434343"/>
        </w:rPr>
      </w:pPr>
      <w:r w:rsidDel="00000000" w:rsidR="00000000" w:rsidRPr="00000000">
        <w:rPr>
          <w:color w:val="434343"/>
          <w:rtl w:val="0"/>
        </w:rPr>
        <w:t xml:space="preserve">Purchasers confirm that, </w:t>
      </w:r>
      <w:r w:rsidDel="00000000" w:rsidR="00000000" w:rsidRPr="00000000">
        <w:rPr>
          <w:b w:val="1"/>
          <w:color w:val="434343"/>
          <w:rtl w:val="0"/>
        </w:rPr>
        <w:t xml:space="preserve">to the extent permitted by law</w:t>
      </w:r>
      <w:r w:rsidDel="00000000" w:rsidR="00000000" w:rsidRPr="00000000">
        <w:rPr>
          <w:color w:val="434343"/>
          <w:rtl w:val="0"/>
        </w:rPr>
        <w:t xml:space="preserve">, they are authorized to purchase Winn in their respective jurisdictions and that they accept full liability for any legal, financial, or tax implications of their purchase.</w:t>
      </w:r>
    </w:p>
    <w:p w:rsidR="00000000" w:rsidDel="00000000" w:rsidP="00000000" w:rsidRDefault="00000000" w:rsidRPr="00000000" w14:paraId="00000117">
      <w:pPr>
        <w:spacing w:after="240" w:before="240" w:line="300" w:lineRule="auto"/>
        <w:rPr>
          <w:b w:val="1"/>
          <w:sz w:val="26"/>
          <w:szCs w:val="26"/>
        </w:rPr>
      </w:pPr>
      <w:r w:rsidDel="00000000" w:rsidR="00000000" w:rsidRPr="00000000">
        <w:rPr>
          <w:color w:val="434343"/>
          <w:rtl w:val="0"/>
        </w:rPr>
        <w:t xml:space="preserve">The Winn Coin Foundation, its affiliates, successors, officers, directors, agents, employees, and partners—including Winvestor Ltd.—</w:t>
      </w:r>
      <w:r w:rsidDel="00000000" w:rsidR="00000000" w:rsidRPr="00000000">
        <w:rPr>
          <w:b w:val="1"/>
          <w:color w:val="434343"/>
          <w:rtl w:val="0"/>
        </w:rPr>
        <w:t xml:space="preserve">shall not be held liable</w:t>
      </w:r>
      <w:r w:rsidDel="00000000" w:rsidR="00000000" w:rsidRPr="00000000">
        <w:rPr>
          <w:color w:val="434343"/>
          <w:rtl w:val="0"/>
        </w:rPr>
        <w:t xml:space="preserve"> for any direct, indirect, incidental, or consequential losses arising from the purchase or use of Winn.</w:t>
      </w:r>
      <w:r w:rsidDel="00000000" w:rsidR="00000000" w:rsidRPr="00000000">
        <w:rPr>
          <w:rtl w:val="0"/>
        </w:rPr>
      </w:r>
    </w:p>
    <w:p w:rsidR="00000000" w:rsidDel="00000000" w:rsidP="00000000" w:rsidRDefault="00000000" w:rsidRPr="00000000" w14:paraId="00000118">
      <w:pPr>
        <w:pStyle w:val="Heading3"/>
        <w:rPr>
          <w:b w:val="1"/>
        </w:rPr>
      </w:pPr>
      <w:bookmarkStart w:colFirst="0" w:colLast="0" w:name="_lydkdogy60gq" w:id="40"/>
      <w:bookmarkEnd w:id="40"/>
      <w:r w:rsidDel="00000000" w:rsidR="00000000" w:rsidRPr="00000000">
        <w:rPr>
          <w:b w:val="1"/>
          <w:rtl w:val="0"/>
        </w:rPr>
        <w:t xml:space="preserve">Governance &amp; Token Holder Rights</w:t>
      </w:r>
    </w:p>
    <w:p w:rsidR="00000000" w:rsidDel="00000000" w:rsidP="00000000" w:rsidRDefault="00000000" w:rsidRPr="00000000" w14:paraId="00000119">
      <w:pPr>
        <w:spacing w:after="240" w:before="240" w:line="300" w:lineRule="auto"/>
        <w:rPr>
          <w:color w:val="434343"/>
        </w:rPr>
      </w:pPr>
      <w:r w:rsidDel="00000000" w:rsidR="00000000" w:rsidRPr="00000000">
        <w:rPr>
          <w:color w:val="434343"/>
          <w:rtl w:val="0"/>
        </w:rPr>
        <w:t xml:space="preserve">Winn Coin serves as the </w:t>
      </w:r>
      <w:r w:rsidDel="00000000" w:rsidR="00000000" w:rsidRPr="00000000">
        <w:rPr>
          <w:b w:val="1"/>
          <w:color w:val="434343"/>
          <w:rtl w:val="0"/>
        </w:rPr>
        <w:t xml:space="preserve">native utility token</w:t>
      </w:r>
      <w:r w:rsidDel="00000000" w:rsidR="00000000" w:rsidRPr="00000000">
        <w:rPr>
          <w:color w:val="434343"/>
          <w:rtl w:val="0"/>
        </w:rPr>
        <w:t xml:space="preserve"> of the Winn Chain ecosystem. However, ownership of Winn </w:t>
      </w:r>
      <w:r w:rsidDel="00000000" w:rsidR="00000000" w:rsidRPr="00000000">
        <w:rPr>
          <w:b w:val="1"/>
          <w:color w:val="434343"/>
          <w:rtl w:val="0"/>
        </w:rPr>
        <w:t xml:space="preserve">does not grant governance rights</w:t>
      </w:r>
      <w:r w:rsidDel="00000000" w:rsidR="00000000" w:rsidRPr="00000000">
        <w:rPr>
          <w:color w:val="434343"/>
          <w:rtl w:val="0"/>
        </w:rPr>
        <w:t xml:space="preserve"> over network upgrades, protocol decisions, or policy-making processes.</w:t>
      </w:r>
    </w:p>
    <w:p w:rsidR="00000000" w:rsidDel="00000000" w:rsidP="00000000" w:rsidRDefault="00000000" w:rsidRPr="00000000" w14:paraId="0000011A">
      <w:pPr>
        <w:numPr>
          <w:ilvl w:val="0"/>
          <w:numId w:val="18"/>
        </w:numPr>
        <w:spacing w:after="0" w:afterAutospacing="0" w:before="240" w:line="300" w:lineRule="auto"/>
        <w:ind w:left="720" w:hanging="360"/>
        <w:rPr>
          <w:color w:val="434343"/>
        </w:rPr>
      </w:pPr>
      <w:r w:rsidDel="00000000" w:rsidR="00000000" w:rsidRPr="00000000">
        <w:rPr>
          <w:color w:val="434343"/>
          <w:rtl w:val="0"/>
        </w:rPr>
        <w:t xml:space="preserve">The </w:t>
      </w:r>
      <w:r w:rsidDel="00000000" w:rsidR="00000000" w:rsidRPr="00000000">
        <w:rPr>
          <w:b w:val="1"/>
          <w:color w:val="434343"/>
          <w:rtl w:val="0"/>
        </w:rPr>
        <w:t xml:space="preserve">governance structure of Winn Chain operates independently</w:t>
      </w:r>
      <w:r w:rsidDel="00000000" w:rsidR="00000000" w:rsidRPr="00000000">
        <w:rPr>
          <w:color w:val="434343"/>
          <w:rtl w:val="0"/>
        </w:rPr>
        <w:t xml:space="preserve">, and protocol-related decisions will be managed by a </w:t>
      </w:r>
      <w:r w:rsidDel="00000000" w:rsidR="00000000" w:rsidRPr="00000000">
        <w:rPr>
          <w:b w:val="1"/>
          <w:color w:val="434343"/>
          <w:rtl w:val="0"/>
        </w:rPr>
        <w:t xml:space="preserve">separate governance framework</w:t>
      </w:r>
      <w:r w:rsidDel="00000000" w:rsidR="00000000" w:rsidRPr="00000000">
        <w:rPr>
          <w:color w:val="434343"/>
          <w:rtl w:val="0"/>
        </w:rPr>
        <w:t xml:space="preserve">, which will be detailed in the </w:t>
      </w:r>
      <w:r w:rsidDel="00000000" w:rsidR="00000000" w:rsidRPr="00000000">
        <w:rPr>
          <w:b w:val="1"/>
          <w:color w:val="434343"/>
          <w:rtl w:val="0"/>
        </w:rPr>
        <w:t xml:space="preserve">Winn Chain Whitepaper</w:t>
      </w:r>
      <w:r w:rsidDel="00000000" w:rsidR="00000000" w:rsidRPr="00000000">
        <w:rPr>
          <w:color w:val="434343"/>
          <w:rtl w:val="0"/>
        </w:rPr>
        <w:t xml:space="preserve">.</w:t>
      </w:r>
    </w:p>
    <w:p w:rsidR="00000000" w:rsidDel="00000000" w:rsidP="00000000" w:rsidRDefault="00000000" w:rsidRPr="00000000" w14:paraId="0000011B">
      <w:pPr>
        <w:numPr>
          <w:ilvl w:val="0"/>
          <w:numId w:val="18"/>
        </w:numPr>
        <w:spacing w:after="0" w:afterAutospacing="0" w:before="0" w:beforeAutospacing="0" w:line="300" w:lineRule="auto"/>
        <w:ind w:left="720" w:hanging="360"/>
        <w:rPr>
          <w:color w:val="434343"/>
        </w:rPr>
      </w:pPr>
      <w:r w:rsidDel="00000000" w:rsidR="00000000" w:rsidRPr="00000000">
        <w:rPr>
          <w:color w:val="434343"/>
          <w:rtl w:val="0"/>
        </w:rPr>
        <w:t xml:space="preserve">Winn Coin holders </w:t>
      </w:r>
      <w:r w:rsidDel="00000000" w:rsidR="00000000" w:rsidRPr="00000000">
        <w:rPr>
          <w:b w:val="1"/>
          <w:color w:val="434343"/>
          <w:rtl w:val="0"/>
        </w:rPr>
        <w:t xml:space="preserve">can participate in staking, transaction validation, and ecosystem incentives</w:t>
      </w:r>
      <w:r w:rsidDel="00000000" w:rsidR="00000000" w:rsidRPr="00000000">
        <w:rPr>
          <w:color w:val="434343"/>
          <w:rtl w:val="0"/>
        </w:rPr>
        <w:t xml:space="preserve">, but they </w:t>
      </w:r>
      <w:r w:rsidDel="00000000" w:rsidR="00000000" w:rsidRPr="00000000">
        <w:rPr>
          <w:b w:val="1"/>
          <w:color w:val="434343"/>
          <w:rtl w:val="0"/>
        </w:rPr>
        <w:t xml:space="preserve">do not</w:t>
      </w:r>
      <w:r w:rsidDel="00000000" w:rsidR="00000000" w:rsidRPr="00000000">
        <w:rPr>
          <w:color w:val="434343"/>
          <w:rtl w:val="0"/>
        </w:rPr>
        <w:t xml:space="preserve"> possess voting rights that influence the network’s fundamental development.</w:t>
      </w:r>
    </w:p>
    <w:p w:rsidR="00000000" w:rsidDel="00000000" w:rsidP="00000000" w:rsidRDefault="00000000" w:rsidRPr="00000000" w14:paraId="0000011C">
      <w:pPr>
        <w:numPr>
          <w:ilvl w:val="0"/>
          <w:numId w:val="18"/>
        </w:numPr>
        <w:spacing w:after="240" w:before="0" w:beforeAutospacing="0" w:line="300" w:lineRule="auto"/>
        <w:ind w:left="720" w:hanging="360"/>
        <w:rPr>
          <w:color w:val="434343"/>
        </w:rPr>
      </w:pPr>
      <w:r w:rsidDel="00000000" w:rsidR="00000000" w:rsidRPr="00000000">
        <w:rPr>
          <w:color w:val="434343"/>
          <w:rtl w:val="0"/>
        </w:rPr>
        <w:t xml:space="preserve">Any governance mechanisms that may be introduced in the future will be subject to community announcements and formal adoption procedures.</w:t>
      </w:r>
    </w:p>
    <w:p w:rsidR="00000000" w:rsidDel="00000000" w:rsidP="00000000" w:rsidRDefault="00000000" w:rsidRPr="00000000" w14:paraId="0000011D">
      <w:pPr>
        <w:spacing w:after="240" w:before="240" w:line="300" w:lineRule="auto"/>
        <w:rPr>
          <w:b w:val="1"/>
          <w:sz w:val="26"/>
          <w:szCs w:val="26"/>
        </w:rPr>
      </w:pPr>
      <w:r w:rsidDel="00000000" w:rsidR="00000000" w:rsidRPr="00000000">
        <w:rPr>
          <w:color w:val="434343"/>
          <w:rtl w:val="0"/>
        </w:rPr>
        <w:t xml:space="preserve">Purchasers acknowledge that they are acquiring Winn Coin </w:t>
      </w:r>
      <w:r w:rsidDel="00000000" w:rsidR="00000000" w:rsidRPr="00000000">
        <w:rPr>
          <w:b w:val="1"/>
          <w:color w:val="434343"/>
          <w:rtl w:val="0"/>
        </w:rPr>
        <w:t xml:space="preserve">as a utility asset</w:t>
      </w:r>
      <w:r w:rsidDel="00000000" w:rsidR="00000000" w:rsidRPr="00000000">
        <w:rPr>
          <w:color w:val="434343"/>
          <w:rtl w:val="0"/>
        </w:rPr>
        <w:t xml:space="preserve"> within the Winn Chain ecosystem, not as an instrument for governance control.</w:t>
      </w:r>
      <w:r w:rsidDel="00000000" w:rsidR="00000000" w:rsidRPr="00000000">
        <w:rPr>
          <w:rtl w:val="0"/>
        </w:rPr>
      </w:r>
    </w:p>
    <w:p w:rsidR="00000000" w:rsidDel="00000000" w:rsidP="00000000" w:rsidRDefault="00000000" w:rsidRPr="00000000" w14:paraId="0000011E">
      <w:pPr>
        <w:keepNext w:val="0"/>
        <w:keepLines w:val="0"/>
        <w:spacing w:before="280" w:line="300" w:lineRule="auto"/>
        <w:rPr>
          <w:b w:val="1"/>
        </w:rPr>
      </w:pPr>
      <w:r w:rsidDel="00000000" w:rsidR="00000000" w:rsidRPr="00000000">
        <w:rPr>
          <w:b w:val="1"/>
          <w:rtl w:val="0"/>
        </w:rPr>
        <w:t xml:space="preserve">WARNING: CRYPTOGRAPHIC TOKENS &amp; BLOCKCHAIN TECHNOLOGY REQUIRE EXPERTISE</w:t>
      </w:r>
    </w:p>
    <w:p w:rsidR="00000000" w:rsidDel="00000000" w:rsidP="00000000" w:rsidRDefault="00000000" w:rsidRPr="00000000" w14:paraId="0000011F">
      <w:pPr>
        <w:rPr>
          <w:b w:val="1"/>
        </w:rPr>
      </w:pPr>
      <w:r w:rsidDel="00000000" w:rsidR="00000000" w:rsidRPr="00000000">
        <w:rPr>
          <w:b w:val="1"/>
          <w:rtl w:val="0"/>
        </w:rPr>
        <w:t xml:space="preserve">DO NOT PURCHASE WINN IF YOU LACK EXPERIENCE WITH CRYPTOGRAPHIC TOKENS OR BLOCKCHAIN TECHNOLOGY.</w:t>
      </w:r>
    </w:p>
    <w:p w:rsidR="00000000" w:rsidDel="00000000" w:rsidP="00000000" w:rsidRDefault="00000000" w:rsidRPr="00000000" w14:paraId="00000120">
      <w:pPr>
        <w:spacing w:after="240" w:before="240" w:line="300" w:lineRule="auto"/>
        <w:rPr>
          <w:color w:val="434343"/>
        </w:rPr>
      </w:pPr>
      <w:r w:rsidDel="00000000" w:rsidR="00000000" w:rsidRPr="00000000">
        <w:rPr>
          <w:color w:val="434343"/>
          <w:rtl w:val="0"/>
        </w:rPr>
        <w:t xml:space="preserve">Purchasing Winn is suitable only for individuals, entities, or businesses with </w:t>
      </w:r>
      <w:r w:rsidDel="00000000" w:rsidR="00000000" w:rsidRPr="00000000">
        <w:rPr>
          <w:b w:val="1"/>
          <w:color w:val="434343"/>
          <w:rtl w:val="0"/>
        </w:rPr>
        <w:t xml:space="preserve">advanced knowledge</w:t>
      </w:r>
      <w:r w:rsidDel="00000000" w:rsidR="00000000" w:rsidRPr="00000000">
        <w:rPr>
          <w:color w:val="434343"/>
          <w:rtl w:val="0"/>
        </w:rPr>
        <w:t xml:space="preserve"> of blockchain technology, cryptographic tokens (such as Ethereum - ETH), digital wallets, and the mechanics of decentralized finance (DeFi).</w:t>
      </w:r>
    </w:p>
    <w:p w:rsidR="00000000" w:rsidDel="00000000" w:rsidP="00000000" w:rsidRDefault="00000000" w:rsidRPr="00000000" w14:paraId="00000121">
      <w:pPr>
        <w:numPr>
          <w:ilvl w:val="0"/>
          <w:numId w:val="11"/>
        </w:numPr>
        <w:spacing w:after="0" w:afterAutospacing="0" w:before="240" w:line="300" w:lineRule="auto"/>
        <w:ind w:left="720" w:hanging="360"/>
        <w:rPr>
          <w:color w:val="434343"/>
        </w:rPr>
      </w:pPr>
      <w:r w:rsidDel="00000000" w:rsidR="00000000" w:rsidRPr="00000000">
        <w:rPr>
          <w:color w:val="434343"/>
          <w:rtl w:val="0"/>
        </w:rPr>
        <w:t xml:space="preserve">Users should have a </w:t>
      </w:r>
      <w:r w:rsidDel="00000000" w:rsidR="00000000" w:rsidRPr="00000000">
        <w:rPr>
          <w:b w:val="1"/>
          <w:color w:val="434343"/>
          <w:rtl w:val="0"/>
        </w:rPr>
        <w:t xml:space="preserve">functional understanding of token storage, transfer mechanisms, and private key management</w:t>
      </w:r>
      <w:r w:rsidDel="00000000" w:rsidR="00000000" w:rsidRPr="00000000">
        <w:rPr>
          <w:color w:val="434343"/>
          <w:rtl w:val="0"/>
        </w:rPr>
        <w:t xml:space="preserve">.</w:t>
      </w:r>
    </w:p>
    <w:p w:rsidR="00000000" w:rsidDel="00000000" w:rsidP="00000000" w:rsidRDefault="00000000" w:rsidRPr="00000000" w14:paraId="00000122">
      <w:pPr>
        <w:numPr>
          <w:ilvl w:val="0"/>
          <w:numId w:val="11"/>
        </w:numPr>
        <w:spacing w:after="0" w:afterAutospacing="0" w:before="0" w:beforeAutospacing="0" w:line="300" w:lineRule="auto"/>
        <w:ind w:left="720" w:hanging="360"/>
        <w:rPr>
          <w:color w:val="434343"/>
        </w:rPr>
      </w:pPr>
      <w:r w:rsidDel="00000000" w:rsidR="00000000" w:rsidRPr="00000000">
        <w:rPr>
          <w:color w:val="434343"/>
          <w:rtl w:val="0"/>
        </w:rPr>
        <w:t xml:space="preserve">The Winn Coin Foundation </w:t>
      </w:r>
      <w:r w:rsidDel="00000000" w:rsidR="00000000" w:rsidRPr="00000000">
        <w:rPr>
          <w:b w:val="1"/>
          <w:color w:val="434343"/>
          <w:rtl w:val="0"/>
        </w:rPr>
        <w:t xml:space="preserve">is not responsible for lost access, private key mismanagement, or user errors</w:t>
      </w:r>
      <w:r w:rsidDel="00000000" w:rsidR="00000000" w:rsidRPr="00000000">
        <w:rPr>
          <w:color w:val="434343"/>
          <w:rtl w:val="0"/>
        </w:rPr>
        <w:t xml:space="preserve"> leading to the loss of Winn tokens.</w:t>
      </w:r>
    </w:p>
    <w:p w:rsidR="00000000" w:rsidDel="00000000" w:rsidP="00000000" w:rsidRDefault="00000000" w:rsidRPr="00000000" w14:paraId="00000123">
      <w:pPr>
        <w:numPr>
          <w:ilvl w:val="0"/>
          <w:numId w:val="11"/>
        </w:numPr>
        <w:spacing w:after="240" w:before="0" w:beforeAutospacing="0" w:line="300" w:lineRule="auto"/>
        <w:ind w:left="720" w:hanging="360"/>
        <w:rPr>
          <w:color w:val="434343"/>
        </w:rPr>
      </w:pPr>
      <w:r w:rsidDel="00000000" w:rsidR="00000000" w:rsidRPr="00000000">
        <w:rPr>
          <w:color w:val="434343"/>
          <w:rtl w:val="0"/>
        </w:rPr>
        <w:t xml:space="preserve">Buyers must take </w:t>
      </w:r>
      <w:r w:rsidDel="00000000" w:rsidR="00000000" w:rsidRPr="00000000">
        <w:rPr>
          <w:b w:val="1"/>
          <w:color w:val="434343"/>
          <w:rtl w:val="0"/>
        </w:rPr>
        <w:t xml:space="preserve">full responsibility</w:t>
      </w:r>
      <w:r w:rsidDel="00000000" w:rsidR="00000000" w:rsidRPr="00000000">
        <w:rPr>
          <w:color w:val="434343"/>
          <w:rtl w:val="0"/>
        </w:rPr>
        <w:t xml:space="preserve"> for securely storing their Winn tokens and protecting their private keys.</w:t>
      </w:r>
      <w:r w:rsidDel="00000000" w:rsidR="00000000" w:rsidRPr="00000000">
        <w:rPr>
          <w:rtl w:val="0"/>
        </w:rPr>
      </w:r>
    </w:p>
    <w:p w:rsidR="00000000" w:rsidDel="00000000" w:rsidP="00000000" w:rsidRDefault="00000000" w:rsidRPr="00000000" w14:paraId="00000124">
      <w:pPr>
        <w:keepNext w:val="0"/>
        <w:keepLines w:val="0"/>
        <w:spacing w:before="280" w:line="300" w:lineRule="auto"/>
        <w:rPr>
          <w:b w:val="1"/>
        </w:rPr>
      </w:pPr>
      <w:r w:rsidDel="00000000" w:rsidR="00000000" w:rsidRPr="00000000">
        <w:rPr>
          <w:b w:val="1"/>
          <w:rtl w:val="0"/>
        </w:rPr>
        <w:t xml:space="preserve">WARNING: PRICE VOLATILITY &amp; MARKET RISK</w:t>
      </w:r>
    </w:p>
    <w:p w:rsidR="00000000" w:rsidDel="00000000" w:rsidP="00000000" w:rsidRDefault="00000000" w:rsidRPr="00000000" w14:paraId="00000125">
      <w:pPr>
        <w:spacing w:after="240" w:before="240" w:line="300" w:lineRule="auto"/>
        <w:rPr>
          <w:b w:val="1"/>
          <w:color w:val="434343"/>
        </w:rPr>
      </w:pPr>
      <w:r w:rsidDel="00000000" w:rsidR="00000000" w:rsidRPr="00000000">
        <w:rPr>
          <w:b w:val="1"/>
          <w:color w:val="434343"/>
          <w:rtl w:val="0"/>
        </w:rPr>
        <w:t xml:space="preserve">Winn Coin is NOT a legally binding investment instrument.</w:t>
      </w:r>
    </w:p>
    <w:p w:rsidR="00000000" w:rsidDel="00000000" w:rsidP="00000000" w:rsidRDefault="00000000" w:rsidRPr="00000000" w14:paraId="00000126">
      <w:pPr>
        <w:numPr>
          <w:ilvl w:val="0"/>
          <w:numId w:val="13"/>
        </w:numPr>
        <w:spacing w:after="0" w:afterAutospacing="0" w:before="240" w:line="300" w:lineRule="auto"/>
        <w:ind w:left="720" w:hanging="360"/>
        <w:rPr>
          <w:color w:val="434343"/>
        </w:rPr>
      </w:pPr>
      <w:r w:rsidDel="00000000" w:rsidR="00000000" w:rsidRPr="00000000">
        <w:rPr>
          <w:color w:val="434343"/>
          <w:rtl w:val="0"/>
        </w:rPr>
        <w:t xml:space="preserve">Cryptographic tokens are subject to </w:t>
      </w:r>
      <w:r w:rsidDel="00000000" w:rsidR="00000000" w:rsidRPr="00000000">
        <w:rPr>
          <w:b w:val="1"/>
          <w:color w:val="434343"/>
          <w:rtl w:val="0"/>
        </w:rPr>
        <w:t xml:space="preserve">high volatility</w:t>
      </w:r>
      <w:r w:rsidDel="00000000" w:rsidR="00000000" w:rsidRPr="00000000">
        <w:rPr>
          <w:color w:val="434343"/>
          <w:rtl w:val="0"/>
        </w:rPr>
        <w:t xml:space="preserve">. The value of Winn </w:t>
      </w:r>
      <w:r w:rsidDel="00000000" w:rsidR="00000000" w:rsidRPr="00000000">
        <w:rPr>
          <w:b w:val="1"/>
          <w:color w:val="434343"/>
          <w:rtl w:val="0"/>
        </w:rPr>
        <w:t xml:space="preserve">may fluctuate significantly</w:t>
      </w:r>
      <w:r w:rsidDel="00000000" w:rsidR="00000000" w:rsidRPr="00000000">
        <w:rPr>
          <w:color w:val="434343"/>
          <w:rtl w:val="0"/>
        </w:rPr>
        <w:t xml:space="preserve"> due to market supply and demand.</w:t>
      </w:r>
    </w:p>
    <w:p w:rsidR="00000000" w:rsidDel="00000000" w:rsidP="00000000" w:rsidRDefault="00000000" w:rsidRPr="00000000" w14:paraId="00000127">
      <w:pPr>
        <w:numPr>
          <w:ilvl w:val="0"/>
          <w:numId w:val="13"/>
        </w:numPr>
        <w:spacing w:after="0" w:afterAutospacing="0" w:before="0" w:beforeAutospacing="0" w:line="300" w:lineRule="auto"/>
        <w:ind w:left="720" w:hanging="360"/>
        <w:rPr>
          <w:color w:val="434343"/>
        </w:rPr>
      </w:pPr>
      <w:r w:rsidDel="00000000" w:rsidR="00000000" w:rsidRPr="00000000">
        <w:rPr>
          <w:color w:val="434343"/>
          <w:rtl w:val="0"/>
        </w:rPr>
        <w:t xml:space="preserve">The price of Winn, when denominated in ETH, USD, or any other currency, may experience </w:t>
      </w:r>
      <w:r w:rsidDel="00000000" w:rsidR="00000000" w:rsidRPr="00000000">
        <w:rPr>
          <w:b w:val="1"/>
          <w:color w:val="434343"/>
          <w:rtl w:val="0"/>
        </w:rPr>
        <w:t xml:space="preserve">sharp increases or declines within short timeframes</w:t>
      </w:r>
      <w:r w:rsidDel="00000000" w:rsidR="00000000" w:rsidRPr="00000000">
        <w:rPr>
          <w:color w:val="434343"/>
          <w:rtl w:val="0"/>
        </w:rPr>
        <w:t xml:space="preserve">.</w:t>
      </w:r>
    </w:p>
    <w:p w:rsidR="00000000" w:rsidDel="00000000" w:rsidP="00000000" w:rsidRDefault="00000000" w:rsidRPr="00000000" w14:paraId="00000128">
      <w:pPr>
        <w:numPr>
          <w:ilvl w:val="0"/>
          <w:numId w:val="13"/>
        </w:numPr>
        <w:spacing w:after="0" w:afterAutospacing="0" w:before="0" w:beforeAutospacing="0" w:line="300" w:lineRule="auto"/>
        <w:ind w:left="720" w:hanging="360"/>
        <w:rPr>
          <w:color w:val="434343"/>
        </w:rPr>
      </w:pPr>
      <w:r w:rsidDel="00000000" w:rsidR="00000000" w:rsidRPr="00000000">
        <w:rPr>
          <w:color w:val="434343"/>
          <w:rtl w:val="0"/>
        </w:rPr>
        <w:t xml:space="preserve">The Winn Coin Foundation </w:t>
      </w:r>
      <w:r w:rsidDel="00000000" w:rsidR="00000000" w:rsidRPr="00000000">
        <w:rPr>
          <w:b w:val="1"/>
          <w:color w:val="434343"/>
          <w:rtl w:val="0"/>
        </w:rPr>
        <w:t xml:space="preserve">does not guarantee market liquidity</w:t>
      </w:r>
      <w:r w:rsidDel="00000000" w:rsidR="00000000" w:rsidRPr="00000000">
        <w:rPr>
          <w:color w:val="434343"/>
          <w:rtl w:val="0"/>
        </w:rPr>
        <w:t xml:space="preserve"> and does not assume responsibility for periods where Winn may be </w:t>
      </w:r>
      <w:r w:rsidDel="00000000" w:rsidR="00000000" w:rsidRPr="00000000">
        <w:rPr>
          <w:b w:val="1"/>
          <w:color w:val="434343"/>
          <w:rtl w:val="0"/>
        </w:rPr>
        <w:t xml:space="preserve">difficult to buy or sell</w:t>
      </w:r>
      <w:r w:rsidDel="00000000" w:rsidR="00000000" w:rsidRPr="00000000">
        <w:rPr>
          <w:color w:val="434343"/>
          <w:rtl w:val="0"/>
        </w:rPr>
        <w:t xml:space="preserve">.</w:t>
      </w:r>
    </w:p>
    <w:p w:rsidR="00000000" w:rsidDel="00000000" w:rsidP="00000000" w:rsidRDefault="00000000" w:rsidRPr="00000000" w14:paraId="00000129">
      <w:pPr>
        <w:numPr>
          <w:ilvl w:val="0"/>
          <w:numId w:val="13"/>
        </w:numPr>
        <w:spacing w:after="240" w:before="0" w:beforeAutospacing="0" w:line="300" w:lineRule="auto"/>
        <w:ind w:left="720" w:hanging="360"/>
        <w:rPr>
          <w:color w:val="434343"/>
        </w:rPr>
      </w:pPr>
      <w:r w:rsidDel="00000000" w:rsidR="00000000" w:rsidRPr="00000000">
        <w:rPr>
          <w:color w:val="434343"/>
          <w:rtl w:val="0"/>
        </w:rPr>
        <w:t xml:space="preserve">Due to </w:t>
      </w:r>
      <w:r w:rsidDel="00000000" w:rsidR="00000000" w:rsidRPr="00000000">
        <w:rPr>
          <w:b w:val="1"/>
          <w:color w:val="434343"/>
          <w:rtl w:val="0"/>
        </w:rPr>
        <w:t xml:space="preserve">jurisdictional regulations and exchange access restrictions</w:t>
      </w:r>
      <w:r w:rsidDel="00000000" w:rsidR="00000000" w:rsidRPr="00000000">
        <w:rPr>
          <w:color w:val="434343"/>
          <w:rtl w:val="0"/>
        </w:rPr>
        <w:t xml:space="preserve">, Winn liquidity and pricing may vary significantly across different regions.</w:t>
      </w:r>
    </w:p>
    <w:p w:rsidR="00000000" w:rsidDel="00000000" w:rsidP="00000000" w:rsidRDefault="00000000" w:rsidRPr="00000000" w14:paraId="0000012A">
      <w:pPr>
        <w:spacing w:after="240" w:before="240" w:line="300" w:lineRule="auto"/>
        <w:rPr>
          <w:b w:val="1"/>
        </w:rPr>
      </w:pPr>
      <w:r w:rsidDel="00000000" w:rsidR="00000000" w:rsidRPr="00000000">
        <w:rPr>
          <w:color w:val="434343"/>
          <w:rtl w:val="0"/>
        </w:rPr>
        <w:t xml:space="preserve">By purchasing Winn, you </w:t>
      </w:r>
      <w:r w:rsidDel="00000000" w:rsidR="00000000" w:rsidRPr="00000000">
        <w:rPr>
          <w:b w:val="1"/>
          <w:color w:val="434343"/>
          <w:rtl w:val="0"/>
        </w:rPr>
        <w:t xml:space="preserve">acknowledge and accept the risks associated with token price fluctuations</w:t>
      </w:r>
      <w:r w:rsidDel="00000000" w:rsidR="00000000" w:rsidRPr="00000000">
        <w:rPr>
          <w:color w:val="434343"/>
          <w:rtl w:val="0"/>
        </w:rPr>
        <w:t xml:space="preserve"> and agree </w:t>
      </w:r>
      <w:r w:rsidDel="00000000" w:rsidR="00000000" w:rsidRPr="00000000">
        <w:rPr>
          <w:b w:val="1"/>
          <w:color w:val="434343"/>
          <w:rtl w:val="0"/>
        </w:rPr>
        <w:t xml:space="preserve">not to hold the Winn Coin Foundation or any related entities liable</w:t>
      </w:r>
      <w:r w:rsidDel="00000000" w:rsidR="00000000" w:rsidRPr="00000000">
        <w:rPr>
          <w:color w:val="434343"/>
          <w:rtl w:val="0"/>
        </w:rPr>
        <w:t xml:space="preserve"> for potential financial losses.</w:t>
      </w:r>
      <w:r w:rsidDel="00000000" w:rsidR="00000000" w:rsidRPr="00000000">
        <w:rPr>
          <w:rtl w:val="0"/>
        </w:rPr>
      </w:r>
    </w:p>
    <w:p w:rsidR="00000000" w:rsidDel="00000000" w:rsidP="00000000" w:rsidRDefault="00000000" w:rsidRPr="00000000" w14:paraId="0000012B">
      <w:pPr>
        <w:keepNext w:val="0"/>
        <w:keepLines w:val="0"/>
        <w:spacing w:before="280" w:line="300" w:lineRule="auto"/>
        <w:rPr>
          <w:b w:val="1"/>
        </w:rPr>
      </w:pPr>
      <w:r w:rsidDel="00000000" w:rsidR="00000000" w:rsidRPr="00000000">
        <w:rPr>
          <w:rtl w:val="0"/>
        </w:rPr>
      </w:r>
    </w:p>
    <w:p w:rsidR="00000000" w:rsidDel="00000000" w:rsidP="00000000" w:rsidRDefault="00000000" w:rsidRPr="00000000" w14:paraId="0000012C">
      <w:pPr>
        <w:keepNext w:val="0"/>
        <w:keepLines w:val="0"/>
        <w:spacing w:before="280" w:line="300" w:lineRule="auto"/>
        <w:rPr>
          <w:b w:val="1"/>
        </w:rPr>
      </w:pPr>
      <w:r w:rsidDel="00000000" w:rsidR="00000000" w:rsidRPr="00000000">
        <w:rPr>
          <w:rtl w:val="0"/>
        </w:rPr>
      </w:r>
    </w:p>
    <w:p w:rsidR="00000000" w:rsidDel="00000000" w:rsidP="00000000" w:rsidRDefault="00000000" w:rsidRPr="00000000" w14:paraId="0000012D">
      <w:pPr>
        <w:keepNext w:val="0"/>
        <w:keepLines w:val="0"/>
        <w:spacing w:before="280" w:line="300" w:lineRule="auto"/>
        <w:rPr>
          <w:b w:val="1"/>
        </w:rPr>
      </w:pPr>
      <w:r w:rsidDel="00000000" w:rsidR="00000000" w:rsidRPr="00000000">
        <w:rPr>
          <w:rtl w:val="0"/>
        </w:rPr>
      </w:r>
    </w:p>
    <w:p w:rsidR="00000000" w:rsidDel="00000000" w:rsidP="00000000" w:rsidRDefault="00000000" w:rsidRPr="00000000" w14:paraId="0000012E">
      <w:pPr>
        <w:keepNext w:val="0"/>
        <w:keepLines w:val="0"/>
        <w:spacing w:before="280" w:line="300" w:lineRule="auto"/>
        <w:rPr>
          <w:b w:val="1"/>
        </w:rPr>
      </w:pPr>
      <w:r w:rsidDel="00000000" w:rsidR="00000000" w:rsidRPr="00000000">
        <w:rPr>
          <w:rtl w:val="0"/>
        </w:rPr>
      </w:r>
    </w:p>
    <w:p w:rsidR="00000000" w:rsidDel="00000000" w:rsidP="00000000" w:rsidRDefault="00000000" w:rsidRPr="00000000" w14:paraId="0000012F">
      <w:pPr>
        <w:keepNext w:val="0"/>
        <w:keepLines w:val="0"/>
        <w:spacing w:before="280" w:line="300" w:lineRule="auto"/>
        <w:rPr>
          <w:b w:val="1"/>
        </w:rPr>
      </w:pPr>
      <w:r w:rsidDel="00000000" w:rsidR="00000000" w:rsidRPr="00000000">
        <w:rPr>
          <w:rtl w:val="0"/>
        </w:rPr>
      </w:r>
    </w:p>
    <w:p w:rsidR="00000000" w:rsidDel="00000000" w:rsidP="00000000" w:rsidRDefault="00000000" w:rsidRPr="00000000" w14:paraId="00000130">
      <w:pPr>
        <w:keepNext w:val="0"/>
        <w:keepLines w:val="0"/>
        <w:spacing w:before="280" w:line="300" w:lineRule="auto"/>
        <w:rPr>
          <w:b w:val="1"/>
        </w:rPr>
      </w:pPr>
      <w:r w:rsidDel="00000000" w:rsidR="00000000" w:rsidRPr="00000000">
        <w:rPr>
          <w:b w:val="1"/>
          <w:rtl w:val="0"/>
        </w:rPr>
        <w:t xml:space="preserve">WARNING: ASSOCIATED RISKS OF PURCHASING WINN COIN</w:t>
      </w:r>
    </w:p>
    <w:p w:rsidR="00000000" w:rsidDel="00000000" w:rsidP="00000000" w:rsidRDefault="00000000" w:rsidRPr="00000000" w14:paraId="00000131">
      <w:pPr>
        <w:spacing w:after="240" w:before="240" w:line="300" w:lineRule="auto"/>
        <w:rPr>
          <w:color w:val="434343"/>
        </w:rPr>
      </w:pPr>
      <w:r w:rsidDel="00000000" w:rsidR="00000000" w:rsidRPr="00000000">
        <w:rPr>
          <w:color w:val="434343"/>
          <w:rtl w:val="0"/>
        </w:rPr>
        <w:t xml:space="preserve">Purchasing Winn Coin involves </w:t>
      </w:r>
      <w:r w:rsidDel="00000000" w:rsidR="00000000" w:rsidRPr="00000000">
        <w:rPr>
          <w:b w:val="1"/>
          <w:color w:val="434343"/>
          <w:rtl w:val="0"/>
        </w:rPr>
        <w:t xml:space="preserve">several risks</w:t>
      </w:r>
      <w:r w:rsidDel="00000000" w:rsidR="00000000" w:rsidRPr="00000000">
        <w:rPr>
          <w:color w:val="434343"/>
          <w:rtl w:val="0"/>
        </w:rPr>
        <w:t xml:space="preserve">, including but not limited to:</w:t>
      </w:r>
    </w:p>
    <w:p w:rsidR="00000000" w:rsidDel="00000000" w:rsidP="00000000" w:rsidRDefault="00000000" w:rsidRPr="00000000" w14:paraId="00000132">
      <w:pPr>
        <w:numPr>
          <w:ilvl w:val="0"/>
          <w:numId w:val="16"/>
        </w:numPr>
        <w:spacing w:after="0" w:afterAutospacing="0" w:before="240" w:line="300" w:lineRule="auto"/>
        <w:ind w:left="720" w:hanging="360"/>
        <w:rPr>
          <w:color w:val="434343"/>
        </w:rPr>
      </w:pPr>
      <w:r w:rsidDel="00000000" w:rsidR="00000000" w:rsidRPr="00000000">
        <w:rPr>
          <w:b w:val="1"/>
          <w:color w:val="434343"/>
          <w:rtl w:val="0"/>
        </w:rPr>
        <w:t xml:space="preserve">Regulatory uncertainty</w:t>
      </w:r>
      <w:r w:rsidDel="00000000" w:rsidR="00000000" w:rsidRPr="00000000">
        <w:rPr>
          <w:color w:val="434343"/>
          <w:rtl w:val="0"/>
        </w:rPr>
        <w:t xml:space="preserve">: Cryptographic tokens operate in a rapidly evolving regulatory environment. Future legal or policy changes could impact Winn Coin’s usability or marketability.</w:t>
      </w:r>
    </w:p>
    <w:p w:rsidR="00000000" w:rsidDel="00000000" w:rsidP="00000000" w:rsidRDefault="00000000" w:rsidRPr="00000000" w14:paraId="00000133">
      <w:pPr>
        <w:numPr>
          <w:ilvl w:val="0"/>
          <w:numId w:val="16"/>
        </w:numPr>
        <w:spacing w:after="0" w:afterAutospacing="0" w:before="0" w:beforeAutospacing="0" w:line="300" w:lineRule="auto"/>
        <w:ind w:left="720" w:hanging="360"/>
        <w:rPr>
          <w:color w:val="434343"/>
        </w:rPr>
      </w:pPr>
      <w:r w:rsidDel="00000000" w:rsidR="00000000" w:rsidRPr="00000000">
        <w:rPr>
          <w:b w:val="1"/>
          <w:color w:val="434343"/>
          <w:rtl w:val="0"/>
        </w:rPr>
        <w:t xml:space="preserve">Technological risks</w:t>
      </w:r>
      <w:r w:rsidDel="00000000" w:rsidR="00000000" w:rsidRPr="00000000">
        <w:rPr>
          <w:color w:val="434343"/>
          <w:rtl w:val="0"/>
        </w:rPr>
        <w:t xml:space="preserve">: Blockchain-based systems are susceptible to bugs, network attacks, or unforeseen vulnerabilities.</w:t>
      </w:r>
    </w:p>
    <w:p w:rsidR="00000000" w:rsidDel="00000000" w:rsidP="00000000" w:rsidRDefault="00000000" w:rsidRPr="00000000" w14:paraId="00000134">
      <w:pPr>
        <w:numPr>
          <w:ilvl w:val="0"/>
          <w:numId w:val="16"/>
        </w:numPr>
        <w:spacing w:after="0" w:afterAutospacing="0" w:before="0" w:beforeAutospacing="0" w:line="300" w:lineRule="auto"/>
        <w:ind w:left="720" w:hanging="360"/>
        <w:rPr>
          <w:color w:val="434343"/>
        </w:rPr>
      </w:pPr>
      <w:r w:rsidDel="00000000" w:rsidR="00000000" w:rsidRPr="00000000">
        <w:rPr>
          <w:b w:val="1"/>
          <w:color w:val="434343"/>
          <w:rtl w:val="0"/>
        </w:rPr>
        <w:t xml:space="preserve">Loss of access</w:t>
      </w:r>
      <w:r w:rsidDel="00000000" w:rsidR="00000000" w:rsidRPr="00000000">
        <w:rPr>
          <w:color w:val="434343"/>
          <w:rtl w:val="0"/>
        </w:rPr>
        <w:t xml:space="preserve">: If a purchaser loses their private keys or access credentials, </w:t>
      </w:r>
      <w:r w:rsidDel="00000000" w:rsidR="00000000" w:rsidRPr="00000000">
        <w:rPr>
          <w:b w:val="1"/>
          <w:color w:val="434343"/>
          <w:rtl w:val="0"/>
        </w:rPr>
        <w:t xml:space="preserve">Winn tokens cannot be recovered</w:t>
      </w:r>
      <w:r w:rsidDel="00000000" w:rsidR="00000000" w:rsidRPr="00000000">
        <w:rPr>
          <w:color w:val="434343"/>
          <w:rtl w:val="0"/>
        </w:rPr>
        <w:t xml:space="preserve">.</w:t>
      </w:r>
    </w:p>
    <w:p w:rsidR="00000000" w:rsidDel="00000000" w:rsidP="00000000" w:rsidRDefault="00000000" w:rsidRPr="00000000" w14:paraId="00000135">
      <w:pPr>
        <w:numPr>
          <w:ilvl w:val="0"/>
          <w:numId w:val="16"/>
        </w:numPr>
        <w:spacing w:after="240" w:before="0" w:beforeAutospacing="0" w:line="300" w:lineRule="auto"/>
        <w:ind w:left="720" w:hanging="360"/>
        <w:rPr>
          <w:color w:val="434343"/>
        </w:rPr>
      </w:pPr>
      <w:r w:rsidDel="00000000" w:rsidR="00000000" w:rsidRPr="00000000">
        <w:rPr>
          <w:b w:val="1"/>
          <w:color w:val="434343"/>
          <w:rtl w:val="0"/>
        </w:rPr>
        <w:t xml:space="preserve">Third-party risks</w:t>
      </w:r>
      <w:r w:rsidDel="00000000" w:rsidR="00000000" w:rsidRPr="00000000">
        <w:rPr>
          <w:color w:val="434343"/>
          <w:rtl w:val="0"/>
        </w:rPr>
        <w:t xml:space="preserve">: Trading Winn on </w:t>
      </w:r>
      <w:r w:rsidDel="00000000" w:rsidR="00000000" w:rsidRPr="00000000">
        <w:rPr>
          <w:b w:val="1"/>
          <w:color w:val="434343"/>
          <w:rtl w:val="0"/>
        </w:rPr>
        <w:t xml:space="preserve">unauthorized exchanges or platforms</w:t>
      </w:r>
      <w:r w:rsidDel="00000000" w:rsidR="00000000" w:rsidRPr="00000000">
        <w:rPr>
          <w:color w:val="434343"/>
          <w:rtl w:val="0"/>
        </w:rPr>
        <w:t xml:space="preserve"> may expose users to fraud, hacking, or other security threats.</w:t>
      </w:r>
    </w:p>
    <w:p w:rsidR="00000000" w:rsidDel="00000000" w:rsidP="00000000" w:rsidRDefault="00000000" w:rsidRPr="00000000" w14:paraId="00000136">
      <w:pPr>
        <w:spacing w:after="240" w:before="240" w:line="300" w:lineRule="auto"/>
        <w:rPr>
          <w:color w:val="434343"/>
        </w:rPr>
      </w:pPr>
      <w:r w:rsidDel="00000000" w:rsidR="00000000" w:rsidRPr="00000000">
        <w:rPr>
          <w:b w:val="1"/>
          <w:color w:val="434343"/>
          <w:rtl w:val="0"/>
        </w:rPr>
        <w:t xml:space="preserve">Before purchasing Winn, individuals should consult legal, financial, and tax professionals</w:t>
      </w:r>
      <w:r w:rsidDel="00000000" w:rsidR="00000000" w:rsidRPr="00000000">
        <w:rPr>
          <w:color w:val="434343"/>
          <w:rtl w:val="0"/>
        </w:rPr>
        <w:t xml:space="preserve"> to assess potential risks.</w:t>
      </w:r>
    </w:p>
    <w:p w:rsidR="00000000" w:rsidDel="00000000" w:rsidP="00000000" w:rsidRDefault="00000000" w:rsidRPr="00000000" w14:paraId="00000137">
      <w:pPr>
        <w:spacing w:after="240" w:before="240" w:line="300" w:lineRule="auto"/>
        <w:rPr>
          <w:color w:val="434343"/>
        </w:rPr>
      </w:pPr>
      <w:r w:rsidDel="00000000" w:rsidR="00000000" w:rsidRPr="00000000">
        <w:rPr>
          <w:color w:val="434343"/>
          <w:rtl w:val="0"/>
        </w:rPr>
        <w:t xml:space="preserve">By completing a Winn Coin purchase, you </w:t>
      </w:r>
      <w:r w:rsidDel="00000000" w:rsidR="00000000" w:rsidRPr="00000000">
        <w:rPr>
          <w:b w:val="1"/>
          <w:color w:val="434343"/>
          <w:rtl w:val="0"/>
        </w:rPr>
        <w:t xml:space="preserve">expressly acknowledge, accept, and assume full responsibility</w:t>
      </w:r>
      <w:r w:rsidDel="00000000" w:rsidR="00000000" w:rsidRPr="00000000">
        <w:rPr>
          <w:color w:val="434343"/>
          <w:rtl w:val="0"/>
        </w:rPr>
        <w:t xml:space="preserve"> for any risks outlined above.</w:t>
      </w:r>
    </w:p>
    <w:p w:rsidR="00000000" w:rsidDel="00000000" w:rsidP="00000000" w:rsidRDefault="00000000" w:rsidRPr="00000000" w14:paraId="00000138">
      <w:pPr>
        <w:pageBreakBefore w:val="0"/>
        <w:spacing w:after="80" w:before="320" w:line="300" w:lineRule="auto"/>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pacing w:before="280" w:line="300" w:lineRule="auto"/>
        <w:rPr>
          <w:b w:val="1"/>
          <w:sz w:val="26"/>
          <w:szCs w:val="26"/>
        </w:rPr>
      </w:pPr>
      <w:bookmarkStart w:colFirst="0" w:colLast="0" w:name="_u3b646drw13z" w:id="41"/>
      <w:bookmarkEnd w:id="41"/>
      <w:r w:rsidDel="00000000" w:rsidR="00000000" w:rsidRPr="00000000">
        <w:rPr>
          <w:b w:val="1"/>
          <w:sz w:val="26"/>
          <w:szCs w:val="26"/>
          <w:rtl w:val="0"/>
        </w:rPr>
        <w:t xml:space="preserve">For More Information</w:t>
      </w:r>
    </w:p>
    <w:p w:rsidR="00000000" w:rsidDel="00000000" w:rsidP="00000000" w:rsidRDefault="00000000" w:rsidRPr="00000000" w14:paraId="0000013A">
      <w:pPr>
        <w:spacing w:after="240" w:before="240" w:line="300" w:lineRule="auto"/>
        <w:rPr>
          <w:color w:val="434343"/>
        </w:rPr>
      </w:pPr>
      <w:r w:rsidDel="00000000" w:rsidR="00000000" w:rsidRPr="00000000">
        <w:rPr>
          <w:color w:val="434343"/>
          <w:rtl w:val="0"/>
        </w:rPr>
        <w:t xml:space="preserve">For the latest updates, announcements, and detailed insights about Winn Coin and the Winn Chain ecosystem, please visit:</w:t>
      </w:r>
    </w:p>
    <w:p w:rsidR="00000000" w:rsidDel="00000000" w:rsidP="00000000" w:rsidRDefault="00000000" w:rsidRPr="00000000" w14:paraId="0000013B">
      <w:pPr>
        <w:spacing w:after="240" w:before="240" w:line="300" w:lineRule="auto"/>
        <w:rPr>
          <w:color w:val="1155cc"/>
          <w:u w:val="single"/>
        </w:rPr>
      </w:pPr>
      <w:r w:rsidDel="00000000" w:rsidR="00000000" w:rsidRPr="00000000">
        <w:rPr>
          <w:color w:val="434343"/>
          <w:rtl w:val="0"/>
        </w:rPr>
        <w:t xml:space="preserve">🌐 </w:t>
      </w:r>
      <w:r w:rsidDel="00000000" w:rsidR="00000000" w:rsidRPr="00000000">
        <w:rPr>
          <w:b w:val="1"/>
          <w:color w:val="434343"/>
          <w:rtl w:val="0"/>
        </w:rPr>
        <w:t xml:space="preserve">Official Website:</w:t>
      </w:r>
      <w:hyperlink r:id="rId8">
        <w:r w:rsidDel="00000000" w:rsidR="00000000" w:rsidRPr="00000000">
          <w:rPr>
            <w:color w:val="434343"/>
            <w:rtl w:val="0"/>
          </w:rPr>
          <w:t xml:space="preserve"> </w:t>
        </w:r>
      </w:hyperlink>
      <w:hyperlink r:id="rId9">
        <w:r w:rsidDel="00000000" w:rsidR="00000000" w:rsidRPr="00000000">
          <w:rPr>
            <w:color w:val="1155cc"/>
            <w:u w:val="single"/>
            <w:rtl w:val="0"/>
          </w:rPr>
          <w:t xml:space="preserve">WinnCoin.com</w:t>
        </w:r>
      </w:hyperlink>
      <w:r w:rsidDel="00000000" w:rsidR="00000000" w:rsidRPr="00000000">
        <w:rPr>
          <w:rtl w:val="0"/>
        </w:rPr>
      </w:r>
    </w:p>
    <w:p w:rsidR="00000000" w:rsidDel="00000000" w:rsidP="00000000" w:rsidRDefault="00000000" w:rsidRPr="00000000" w14:paraId="0000013C">
      <w:pPr>
        <w:spacing w:after="240" w:before="240" w:line="300" w:lineRule="auto"/>
        <w:rPr>
          <w:b w:val="1"/>
          <w:color w:val="434343"/>
        </w:rPr>
      </w:pPr>
      <w:r w:rsidDel="00000000" w:rsidR="00000000" w:rsidRPr="00000000">
        <w:rPr>
          <w:color w:val="434343"/>
          <w:rtl w:val="0"/>
        </w:rPr>
        <w:t xml:space="preserve">📢 </w:t>
      </w:r>
      <w:r w:rsidDel="00000000" w:rsidR="00000000" w:rsidRPr="00000000">
        <w:rPr>
          <w:b w:val="1"/>
          <w:color w:val="434343"/>
          <w:rtl w:val="0"/>
        </w:rPr>
        <w:t xml:space="preserve">Stay Connected:</w:t>
      </w:r>
    </w:p>
    <w:p w:rsidR="00000000" w:rsidDel="00000000" w:rsidP="00000000" w:rsidRDefault="00000000" w:rsidRPr="00000000" w14:paraId="0000013D">
      <w:pPr>
        <w:numPr>
          <w:ilvl w:val="0"/>
          <w:numId w:val="5"/>
        </w:numPr>
        <w:spacing w:after="0" w:afterAutospacing="0" w:before="240" w:line="300" w:lineRule="auto"/>
        <w:ind w:left="720" w:hanging="360"/>
        <w:rPr>
          <w:color w:val="434343"/>
        </w:rPr>
      </w:pPr>
      <w:r w:rsidDel="00000000" w:rsidR="00000000" w:rsidRPr="00000000">
        <w:rPr>
          <w:b w:val="1"/>
          <w:color w:val="434343"/>
          <w:rtl w:val="0"/>
        </w:rPr>
        <w:t xml:space="preserve">X (Twitter):</w:t>
      </w:r>
      <w:hyperlink r:id="rId10">
        <w:r w:rsidDel="00000000" w:rsidR="00000000" w:rsidRPr="00000000">
          <w:rPr>
            <w:color w:val="434343"/>
            <w:rtl w:val="0"/>
          </w:rPr>
          <w:t xml:space="preserve"> </w:t>
        </w:r>
      </w:hyperlink>
      <w:hyperlink r:id="rId11">
        <w:r w:rsidDel="00000000" w:rsidR="00000000" w:rsidRPr="00000000">
          <w:rPr>
            <w:color w:val="1155cc"/>
            <w:u w:val="single"/>
            <w:rtl w:val="0"/>
          </w:rPr>
          <w:t xml:space="preserve">@winncoin</w:t>
        </w:r>
      </w:hyperlink>
      <w:r w:rsidDel="00000000" w:rsidR="00000000" w:rsidRPr="00000000">
        <w:rPr>
          <w:rtl w:val="0"/>
        </w:rPr>
      </w:r>
    </w:p>
    <w:p w:rsidR="00000000" w:rsidDel="00000000" w:rsidP="00000000" w:rsidRDefault="00000000" w:rsidRPr="00000000" w14:paraId="0000013E">
      <w:pPr>
        <w:numPr>
          <w:ilvl w:val="0"/>
          <w:numId w:val="5"/>
        </w:numPr>
        <w:spacing w:after="0" w:afterAutospacing="0" w:before="0" w:beforeAutospacing="0" w:line="300" w:lineRule="auto"/>
        <w:ind w:left="720" w:hanging="360"/>
        <w:rPr>
          <w:color w:val="434343"/>
        </w:rPr>
      </w:pPr>
      <w:r w:rsidDel="00000000" w:rsidR="00000000" w:rsidRPr="00000000">
        <w:rPr>
          <w:b w:val="1"/>
          <w:color w:val="434343"/>
          <w:rtl w:val="0"/>
        </w:rPr>
        <w:t xml:space="preserve">YouTube Channel:</w:t>
      </w:r>
      <w:hyperlink r:id="rId12">
        <w:r w:rsidDel="00000000" w:rsidR="00000000" w:rsidRPr="00000000">
          <w:rPr>
            <w:color w:val="434343"/>
            <w:rtl w:val="0"/>
          </w:rPr>
          <w:t xml:space="preserve"> </w:t>
        </w:r>
      </w:hyperlink>
      <w:hyperlink r:id="rId13">
        <w:r w:rsidDel="00000000" w:rsidR="00000000" w:rsidRPr="00000000">
          <w:rPr>
            <w:color w:val="1155cc"/>
            <w:u w:val="single"/>
            <w:rtl w:val="0"/>
          </w:rPr>
          <w:t xml:space="preserve">WinnCoin</w:t>
        </w:r>
      </w:hyperlink>
      <w:r w:rsidDel="00000000" w:rsidR="00000000" w:rsidRPr="00000000">
        <w:rPr>
          <w:rtl w:val="0"/>
        </w:rPr>
      </w:r>
    </w:p>
    <w:p w:rsidR="00000000" w:rsidDel="00000000" w:rsidP="00000000" w:rsidRDefault="00000000" w:rsidRPr="00000000" w14:paraId="0000013F">
      <w:pPr>
        <w:numPr>
          <w:ilvl w:val="0"/>
          <w:numId w:val="5"/>
        </w:numPr>
        <w:spacing w:after="240" w:before="0" w:beforeAutospacing="0" w:line="300" w:lineRule="auto"/>
        <w:ind w:left="720" w:hanging="360"/>
        <w:rPr>
          <w:color w:val="434343"/>
        </w:rPr>
      </w:pPr>
      <w:r w:rsidDel="00000000" w:rsidR="00000000" w:rsidRPr="00000000">
        <w:rPr>
          <w:b w:val="1"/>
          <w:color w:val="434343"/>
          <w:rtl w:val="0"/>
        </w:rPr>
        <w:t xml:space="preserve">Medium Blog:</w:t>
      </w:r>
      <w:hyperlink r:id="rId14">
        <w:r w:rsidDel="00000000" w:rsidR="00000000" w:rsidRPr="00000000">
          <w:rPr>
            <w:color w:val="434343"/>
            <w:rtl w:val="0"/>
          </w:rPr>
          <w:t xml:space="preserve"> </w:t>
        </w:r>
      </w:hyperlink>
      <w:hyperlink r:id="rId15">
        <w:r w:rsidDel="00000000" w:rsidR="00000000" w:rsidRPr="00000000">
          <w:rPr>
            <w:color w:val="1155cc"/>
            <w:u w:val="single"/>
            <w:rtl w:val="0"/>
          </w:rPr>
          <w:t xml:space="preserve">WinnCoin</w:t>
        </w:r>
      </w:hyperlink>
      <w:r w:rsidDel="00000000" w:rsidR="00000000" w:rsidRPr="00000000">
        <w:rPr>
          <w:rtl w:val="0"/>
        </w:rPr>
      </w:r>
    </w:p>
    <w:p w:rsidR="00000000" w:rsidDel="00000000" w:rsidP="00000000" w:rsidRDefault="00000000" w:rsidRPr="00000000" w14:paraId="00000140">
      <w:pPr>
        <w:spacing w:after="240" w:before="240" w:line="300" w:lineRule="auto"/>
        <w:rPr>
          <w:rFonts w:ascii="Quantico" w:cs="Quantico" w:eastAsia="Quantico" w:hAnsi="Quantico"/>
          <w:b w:val="1"/>
        </w:rPr>
        <w:sectPr>
          <w:headerReference r:id="rId16" w:type="default"/>
          <w:headerReference r:id="rId17" w:type="first"/>
          <w:footerReference r:id="rId18" w:type="default"/>
          <w:footerReference r:id="rId19" w:type="first"/>
          <w:pgSz w:h="16834" w:w="11909" w:orient="portrait"/>
          <w:pgMar w:bottom="1373.5039370078755" w:top="1440" w:left="1440" w:right="1440" w:header="720.0000000000001" w:footer="374.99999999998647"/>
          <w:pgNumType w:start="1"/>
          <w:titlePg w:val="1"/>
        </w:sectPr>
      </w:pPr>
      <w:r w:rsidDel="00000000" w:rsidR="00000000" w:rsidRPr="00000000">
        <w:rPr>
          <w:color w:val="434343"/>
          <w:rtl w:val="0"/>
        </w:rPr>
        <w:t xml:space="preserve">📝 </w:t>
      </w:r>
      <w:r w:rsidDel="00000000" w:rsidR="00000000" w:rsidRPr="00000000">
        <w:rPr>
          <w:b w:val="1"/>
          <w:color w:val="434343"/>
          <w:rtl w:val="0"/>
        </w:rPr>
        <w:t xml:space="preserve">Disclaimer:</w:t>
      </w:r>
      <w:r w:rsidDel="00000000" w:rsidR="00000000" w:rsidRPr="00000000">
        <w:rPr>
          <w:color w:val="434343"/>
          <w:rtl w:val="0"/>
        </w:rPr>
        <w:t xml:space="preserve"> The </w:t>
      </w:r>
      <w:r w:rsidDel="00000000" w:rsidR="00000000" w:rsidRPr="00000000">
        <w:rPr>
          <w:b w:val="1"/>
          <w:color w:val="434343"/>
          <w:rtl w:val="0"/>
        </w:rPr>
        <w:t xml:space="preserve">Winn Coin Roadmap is subject to updates and modifications</w:t>
      </w:r>
      <w:r w:rsidDel="00000000" w:rsidR="00000000" w:rsidRPr="00000000">
        <w:rPr>
          <w:color w:val="434343"/>
          <w:rtl w:val="0"/>
        </w:rPr>
        <w:t xml:space="preserve"> as the project evolves. To stay informed about any changes or new developments, follow our official channels.</w:t>
      </w:r>
      <w:r w:rsidDel="00000000" w:rsidR="00000000" w:rsidRPr="00000000">
        <w:rPr>
          <w:rtl w:val="0"/>
        </w:rPr>
      </w:r>
    </w:p>
    <w:p w:rsidR="00000000" w:rsidDel="00000000" w:rsidP="00000000" w:rsidRDefault="00000000" w:rsidRPr="00000000" w14:paraId="00000141">
      <w:pPr>
        <w:pageBreakBefore w:val="0"/>
        <w:spacing w:after="80" w:before="320" w:line="300" w:lineRule="auto"/>
        <w:rPr>
          <w:sz w:val="24"/>
          <w:szCs w:val="24"/>
        </w:rPr>
      </w:pPr>
      <w:r w:rsidDel="00000000" w:rsidR="00000000" w:rsidRPr="00000000">
        <w:rPr>
          <w:color w:val="434343"/>
          <w:rtl w:val="0"/>
        </w:rPr>
        <w:t xml:space="preserve">—--------------------------------------------------------------------------------------------------------------------</w:t>
      </w:r>
      <w:r w:rsidDel="00000000" w:rsidR="00000000" w:rsidRPr="00000000">
        <w:rPr>
          <w:rtl w:val="0"/>
        </w:rPr>
      </w:r>
    </w:p>
    <w:sectPr>
      <w:type w:val="continuous"/>
      <w:pgSz w:h="16834" w:w="11909"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ntic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pageBreakBefore w:val="0"/>
      <w:jc w:val="right"/>
      <w:rPr>
        <w:b w:val="1"/>
        <w:color w:val="cfb53b"/>
      </w:rPr>
    </w:pPr>
    <w:hyperlink r:id="rId1">
      <w:r w:rsidDel="00000000" w:rsidR="00000000" w:rsidRPr="00000000">
        <w:rPr>
          <w:rFonts w:ascii="Quantico" w:cs="Quantico" w:eastAsia="Quantico" w:hAnsi="Quantico"/>
          <w:color w:val="1155cc"/>
          <w:u w:val="single"/>
          <w:rtl w:val="0"/>
        </w:rPr>
        <w:t xml:space="preserve">winncoin.com</w:t>
      </w:r>
    </w:hyperlink>
    <w:r w:rsidDel="00000000" w:rsidR="00000000" w:rsidRPr="00000000">
      <w:rPr>
        <w:rFonts w:ascii="Quantico" w:cs="Quantico" w:eastAsia="Quantico" w:hAnsi="Quantico"/>
        <w:rtl w:val="0"/>
      </w:rPr>
      <w:t xml:space="preserve"> | </w:t>
    </w:r>
    <w:r w:rsidDel="00000000" w:rsidR="00000000" w:rsidRPr="00000000">
      <w:rPr>
        <w:rFonts w:ascii="Quantico" w:cs="Quantico" w:eastAsia="Quantico" w:hAnsi="Quantico"/>
        <w:b w:val="1"/>
        <w:color w:val="f9b233"/>
        <w:rtl w:val="0"/>
      </w:rPr>
      <w:t xml:space="preserve">Win-Win Investor Coin</w:t>
    </w:r>
    <w:r w:rsidDel="00000000" w:rsidR="00000000" w:rsidRPr="00000000">
      <w:rPr>
        <w:b w:val="1"/>
        <w:color w:val="f9b233"/>
        <w:rtl w:val="0"/>
      </w:rPr>
      <w:tab/>
    </w:r>
    <w:r w:rsidDel="00000000" w:rsidR="00000000" w:rsidRPr="00000000">
      <w:rPr>
        <w:b w:val="1"/>
        <w:color w:val="cfb53b"/>
        <w:rtl w:val="0"/>
      </w:rPr>
      <w:tab/>
      <w:tab/>
      <w:tab/>
      <w:tab/>
      <w:tab/>
      <w:tab/>
    </w:r>
    <w:r w:rsidDel="00000000" w:rsidR="00000000" w:rsidRPr="00000000">
      <w:rPr>
        <w:rFonts w:ascii="Comfortaa" w:cs="Comfortaa" w:eastAsia="Comfortaa" w:hAnsi="Comfortaa"/>
        <w:b w:val="1"/>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pageBreakBefore w:val="0"/>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winncoin" TargetMode="External"/><Relationship Id="rId10" Type="http://schemas.openxmlformats.org/officeDocument/2006/relationships/hyperlink" Target="https://twitter.com/winncoin" TargetMode="External"/><Relationship Id="rId13" Type="http://schemas.openxmlformats.org/officeDocument/2006/relationships/hyperlink" Target="https://www.youtube.com/channel/UC11Qfc10P2xpT8oUgfl8Waw" TargetMode="External"/><Relationship Id="rId12" Type="http://schemas.openxmlformats.org/officeDocument/2006/relationships/hyperlink" Target="https://www.youtube.com/channel/UC11Qfc10P2xpT8oUgfl8W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nncoin.com" TargetMode="External"/><Relationship Id="rId15" Type="http://schemas.openxmlformats.org/officeDocument/2006/relationships/hyperlink" Target="https://medium.com/@winncoin" TargetMode="External"/><Relationship Id="rId14" Type="http://schemas.openxmlformats.org/officeDocument/2006/relationships/hyperlink" Target="https://medium.com/@winncoin"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innco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ntico-regular.ttf"/><Relationship Id="rId2" Type="http://schemas.openxmlformats.org/officeDocument/2006/relationships/font" Target="fonts/Quantico-bold.ttf"/><Relationship Id="rId3" Type="http://schemas.openxmlformats.org/officeDocument/2006/relationships/font" Target="fonts/Quantico-italic.ttf"/><Relationship Id="rId4" Type="http://schemas.openxmlformats.org/officeDocument/2006/relationships/font" Target="fonts/Quantico-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footer1.xml.rels><?xml version="1.0" encoding="UTF-8" standalone="yes"?><Relationships xmlns="http://schemas.openxmlformats.org/package/2006/relationships"><Relationship Id="rId1" Type="http://schemas.openxmlformats.org/officeDocument/2006/relationships/hyperlink" Target="http://winnco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