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УТВЕРЖДЕНА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приказом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[должность руководителя]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«УЗИ кабинет Исаевой»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[дд.мм.2026]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№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[__]</w:t>
      </w:r>
    </w:p>
    <w:p>
      <w:pPr>
        <w:spacing w:after="240"/>
      </w:pP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ПОЛИТИКА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отношении обработки и защиты персональных данных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«УЗИ кабинет Исаевой»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Редакция от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  <w:highlightCs w:val="yellow"/>
        </w:rPr>
        <w:t xml:space="preserve">[дд.мм.2026]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. Предыдущая редакция утрачивает силу с даты размещения настоящей редакции на сайте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Общие положения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Настоящая Политика в отношении обработки и защиты персональных данных (далее: Политика) разработана в соответствии с ч. 2 ст. 18.1 Федерального закона от 27.07.2006 № 152-ФЗ «О персональных данных» (далее: Закон о ПДн) и определяет цели, правовые основания, условия и способы обработки персональных данных (далее: ПДн), а также меры по их защите в ООО «УЗИ кабинет Исаевой» (ИНН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[__________]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[_____________]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(далее: Организация или Оператор).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Политика направлена на защиту прав и свобод человека и гражданина при обработке его ПДн, в том числе права на неприкосновенность частной жизни, личную и семейную тайну, а также на соблюдение врачебной тайны.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Политика распространяется на все ПДн, которые Организация обрабатывает с использованием средств автоматизации и без их использования, включая ПДн, полученные через сайт uziisaeva.ru, по телефону, в мессенджерах и при личном обращении, как до, так и после утверждения Политики.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 Организация внесена в реестр операторов, осуществляющих обработку персональных данных, регистрационный номер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[__________]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Об изменении сведений, указанных в уведомлении, Организация сообщает в Роскомнадзор не позднее 15-го числа месяца, следующего за месяцем изменения (ч. 7 ст. 22 Закона о ПДн).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1.5. Политика является общедоступным документом. Действующая редакция размещается на сайте uziisaeva.ru; ссылка на нее размещается на каждой странице сайта, с использованием которой собираются ПДн. Бумажный экземпляр хранится по адресу: 446430, Самарская обл., г. Кинель, ул. Ульяновская, д. 28.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1.6. Политика пересматривается не реже одного раза в год, а также при изменении законодательства Российской Федерации, целей или состава обрабатываемых ПДн. Новая редакция вступает в силу с момента ее размещения на сайте, если иное не предусмотрено самой редакцией.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Правовые основания обработки персональных данных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Организация обрабатывает ПДн на основании и во исполнение следующих актов: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Конституция Российской Федерации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Трудовой кодекс Российской Федерации (в том числе глава 14), Налоговый кодекс Российской Федерации, Гражданский кодекс Российской Федерации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27.07.2006 № 152-ФЗ «О персональных данных»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27.07.2006 № 149-ФЗ «Об информации, информационных технологиях и о защите информации»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21.11.2011 № 323-ФЗ «Об основах охраны здоровья граждан в Российской Федерации»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29.11.2010 № 326-ФЗ «Об обязательном медицинском страховании в Российской Федерации»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12.04.2010 № 61-ФЗ «Об обращении лекарственных средств»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06.12.2011 № 402-ФЗ «О бухгалтерском учете», Федеральный закон от 22.10.2004 № 125-ФЗ «Об архивном деле в Российской Федерации»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Постановление Правительства РФ от 15.09.2008 № 687 «Об утверждении Положения об особенностях обработки персональных данных, осуществляемой без использования средств автоматизации»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Постановление Правительства РФ от 11.05.2023 № 736 «Об утверждении Правил предоставления медицинскими организациями платных медицинских услуг»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Постановление Правительства РФ от 09.02.2022 № 140 «О единой государственной информационной системе в сфере здравоохранения»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Роскомнадзора от 27.10.2022 № 178 «Об утверждении Требований к оценке вреда, который может быть причинен субъектам персональных данных»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Роскомнадзора от 28.10.2022 № 179 «Об утверждении Требований к подтверждению уничтожения персональных данных»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лицензия на осуществление медицинской деятельности №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[__________]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[дд.мм.гггг]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устав Организации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договоры, заключаемые между Организацией и субъектами ПДн, и согласия субъектов на обработку ПДн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Термины и сокращения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Персональные данные (ПДн):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любая информация, относящаяся к прямо или косвенно определенному или определяемому физическому лицу (субъекту ПДн)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Специальные категории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ПДн, касающиеся расовой, национальной принадлежности, политических взглядов, религиозных или философских убеждений, состояния здоровья, интимной жизни. Организация обрабатывает специальные категории ПДн только в части сведений о состоянии здоровья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Сведения, составляющие врачебную тайну: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факте обращения гражданина за оказанием медицинской помощи, состоянии его здоровья и диагнозе, иные сведения, полученные при его медицинском обследовании и лечении (ст. 13 Федерального закона № 323-ФЗ)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Обработка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любое действие (операция) или совокупность действий с ПДн, совершаемых с использованием средств автоматизации или без них,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Оператор: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юридическое или физическое лицо, государственный или муниципальный орган, самостоятельно или совместно с другими лицами организующие и (или) осуществляющие обработку ПДн, а также определяющие цели обработки, состав ПДн и действия, совершаемые с ними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Лицо, осуществляющее обработку по поручению (обработчик):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лицо, которому Оператор на основании договора поручил обработку ПДн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Распространение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действия, направленные на раскрытие ПДн неопределенному кругу лиц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Предоставление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действия, направленные на раскрытие ПДн определенному лицу или определенному кругу лиц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Блокирование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временное прекращение обработки ПДн (за исключением случаев, когда обработка необходима для уточнения ПДн)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Уничтожение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действия, в результате которых становится невозможным восстановить содержание ПДн в информационной системе и (или) уничтожаются материальные носители ПДн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Обезличивание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действия, в результате которых становится невозможным без использования дополнительной информации определить принадлежность ПДн конкретному субъекту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Трансграничная передача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передача ПДн на территорию иностранного государства органу власти иностранного государства, иностранному физическому или юридическому лицу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Инцидент: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неправомерная или случайная передача (предоставление, распространение, доступ) ПДн, повлекшая нарушение прав субъектов ПДн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Информационная система персональных данных (ИСПДн):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совокупность содержащихся в базах данных ПДн и обеспечивающих их обработку информационных технологий и технических средств, в том числе медицинская информационная система Организации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Пациент: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физическое лицо, которому оказывается медицинская помощь или которое обратилось за оказанием медицинской помощи независимо от наличия у него заболевания и от его состояния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Законный представитель: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родитель, усыновитель, опекун или попечитель пациента, не достигшего установленного законом возраста или признанного недееспособным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Cookie-файлы: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небольшие фрагменты данных, которые сайт сохраняет в браузере пользователя для его идентификации и сбора статистики посещений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Принципы обработки и обеспечения безопасности персональных данных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Организация обрабатывает ПДн на основе следующих принципов (ст. 5 Закона о ПДн):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законность и справедливость обработки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 обработки достижением конкретных, заранее определенных и законных целей; недопустимость обработки, несовместимой с целями сбора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недопустимость объединения баз данных, содержащих ПДн, обработка которых осуществляется в несовместимых между собой целях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соответствие содержания и объема ПДн заявленным целям, недопустимость избыточной обработки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точность, достаточность и актуальность ПДн по отношению к целям обработки; принятие мер по удалению или уточнению неполных или неточных данных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ПДн в форме, позволяющей определить субъекта, не дольше, чем этого требуют цели обработки, если срок хранения не установлен федеральным законом или договором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уничтожение либо обезличивание ПДн по достижении целей обработки или при утрате необходимости в их достижении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При обеспечении безопасности ПДн Организация руководствуется принципами системности, непрерывности (защита на всех этапах обработки, в том числе при ремонтных и регламентных работах), своевременности (меры принимаются до начала обработки), минимизации прав доступа (доступ только в объеме, необходимом для выполнения должностных обязанностей), персональной ответственности работников и постоянного контроля эффективности принятых мер.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Цели обработки, категории субъектов, перечень персональных данных, сроки и способы обработки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 Для каждой цели обработки ниже определены категории субъектов, категории и перечень ПДн, правовые основания, способы и сроки обработки и хранения. Для всех целей применяется смешанная обработка ПДн (с использованием средств автоматизации и без их использования) с передачей по внутренней сети Организации и с использованием сети «Интернет» в пределах, указанных в Политике. Порядок уничтожения ПДн для всех целей установлен разделом 9 Политики.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 Организация не принимает решений, порождающих юридические последствия для субъекта или иным образом затрагивающих его права, исключительно на основании автоматизированной обработки ПДн. Биометрические ПДн Организация не обрабатывает.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5.3. Цель 1. Оказание медицинской помощи (ультразвуковая диагностика и иные медицинские услуги), ведение медицинской документации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Субъекты: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пациенты; законные представители пациентов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Категории и перечень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ПДн: фамилия, имя, отчество; пол; дата рождения; адрес регистрации и фактического проживания; номер телефона; адрес электронной почты; данные документа, удостоверяющего личность; СНИЛС; данные полиса ОМС и (или) ДМС; данные документа, подтверждающего полномочия законного представителя. Специальные категории ПДн: сведения о состоянии здоровья, жалобы, анамнез, результаты исследований (включая изображения и протоколы УЗИ), диагноз, рекомендации, иные сведения, составляющие врачебную тайну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Правовое 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п. 4 ч. 2 ст. 10 Закона о ПДн (обработка в медико-профилактических целях, для установления медицинского диагноза и оказания медицинских услуг лицом, профессионально занимающимся медицинской деятельностью и обязанным сохранять врачебную тайну); п. 2 ч. 1 ст. 6 Закона о ПДн; ст. 13, 20, 22, 79 Федерального закона № 323-ФЗ; информированное добровольное согласие на медицинское вмешательство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обработки и хранения: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сроков хранения медицинской документации, установленных законодательством (для медицинской карты пациента, получающего медицинскую помощь в амбулаторных условиях, 25 лет)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5.4. Цель 2. Заключение и исполнение договоров на оказание платных медицинских услуг, расчеты с пациентами, выдача справок об оплате медицинских услуг для получения налогового вычета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Субъекты: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пациенты; заказчики (плательщики) по договорам, в том числе законные представители пациентов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Категории и перечень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имя, отчество; дата рождения; данные документа, удостоверяющего личность; ИНН; адрес; номер телефона; адрес электронной почты; сведения о перечне и стоимости оказанных услуг, датах и способах оплаты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Правовое 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п. 5 ч. 1 ст. 6 Закона о ПДн (исполнение договора, стороной которого является субъект); п. 2 ч. 1 ст. 6 Закона о ПДн; Правила предоставления платных медицинских услуг (Постановление Правительства РФ № 736); ст. 219 НК РФ; Федеральный закон № 402-ФЗ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обработки и хранения: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срока действия договора и 5 лет после окончания года, в котором договор исполнен (ст. 29 Федерального закона № 402-ФЗ)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5.5. Цель 3. Представление сведений в государственные информационные системы в сфере здравоохранения и в системы обязательного и добровольного медицинского страхования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Субъекты: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пациенты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Категории и перечень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ПДн и сведения о состоянии здоровья в объеме, установленном Постановлением Правительства РФ № 140, Федеральным законом № 326-ФЗ и договорами ДМС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Правовое 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п. 2 ч. 1 ст. 6 и п. 4 ч. 2 ст. 10 Закона о ПДн; ст. 91, 91.1, 92 Федерального закона № 323-ФЗ; Федеральный закон № 326-ФЗ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обработки и хранения: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сроки, установленные нормативными актами, регулирующими соответствующую информационную систему или вид страхования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5.6. Цель 4. Запись на прием, обработка обращений, обратная связь с пациентами (через сайт, по телефону, в мессенджерах)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Субъекты: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посетители сайта; лица, обратившиеся в Организацию для записи или с вопросом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Категории и перечень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имя; номер телефона; адрес электронной почты; желаемые дата и время приема; содержание обращения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Правовое 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п. 1 ч. 1 ст. 6 Закона о ПДн (согласие субъекта)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обработки и хранения: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 достижения цели обработки или отзыва согласия, но не более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 года]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даты последнего обращения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5.7. Цель 5. Обеспечение работы сайта и сбор статистики посещений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Субъекты: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посетители сайта uziisaeva.ru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Категории и перечень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cookie-файлы; IP-адрес; сведения о браузере, устройстве и операционной системе; дата, время и источник посещения; просмотренные страницы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Правовое 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п. 1 ч. 1 ст. 6 Закона о ПДн (согласие, выраженное пользователем через уведомление о cookie-файлах на сайте)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обработки и хранения: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 отзыва согласия (в том числе путем удаления cookie-файлов в браузере), но не более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 года]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даты последнего посещения. Используемые сервисы веб-аналитики: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[указать, например, Яндекс Метрика]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5.8. Цель 6. Ведение кадрового и бухгалтерского учета, исполнение трудового и налогового законодательства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Субъекты: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работники; бывшие работники; близкие родственники работников (в объеме, предусмотренном унифицированными формами и законодательством)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Категории и перечень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имя, отчество (в том числе прежние); дата и место рождения; гражданство; данные документа, удостоверяющего личность; адрес регистрации и проживания; номер телефона; ИНН; СНИЛС; сведения об образовании, квалификации, аккредитации специалиста; сведения о трудовой деятельности (в том числе в электронном виде); семейное положение и состав семьи; сведения о воинском учете; банковские реквизиты; сведения о заработной плате; сведения о состоянии здоровья в объеме, необходимом для решения вопроса о возможности выполнения трудовой функции (результаты медицинских осмотров)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Правовое 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п. 2 ч. 1 ст. 6 и п. 2.3 ч. 2 ст. 10 Закона о ПДн; Трудовой кодекс РФ; Налоговый кодекс РФ; Федеральные законы № 402-ФЗ и № 125-ФЗ; трудовой договор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обработки и хранения: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срока действия трудового договора; документы по личному составу хранятся 50 лет (ст. 22.1 Федерального закона № 125-ФЗ), бухгалтерские документы 5 лет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5.9. Цель 7. Подбор персонала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Субъекты: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кандидаты на замещение вакантных должностей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Категории и перечень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имя, отчество; дата рождения; номер телефона; адрес электронной почты; сведения об образовании, квалификации и опыте работы; иные сведения, указанные кандидатом в резюме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Правовое 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п. 1 ч. 1 ст. 6 Закона о ПДн (согласие субъекта)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обработки и хранения: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 принятия решения о приеме на работу или об отказе; при отказе ПДн уничтожаются в течение 30 дней, если кандидат не дал согласие на включение в кадровый резерв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5.10. Цель 8. Заключение и исполнение гражданско-правовых договоров с физическими лицами и представителями контрагентов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Субъекты: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физические лица, являющиеся сторонами гражданско-правовых договоров; представители (работники) контрагентов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Категории и перечень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имя, отчество; данные документа, удостоверяющего личность; ИНН; СНИЛС; адрес; номер телефона; адрес электронной почты; должность; банковские реквизиты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Правовое 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п. 5 и п. 7 ч. 1 ст. 6 Закона о ПДн; Гражданский кодекс РФ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обработки и хранения: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срока действия договора и 5 лет после окончания года его исполнения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5.11. Цель 9. Размещение обязательной информации о медицинских работниках на сайте и в помещении Организации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Субъекты: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медицинские работники Организации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Категории и перечень ПДн: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имя, отчество; должность; сведения об образовании, квалификации и аккредитации специалиста; график работы. Фотографическое изображение и дополнительные сведения размещаются только с согласия работника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Правовое 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п. 2 ч. 1 ст. 6 Закона о ПДн, ст. 79 Федерального закона № 323-ФЗ, Постановление Правительства РФ № 736 (в объеме обязательной информации); ст. 10.1 Закона о ПДн (отдельное согласие на распространение в части дополнительных сведений)</w:t>
      </w:r>
    </w:p>
    <w:p>
      <w:pPr>
        <w:spacing w:after="80" w:line="276"/>
        <w:ind w:left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обработки и хранения: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срока действия трудового договора; при увольнении или отзыве согласия на распространение сведения удаляются с сайта в течение 3 рабочих дней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Условия и порядок обработки персональных данных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6.1. Сбор ПДн и согласие субъекта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6.1.1. Организация получает ПДн непосредственно от субъекта или его законного представителя. Если ПДн получены не от субъекта, Организация до начала обработки предоставляет ему сведения, предусмотренные ч. 3 ст. 18 Закона о ПДн, за исключением случаев, предусмотренных ч. 4 ст. 18 Закона о ПДн.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6.1.2. Если обработка осуществляется на основании согласия, согласие должно быть конкретным, предметным, информированным, сознательным и однозначным. Согласие оформляется отдельно от иных документов (договора, анкеты, информированного добровольного согласия на медицинское вмешательство) и содержит сведения, предусмотренные ч. 4 ст. 9 Закона о ПДн.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6.1.3. За пациентов, не достигших возраста 15 лет, и пациентов, признанных недееспособными, согласие дает законный представитель в порядке, установленном ст. 20 и ст. 54 Федерального закона № 323-ФЗ.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6.1.4. Согласие на обработку ПДн, разрешенных субъектом для распространения, оформляется отдельно от иных согласий (ст. 10.1 Закона о ПДн). В таком согласии субъект вправе установить запреты и условия обработки его ПДн неограниченным кругом лиц.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6.1.5. При отказе субъекта предоставить ПДн, обязательные в силу федерального закона, Организация разъясняет ему юридические последствия такого отказа.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6.1.6. Субъект вправе отозвать согласие, направив Организации заявление способом, указанным в разделе 13 Политики. В этом случае Организация прекращает обработку и уничтожает ПДн в срок, не превышающий 30 дней с даты поступления отзыва, если иное не предусмотрено договором или федеральным законом. Организация вправе продолжить обработку без согласия при наличии оснований, указанных в п. 2–11 ч. 1 ст. 6, ч. 2 ст. 10 и ч. 2 ст. 11 Закона о ПДн.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6.2. Врачебная тайна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6.2.1. Сведения, составляющие врачебную тайну, предоставляются третьим лицам только с письменного согласия пациента или его законного представителя, за исключением случаев, предусмотренных ч. 4 ст. 13 Федерального закона № 323-ФЗ (в том числе по запросу органов дознания, следствия, прокурора и суда в связи с проведением расследования или судебным разбирательством).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6.2.2. Работники Организации, допущенные к сведениям, составляющим врачебную тайну, обязаны сохранять ее, в том числе после прекращения трудовых отношений.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6.3. Поручение обработки ПДн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6.3.1. Организация вправе поручить обработку ПДн другому лицу на основании договора, содержащего перечень действий с ПДн, цели обработки, обязанность обработчика соблюдать конфиденциальность, требования к защите ПДн по ст. 19 Закона о ПДн и обязанность уведомлять Организацию об инцидентах (ч. 3 ст. 6 Закона о ПДн).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6.3.2. Лица, которым поручена обработка ПДн: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[наименование, ИНН, адрес]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эксплуатация и техническая поддержка медицинской информационной системы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[наименование, ИНН, адрес]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лабораторные исследования (при наличии)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[наименование, ИНН, адрес]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ведение бухгалтерского и кадрового учета (при аутсорсинге)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[наименование, ИНН, адрес]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хостинг сайта и сервис онлайн-записи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Ответственность перед субъектом за действия обработчика несет Организация.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6.4. Передача ПДн третьим лицам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6.4.1. Организация передает ПДн третьим лицам с согласия субъекта либо в случаях, предусмотренных федеральным законом. Без согласия субъекта ПДн передаются в пределах, установленных законодательством: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Фонду пенсионного и социального страхования Российской Федерации (Социальный фонд России)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Федеральной налоговой службе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территориальному фонду обязательного медицинского страхования и страховым медицинским организациям (ОМС)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страховым организациям по договорам добровольного медицинского страхования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единую государственную информационную систему в сфере здравоохранения и государственную информационную систему в сфере здравоохранения Самарской области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органам государственного контроля (надзора), в том числе Росздравнадзору и Роспотребнадзору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военным комиссариатам (в части воинского учета работников)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органам дознания и следствия, прокуратуре и суду в случаях, установленных законодательством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кредитным организациям для перечисления заработной платы (на основании заявления работника)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6.5. Локализация и трансграничная передача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6.5.1. Запись, систематизация, накопление, хранение, уточнение и извлечение ПДн граждан Российской Федерации осуществляются с использованием баз данных, находящихся на территории Российской Федерации (ч. 5 ст. 18 Закона о ПДн). Организация не использует для сбора ПДн формы, сервисы и программное обеспечение, серверы которых находятся за пределами Российской Федерации.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6.5.2. Организация не осуществляет трансграничную передачу ПДн. При возникновении такой необходимости Организация до начала передачи уведомит Роскомнадзор в порядке ст. 12 Закона о ПДн и внесет изменения в Политику.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6.6. Обработка ПДн на сайте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6.6.1. При первом посещении сайта пользователю отображается уведомление об использовании cookie-файлов со ссылкой на Политику. Пользователь вправе отказаться от необязательных cookie-файлов или отключить их в настройках браузера; это может ограничить отдельные функции сайта.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6.6.2. Формы записи и обратной связи на сайте содержат ссылку на Политику и отдельное согласие на обработку ПДн, которое пользователь подтверждает активным действием. Отправка формы без такого подтверждения невозможна.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 Хранение персональных данных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7.1. ПДн хранятся на бумажных носителях и в электронном виде в ИСПДн Организации. ПДн, обрабатываемые в разных целях, хранятся раздельно.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7.2. Бумажные носители, содержащие ПДн (в том числе медицинская документация), хранятся в запираемых шкафах или помещениях с ограниченным доступом. Перечень мест хранения и лиц, имеющих к ним доступ, утверждается приказом руководителя.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7.3. Не допускается хранение документов, содержащих ПДн, в открытых электронных каталогах, общедоступных файлообменниках, личных почтовых ящиках и мессенджерах работников.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7.4. ПДн хранятся не дольше, чем этого требуют цели обработки или сроки, установленные разделом 5 Политики и законодательством.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8. Меры по обеспечению безопасности персональных данных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8.1. Организация принимает правовые, организационные и технические меры, необходимые и достаточные для выполнения обязанностей, предусмотренных Законом о ПДн (ст. 18.1, 19 Закона о ПДн), в том числе: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назначает лицо, ответственное за организацию обработки ПДн (ст. 22.1 Закона о ПДн)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издает локальные акты по вопросам обработки ПДн, в том числе направленные на предотвращение и выявление нарушений законодательства и устранение их последствий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проводит оценку вреда, который может быть причинен субъектам ПДн, в соответствии с Приказом Роскомнадзора № 178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определяет угрозы безопасности ПДн и уровень защищенности ИСПДн в соответствии с Постановлением Правительства РФ № 1119 и реализует меры, предусмотренные Приказом ФСТЭК России № 21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применяет средства защиты информации, прошедшие в установленном порядке процедуру оценки соответствия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устанавливает правила доступа к ПДн, использует индивидуальные учетные записи и пароли, ведет регистрацию и учет действий с ПДн в ИСПДн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ведет учет машинных носителей ПДн и обеспечивает их сохранность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обеспечивает обнаружение фактов несанкционированного доступа к ПДн и принятие мер, в том числе во взаимодействии с государственной системой обнаружения, предупреждения и ликвидации последствий компьютерных атак (ГосСОПКА) (ч. 12 ст. 19 Закона о ПДн)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обеспечивает резервное копирование и восстановление ПДн, модифицированных или уничтоженных вследствие несанкционированного доступа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знакомит работников, допущенных к обработке ПДн, под подпись с законодательством о ПДн, Политикой и локальными актами, проводит их обучение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осуществляет внутренний контроль соответствия обработки ПДн Закону о ПДн не реже одного раза в год и оценивает эффективность принятых мер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9. Сроки и порядок уничтожения и обезличивания персональных данных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9.1. Организация уничтожает или обезличивает ПДн в следующие сроки (ст. 21 Закона о ПДн):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достижении цели обработки или утрате необходимости в ее достижении: в течение 30 дней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отзыве субъектом согласия, если сохранение ПДн не требуется для целей обработки: в течение 30 дней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выявлении неправомерной обработки, если обеспечить ее правомерность невозможно: в течение 10 рабочих дней с даты выявления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истечении сроков хранения, установленных разделом 5 Политики и законодательством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9.2. Если уничтожить ПДн в указанный срок невозможно, Организация блокирует их и уничтожает в срок не более 6 месяцев, если иной срок не установлен федеральным законом.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9.3. Бумажные носители уничтожаются способом, исключающим восстановление содержания (измельчение в шредере, сжигание). ПДн в ИСПДн уничтожаются средствами ИСПДн или средствами гарантированного уничтожения информации; машинные носители уничтожаются физически или очищаются способом, исключающим восстановление данных.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9.4. Уничтожение проводит комиссия, состав которой утверждается приказом руководителя. Уничтожение подтверждается актом об уничтожении ПДн, а при обработке с использованием средств автоматизации также выгрузкой из журнала регистрации событий в ИСПДн, оформленными в соответствии с Приказом Роскомнадзора № 179. Акты и выгрузки хранятся 3 года с даты уничтожения.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10. Права субъекта персональных данных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10.1. Субъект ПДн имеет право на получение информации, касающейся обработки его ПДн (ч. 7 ст. 14 Закона о ПДн), в том числе: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подтверждение факта обработки ПДн Организацией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правовые основания и цели обработки, применяемые способы обработки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наименование и место нахождения Организации, сведения о лицах (за исключением работников), которые имеют доступ к ПДн или которым могут быть раскрыты ПДн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обрабатываемые ПДн, относящиеся к субъекту, и источник их получения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обработки, в том числе сроки хранения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осуществления прав, предусмотренных Законом о ПДн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об осуществленной или предполагаемой трансграничной передаче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наименование и адрес лица, осуществляющего обработку по поручению Организации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информацию о способах исполнения Организацией обязанностей, установленных ст. 18.1 Закона о ПДн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иные сведения, предусмотренные федеральными законами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10.2. Субъект ПДн вправе: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требовать уточнения, блокирования или уничтожения ПДн, если они являются неполными, устаревшими, неточными, незаконно полученными или не являются необходимыми для заявленной цели обработки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отозвать согласие на обработку ПДн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требовать прекращения обработки ПДн (ч. 5.1 ст. 21 Закона о ПДн)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требовать прекращения распространения ПДн, ранее разрешенных для распространения (ч. 12 ст. 10.1 Закона о ПДн)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получать доступ к своей медицинской документации в порядке, установленном ст. 22 Федерального закона № 323-ФЗ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обжаловать действия или бездействие Организации в Роскомнадзоре или в судебном порядке, требовать возмещения убытков и компенсации морального вреда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11. Порядок рассмотрения запросов субъектов и уполномоченного органа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11.1. Запрос субъекта ПДн или его представителя должен содержать номер основного документа, удостоверяющего личность, сведения о дате выдачи и выдавшем органе, сведения, подтверждающие участие субъекта в отношениях с Организацией (например, номер договора или дату обращения), и подпись субъекта или его представителя. Запрос в электронной форме подписывается электронной подписью (ч. 3 ст. 14 Закона о ПДн).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11.2. Организация рассматривает запросы в следующие сроки: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предоставление сведений по ч. 7 ст. 14 Закона о ПДн или мотивированный отказ: 10 рабочих дней с даты получения запроса; срок может быть продлен не более чем на 5 рабочих дней с направлением субъекту мотивированного уведомления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уточнение ПДн при подтверждении их неточности: 7 рабочих дней с даты представления сведений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прекращение обработки по требованию субъекта: 10 рабочих дней с даты получения требования (с возможностью продления на 5 рабочих дней), за исключением случаев, предусмотренных п. 2–11 ч. 1 ст. 6 Закона о ПДн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запрос Роскомнадзора: 10 рабочих дней с даты получения запроса (с возможностью продления на 5 рабочих дней)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11.3. Сведения предоставляются в доступной форме и не содержат ПДн других субъектов, за исключением случаев, когда имеются законные основания для их раскрытия.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12. Порядок действий при инцидентах с персональными данными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12.1. При выявлении факта неправомерной или случайной передачи (предоставления, распространения, доступа) ПДн, повлекшей нарушение прав субъектов, Организация уведомляет Роскомнадзор (ч. 3.1 ст. 21 Закона о ПДн):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24 часов: об инциденте, предполагаемых причинах, предполагаемом вреде, принятых мерах по устранению последствий и о лице, уполномоченном взаимодействовать с Роскомнадзором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72 часов: о результатах внутреннего расследования и о лицах, действия которых стали причиной инцидента (при наличии)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12.2. Об инцидентах, связанных с компьютерными атаками, Организация также информирует ГосСОПКА в порядке, установленном ФСБ России.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12.3. Порядок выявления инцидентов, проведения внутреннего расследования и устранения последствий устанавливается локальным актом Организации.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13. Контактная информация и ответственность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13.1. Лицо, ответственное за организацию обработки ПДн: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[должность, фамилия, имя, отчество]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13.2. Запросы, требования и отзывы согласия направляются: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или лично: 446430, Самарская обл., г. Кинель, ул. Ульяновская, д. 28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электронной почте: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[адрес электронной почты]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 электронной подписью)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 для справок: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[номер телефона]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13.3. Работники Организации, виновные в нарушении требований законодательства о ПДн и врачебной тайне, несут дисциплинарную, материальную, гражданско-правовую, административную и уголовную ответственность в соответствии с законодательством Российской Федерации.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14. Заключительные положения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14.1. Иные права и обязанности Организации как оператора ПДн определяются законодательством Российской Федерации в области ПДн и локальными актами Организации.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14.2. Контроль исполнения требований Политики осуществляет лицо, ответственное за организацию обработки ПДн.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24" w:hanging="35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2026-10-07T01:52:13.958Z</dcterms:created>
  <dcterms:modified xsi:type="dcterms:W3CDTF">2026-10-07T01:52:13.959Z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