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DF11" w14:textId="2B2EB10E" w:rsidR="00293F49" w:rsidRDefault="00DF44DC" w:rsidP="0062394B">
      <w:hyperlink r:id="rId6" w:history="1">
        <w:r w:rsidRPr="00D17A6D">
          <w:rPr>
            <w:rStyle w:val="a7"/>
          </w:rPr>
          <w:t>https://www.cnblogs.com/yangecnu/p/Introduction-CQRS.html</w:t>
        </w:r>
      </w:hyperlink>
    </w:p>
    <w:p w14:paraId="6B8AECF4" w14:textId="394B2DF1" w:rsidR="00DF44DC" w:rsidRDefault="00DF44DC" w:rsidP="0062394B"/>
    <w:p w14:paraId="142E57D0" w14:textId="77777777" w:rsidR="00DF44DC" w:rsidRDefault="00DF44DC" w:rsidP="0062394B">
      <w:pPr>
        <w:rPr>
          <w:rFonts w:hint="eastAsia"/>
        </w:rPr>
      </w:pPr>
    </w:p>
    <w:p w14:paraId="4F4FDB7A" w14:textId="0C0F97C4" w:rsidR="0062394B" w:rsidRDefault="0062394B" w:rsidP="0062394B">
      <w:pPr>
        <w:rPr>
          <w:rFonts w:hint="eastAsia"/>
        </w:rPr>
      </w:pPr>
      <w:r>
        <w:rPr>
          <w:rFonts w:hint="eastAsia"/>
        </w:rPr>
        <w:t>随着系统逻辑变得复杂，用户增多，这些设计就会出现一些性能问题，虽然再DB上可以做一些读写分离的设计，但在业务上如果在读写方面混合在一起，仍然会出现一些问题，</w:t>
      </w:r>
    </w:p>
    <w:p w14:paraId="12011A05" w14:textId="15BFD656" w:rsidR="0062394B" w:rsidRDefault="0062394B" w:rsidP="0062394B"/>
    <w:p w14:paraId="7B8E6C18" w14:textId="6F6229AE" w:rsidR="004B6CFE" w:rsidRDefault="004B6CFE" w:rsidP="0062394B">
      <w:r>
        <w:rPr>
          <w:rFonts w:hint="eastAsia"/>
        </w:rPr>
        <w:t>通常对DB执行的增（Create）</w:t>
      </w:r>
      <w:r>
        <w:rPr>
          <w:rFonts w:hint="eastAsia"/>
        </w:rPr>
        <w:t>，查（</w:t>
      </w:r>
      <w:r>
        <w:t>Retrieve</w:t>
      </w:r>
      <w:r>
        <w:rPr>
          <w:rFonts w:hint="eastAsia"/>
        </w:rPr>
        <w:t>），改（Update）</w:t>
      </w:r>
      <w:r>
        <w:rPr>
          <w:rFonts w:hint="eastAsia"/>
        </w:rPr>
        <w:t>，删（</w:t>
      </w:r>
      <w:r>
        <w:t>D</w:t>
      </w:r>
      <w:r>
        <w:rPr>
          <w:rFonts w:hint="eastAsia"/>
        </w:rPr>
        <w:t>elete）都是针对的系统的实体对象，如通过数据访问层获取数据，然后通过数据传输对象DT</w:t>
      </w:r>
      <w:r>
        <w:t>O</w:t>
      </w:r>
      <w:r>
        <w:rPr>
          <w:rFonts w:hint="eastAsia"/>
        </w:rPr>
        <w:t>传给表现层。或者</w:t>
      </w:r>
      <w:r w:rsidR="00947190">
        <w:rPr>
          <w:rFonts w:hint="eastAsia"/>
        </w:rPr>
        <w:t>，用户需要更新数据，通过DTO对象将数据传给Model，然后通过数据访问层写回数据库，系统中的所有交互都是和数据查询和存储有关，可以认为是数据驱动</w:t>
      </w:r>
      <w:r w:rsidR="009D1DB2">
        <w:rPr>
          <w:rFonts w:hint="eastAsia"/>
        </w:rPr>
        <w:t>（Data</w:t>
      </w:r>
      <w:r w:rsidR="009D1DB2">
        <w:t>-Driven</w:t>
      </w:r>
      <w:r w:rsidR="009D1DB2">
        <w:rPr>
          <w:rFonts w:hint="eastAsia"/>
        </w:rPr>
        <w:t>）</w:t>
      </w:r>
    </w:p>
    <w:p w14:paraId="23E5F6D8" w14:textId="483B6F0C" w:rsidR="009D1DB2" w:rsidRDefault="009D1DB2" w:rsidP="0062394B"/>
    <w:p w14:paraId="2B1FEA24" w14:textId="2BD92A13" w:rsidR="009D1DB2" w:rsidRDefault="009D1DB2" w:rsidP="0062394B">
      <w:r>
        <w:rPr>
          <w:rFonts w:hint="eastAsia"/>
        </w:rPr>
        <w:t>对于一些比较简单的系统，使用CRUD的设计方式能够满足要求。特别是通过一些代码生成工具及ORM等能够非常方便快速的实现功能</w:t>
      </w:r>
    </w:p>
    <w:p w14:paraId="452FF5F1" w14:textId="77777777" w:rsidR="006F3979" w:rsidRDefault="006F3979" w:rsidP="0062394B">
      <w:pPr>
        <w:rPr>
          <w:rFonts w:hint="eastAsia"/>
        </w:rPr>
      </w:pPr>
    </w:p>
    <w:p w14:paraId="4604ED2D" w14:textId="4371E620" w:rsidR="009D1DB2" w:rsidRPr="009D1DB2" w:rsidRDefault="00912C19" w:rsidP="0062394B">
      <w:pPr>
        <w:rPr>
          <w:rFonts w:hint="eastAsia"/>
        </w:rPr>
      </w:pPr>
      <w:r>
        <w:rPr>
          <w:rFonts w:hint="eastAsia"/>
        </w:rPr>
        <w:t>缺点</w:t>
      </w:r>
      <w:r w:rsidR="009D1DB2">
        <w:rPr>
          <w:rFonts w:hint="eastAsia"/>
        </w:rPr>
        <w:t>：</w:t>
      </w:r>
      <w:r w:rsidR="006500D6">
        <w:rPr>
          <w:rFonts w:hint="eastAsia"/>
        </w:rPr>
        <w:t>1.</w:t>
      </w:r>
      <w:r w:rsidR="009D1DB2">
        <w:rPr>
          <w:rFonts w:hint="eastAsia"/>
        </w:rPr>
        <w:t>使用同一个对象实体来进行数据库读写可能会太粗糙，</w:t>
      </w:r>
      <w:r w:rsidR="00262325">
        <w:rPr>
          <w:rFonts w:hint="eastAsia"/>
        </w:rPr>
        <w:t>因为大多数情况下只需要操作部分字段或者个别</w:t>
      </w:r>
      <w:r w:rsidR="006500D6">
        <w:rPr>
          <w:rFonts w:hint="eastAsia"/>
        </w:rPr>
        <w:t xml:space="preserve"> 2.使用同一实体对象对同一数据进行读写操作的时候，可能会遇到资源竞争的情况</w:t>
      </w:r>
      <w:r w:rsidR="00281606">
        <w:rPr>
          <w:rFonts w:hint="eastAsia"/>
        </w:rPr>
        <w:t>，经常要处理的锁的问题</w:t>
      </w:r>
      <w:r w:rsidR="005B7D43">
        <w:rPr>
          <w:rFonts w:hint="eastAsia"/>
        </w:rPr>
        <w:t>，在写入数据的时候，需要加锁</w:t>
      </w:r>
      <w:r w:rsidR="007B1C88">
        <w:rPr>
          <w:rFonts w:hint="eastAsia"/>
        </w:rPr>
        <w:t>（？ 哪种锁，简单数据库锁吗？</w:t>
      </w:r>
      <w:r w:rsidR="002F46FB">
        <w:rPr>
          <w:rFonts w:hint="eastAsia"/>
        </w:rPr>
        <w:t>CQRS中如何避免的</w:t>
      </w:r>
      <w:r w:rsidR="007B1C88">
        <w:rPr>
          <w:rFonts w:hint="eastAsia"/>
        </w:rPr>
        <w:t>）。</w:t>
      </w:r>
      <w:r w:rsidR="002F46FB">
        <w:rPr>
          <w:rFonts w:hint="eastAsia"/>
        </w:rPr>
        <w:t>读取数据的时候判断是否允许脏读</w:t>
      </w:r>
      <w:r w:rsidR="00BF321A">
        <w:rPr>
          <w:rFonts w:hint="eastAsia"/>
        </w:rPr>
        <w:t>（</w:t>
      </w:r>
      <w:r w:rsidR="006F3979">
        <w:rPr>
          <w:rFonts w:hint="eastAsia"/>
        </w:rPr>
        <w:t>？</w:t>
      </w:r>
      <w:r w:rsidR="00BF321A">
        <w:rPr>
          <w:rFonts w:hint="eastAsia"/>
        </w:rPr>
        <w:t>什么是脏读）</w:t>
      </w:r>
      <w:r w:rsidR="002F46FB">
        <w:rPr>
          <w:rFonts w:hint="eastAsia"/>
        </w:rPr>
        <w:t>，这样会使得系统逻辑性和复杂性增加</w:t>
      </w:r>
      <w:r w:rsidR="00985067">
        <w:rPr>
          <w:rFonts w:hint="eastAsia"/>
        </w:rPr>
        <w:t>，对系统吞吐量的增长会产生影响</w:t>
      </w:r>
      <w:r w:rsidR="00BF321A">
        <w:rPr>
          <w:rFonts w:hint="eastAsia"/>
        </w:rPr>
        <w:t xml:space="preserve"> 3.</w:t>
      </w:r>
      <w:r w:rsidR="006F3979">
        <w:rPr>
          <w:rFonts w:hint="eastAsia"/>
        </w:rPr>
        <w:t>同步的，直接与数据库进行交互在大数据量同时访问的情况下可能会影响性能和响应性，并且可能会产生性能瓶颈 4.</w:t>
      </w:r>
      <w:r w:rsidR="006F3979">
        <w:t xml:space="preserve"> </w:t>
      </w:r>
      <w:r w:rsidR="006F3979">
        <w:rPr>
          <w:rFonts w:hint="eastAsia"/>
        </w:rPr>
        <w:t>由于同一实体对象都会在读写操作中用到，所以对于安全和权限的管理会变得比较复杂</w:t>
      </w:r>
    </w:p>
    <w:p w14:paraId="20AF2D94" w14:textId="7B74580F" w:rsidR="004B6CFE" w:rsidRDefault="004B6CFE" w:rsidP="0062394B"/>
    <w:p w14:paraId="39633AB9" w14:textId="108AE4CD" w:rsidR="004B6CFE" w:rsidRDefault="009D1DB2" w:rsidP="0062394B">
      <w:r>
        <w:fldChar w:fldCharType="begin"/>
      </w:r>
      <w:r>
        <w:instrText xml:space="preserve"> INCLUDEPICTURE "https://images0.cnblogs.com/blog/94031/201408/261851410161370.png" \* MERGEFORMATINET </w:instrText>
      </w:r>
      <w:r>
        <w:fldChar w:fldCharType="separate"/>
      </w:r>
      <w:r>
        <w:pict w14:anchorId="63500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61.75pt;height:150.05pt">
            <v:imagedata r:id="rId7" r:href="rId8"/>
          </v:shape>
        </w:pict>
      </w:r>
      <w:r>
        <w:fldChar w:fldCharType="end"/>
      </w:r>
    </w:p>
    <w:p w14:paraId="16B17F84" w14:textId="3275A22D" w:rsidR="004B6CFE" w:rsidRDefault="004B6CFE" w:rsidP="0062394B"/>
    <w:p w14:paraId="65DB6D2A" w14:textId="130BB2A7" w:rsidR="004B6CFE" w:rsidRDefault="004B6CFE" w:rsidP="0062394B"/>
    <w:p w14:paraId="42D16A4A" w14:textId="76E76681" w:rsidR="00293F49" w:rsidRDefault="00293F49" w:rsidP="0062394B"/>
    <w:p w14:paraId="265469F6" w14:textId="0F71C907" w:rsidR="00293F49" w:rsidRDefault="00293F49" w:rsidP="0062394B"/>
    <w:p w14:paraId="1B39D009" w14:textId="13EEAF7B" w:rsidR="00293F49" w:rsidRDefault="00293F49" w:rsidP="0062394B"/>
    <w:p w14:paraId="46CEBCBA" w14:textId="042B0A82" w:rsidR="00293F49" w:rsidRDefault="00293F49" w:rsidP="0062394B"/>
    <w:p w14:paraId="023ED607" w14:textId="3FA571E1" w:rsidR="00293F49" w:rsidRDefault="00293F49" w:rsidP="0062394B"/>
    <w:p w14:paraId="490EAC71" w14:textId="52FA4484" w:rsidR="00293F49" w:rsidRDefault="00293F49" w:rsidP="0062394B"/>
    <w:p w14:paraId="66235125" w14:textId="73ECE66F" w:rsidR="00293F49" w:rsidRDefault="00293F49" w:rsidP="0062394B"/>
    <w:p w14:paraId="6251230A" w14:textId="5DBA1411" w:rsidR="00293F49" w:rsidRDefault="00293F49" w:rsidP="0062394B"/>
    <w:p w14:paraId="46A0BD6C" w14:textId="1F8FABA2" w:rsidR="00293F49" w:rsidRDefault="00293F49" w:rsidP="0062394B"/>
    <w:p w14:paraId="65B81FB2" w14:textId="63A4D231" w:rsidR="00293F49" w:rsidRDefault="00293F49" w:rsidP="0062394B"/>
    <w:p w14:paraId="45209C89" w14:textId="0F21FB7B" w:rsidR="00293F49" w:rsidRDefault="00293F49" w:rsidP="0062394B"/>
    <w:p w14:paraId="25B94AA4" w14:textId="50714ED1" w:rsidR="00293F49" w:rsidRDefault="00293F49" w:rsidP="0062394B"/>
    <w:p w14:paraId="25E98E94" w14:textId="77777777" w:rsidR="00293F49" w:rsidRPr="0062394B" w:rsidRDefault="00293F49" w:rsidP="0062394B">
      <w:pPr>
        <w:rPr>
          <w:rFonts w:hint="eastAsia"/>
        </w:rPr>
      </w:pPr>
    </w:p>
    <w:p w14:paraId="0687C430" w14:textId="44C20BEB" w:rsidR="0062394B" w:rsidRDefault="0062394B" w:rsidP="0062394B">
      <w:pPr>
        <w:rPr>
          <w:rFonts w:hint="eastAsia"/>
        </w:rPr>
      </w:pPr>
      <w:r>
        <w:rPr>
          <w:rFonts w:hint="eastAsia"/>
        </w:rPr>
        <w:t>命令查询职责分离模式（Command</w:t>
      </w:r>
      <w:r>
        <w:t xml:space="preserve"> Query Responsibility </w:t>
      </w:r>
      <w:r>
        <w:rPr>
          <w:rFonts w:hint="eastAsia"/>
        </w:rPr>
        <w:t>Segre</w:t>
      </w:r>
      <w:r>
        <w:t xml:space="preserve">gation </w:t>
      </w:r>
      <w:r>
        <w:rPr>
          <w:rFonts w:hint="eastAsia"/>
        </w:rPr>
        <w:t>，</w:t>
      </w:r>
      <w:r>
        <w:t>CQRS</w:t>
      </w:r>
      <w:r>
        <w:rPr>
          <w:rFonts w:hint="eastAsia"/>
        </w:rPr>
        <w:t>），该模式从业务上分离修改（Command，增，</w:t>
      </w:r>
      <w:r w:rsidR="00AD5592">
        <w:rPr>
          <w:rFonts w:hint="eastAsia"/>
        </w:rPr>
        <w:t>删</w:t>
      </w:r>
      <w:r>
        <w:rPr>
          <w:rFonts w:hint="eastAsia"/>
        </w:rPr>
        <w:t>，改，会对系统状态进行修改）和查询（Query，查，不会对系统状态进行修改）的行为。从而使得逻辑更加清晰，便于对不同部分进行针对性的优化</w:t>
      </w:r>
      <w:r w:rsidR="00524267">
        <w:rPr>
          <w:rFonts w:hint="eastAsia"/>
        </w:rPr>
        <w:t>，这种分离是基于方法是执行命令还是执行查询这一原则来定的</w:t>
      </w:r>
    </w:p>
    <w:p w14:paraId="19704DF0" w14:textId="046AA2FE" w:rsidR="004B6CFE" w:rsidRDefault="004B6CFE"/>
    <w:p w14:paraId="09FBA399" w14:textId="77777777" w:rsidR="004B6CFE" w:rsidRDefault="004B6CFE">
      <w:pPr>
        <w:rPr>
          <w:rFonts w:hint="eastAsia"/>
        </w:rPr>
      </w:pPr>
    </w:p>
    <w:p w14:paraId="786D6884" w14:textId="2C165CA2" w:rsidR="00524267" w:rsidRDefault="00524267">
      <w:r>
        <w:rPr>
          <w:rFonts w:hint="eastAsia"/>
        </w:rPr>
        <w:t>CQRS使用分离的接口将数据查询操作（Queries）和数据修改操作（Command</w:t>
      </w:r>
      <w:r>
        <w:t>s）</w:t>
      </w:r>
      <w:r>
        <w:rPr>
          <w:rFonts w:hint="eastAsia"/>
        </w:rPr>
        <w:t>分离出来</w:t>
      </w:r>
      <w:r w:rsidR="00AD5592">
        <w:rPr>
          <w:rFonts w:hint="eastAsia"/>
        </w:rPr>
        <w:t>，这也意味着在查询和更新过程中使用的数据模型也是不一样的。</w:t>
      </w:r>
      <w:r w:rsidR="00141FB2">
        <w:rPr>
          <w:rFonts w:hint="eastAsia"/>
        </w:rPr>
        <w:t>这样读写逻辑就隔离出来了</w:t>
      </w:r>
      <w:r w:rsidR="00394858">
        <w:rPr>
          <w:rFonts w:hint="eastAsia"/>
        </w:rPr>
        <w:t>。</w:t>
      </w:r>
    </w:p>
    <w:p w14:paraId="2726F13E" w14:textId="2D063EC2" w:rsidR="00141FB2" w:rsidRDefault="00C11510">
      <w:r>
        <w:rPr>
          <w:rFonts w:hint="eastAsia"/>
        </w:rPr>
        <w:t>CQS</w:t>
      </w:r>
    </w:p>
    <w:p w14:paraId="05CAA7CF" w14:textId="2C3AE028" w:rsidR="00141FB2" w:rsidRDefault="001E743D">
      <w:hyperlink r:id="rId9" w:history="1"/>
      <w:r>
        <w:t xml:space="preserve"> </w:t>
      </w:r>
      <w:r>
        <w:fldChar w:fldCharType="begin"/>
      </w:r>
      <w:r>
        <w:instrText xml:space="preserve"> INCLUDEPICTURE "https://images0.cnblogs.com/blog/94031/201408/261851415951714.png" \* MERGEFORMATINET </w:instrText>
      </w:r>
      <w:r>
        <w:fldChar w:fldCharType="separate"/>
      </w:r>
      <w:r>
        <w:pict w14:anchorId="326372E1">
          <v:shape id="_x0000_i1027" type="#_x0000_t75" alt="" style="width:394.3pt;height:211.3pt">
            <v:imagedata r:id="rId10" r:href="rId11"/>
          </v:shape>
        </w:pict>
      </w:r>
      <w:r>
        <w:fldChar w:fldCharType="end"/>
      </w:r>
    </w:p>
    <w:p w14:paraId="39FFF2AD" w14:textId="767EA4FD" w:rsidR="00141FB2" w:rsidRDefault="001E743D">
      <w:hyperlink r:id="rId12" w:history="1"/>
      <w:r>
        <w:rPr>
          <w:rFonts w:hint="eastAsia"/>
        </w:rPr>
        <w:t>Va</w:t>
      </w:r>
      <w:r>
        <w:t>lidation</w:t>
      </w:r>
      <w:r>
        <w:rPr>
          <w:rFonts w:hint="eastAsia"/>
        </w:rPr>
        <w:t>：验证</w:t>
      </w:r>
    </w:p>
    <w:p w14:paraId="3097EE96" w14:textId="01C83335" w:rsidR="001E743D" w:rsidRDefault="001E743D">
      <w:r>
        <w:rPr>
          <w:rFonts w:hint="eastAsia"/>
        </w:rPr>
        <w:t>Commands：执行</w:t>
      </w:r>
    </w:p>
    <w:p w14:paraId="78613637" w14:textId="64227F93" w:rsidR="001E743D" w:rsidRDefault="001E743D">
      <w:pPr>
        <w:rPr>
          <w:rFonts w:hint="eastAsia"/>
        </w:rPr>
      </w:pPr>
      <w:r>
        <w:rPr>
          <w:rFonts w:hint="eastAsia"/>
        </w:rPr>
        <w:t>Domain</w:t>
      </w:r>
      <w:r>
        <w:t xml:space="preserve"> </w:t>
      </w:r>
      <w:r>
        <w:rPr>
          <w:rFonts w:hint="eastAsia"/>
        </w:rPr>
        <w:t>logic：领域逻辑</w:t>
      </w:r>
    </w:p>
    <w:p w14:paraId="45183A71" w14:textId="191A2A78" w:rsidR="00141FB2" w:rsidRDefault="0043344A">
      <w:pPr>
        <w:rPr>
          <w:rFonts w:hint="eastAsia"/>
        </w:rPr>
      </w:pPr>
      <w:r>
        <w:rPr>
          <w:rFonts w:hint="eastAsia"/>
        </w:rPr>
        <w:t>Data</w:t>
      </w:r>
      <w:r>
        <w:t xml:space="preserve"> persistence</w:t>
      </w:r>
      <w:r>
        <w:rPr>
          <w:rFonts w:hint="eastAsia"/>
        </w:rPr>
        <w:t>：数据维持</w:t>
      </w:r>
    </w:p>
    <w:p w14:paraId="59272082" w14:textId="00D5E0C1" w:rsidR="006B4B77" w:rsidRDefault="00C8579D">
      <w:pPr>
        <w:rPr>
          <w:rFonts w:hint="eastAsia"/>
        </w:rPr>
      </w:pPr>
      <w:r>
        <w:t>G</w:t>
      </w:r>
      <w:r>
        <w:rPr>
          <w:rFonts w:hint="eastAsia"/>
        </w:rPr>
        <w:t>en</w:t>
      </w:r>
      <w:r>
        <w:t xml:space="preserve">erate DTOs </w:t>
      </w:r>
      <w:r>
        <w:rPr>
          <w:rFonts w:hint="eastAsia"/>
        </w:rPr>
        <w:t>：生成</w:t>
      </w:r>
    </w:p>
    <w:p w14:paraId="062BAEB0" w14:textId="7A3E0A57" w:rsidR="006B4B77" w:rsidRDefault="006B4B77">
      <w:r>
        <w:rPr>
          <w:rFonts w:hint="eastAsia"/>
        </w:rPr>
        <w:t>表现层UI（User</w:t>
      </w:r>
      <w:r>
        <w:t xml:space="preserve"> Inter</w:t>
      </w:r>
      <w:r>
        <w:rPr>
          <w:rFonts w:hint="eastAsia"/>
        </w:rPr>
        <w:t>face</w:t>
      </w:r>
      <w:r>
        <w:t>）</w:t>
      </w:r>
    </w:p>
    <w:p w14:paraId="26549ACE" w14:textId="77777777" w:rsidR="006B4B77" w:rsidRDefault="006B4B77">
      <w:r>
        <w:rPr>
          <w:rFonts w:hint="eastAsia"/>
        </w:rPr>
        <w:t>业务逻辑层BLL（Business</w:t>
      </w:r>
      <w:r>
        <w:t xml:space="preserve"> Logic Layer）</w:t>
      </w:r>
    </w:p>
    <w:p w14:paraId="0388DC45" w14:textId="788C9ADA" w:rsidR="00112AA2" w:rsidRDefault="006B4B77">
      <w:r>
        <w:rPr>
          <w:rFonts w:hint="eastAsia"/>
        </w:rPr>
        <w:t>数据访问层（Data</w:t>
      </w:r>
      <w:r>
        <w:t xml:space="preserve"> Access Layer</w:t>
      </w:r>
      <w:r>
        <w:rPr>
          <w:rFonts w:hint="eastAsia"/>
        </w:rPr>
        <w:t>）</w:t>
      </w:r>
      <w:r>
        <w:t xml:space="preserve"> </w:t>
      </w:r>
    </w:p>
    <w:p w14:paraId="451DA125" w14:textId="1CBBDD56" w:rsidR="00170C74" w:rsidRDefault="00170C74"/>
    <w:p w14:paraId="6E26FE5C" w14:textId="68F9129F" w:rsidR="00170C74" w:rsidRDefault="00170C74"/>
    <w:p w14:paraId="364C39B3" w14:textId="254E5CFF" w:rsidR="00170C74" w:rsidRDefault="00170C74"/>
    <w:p w14:paraId="4A527BBA" w14:textId="59616749" w:rsidR="00170C74" w:rsidRDefault="00170C74"/>
    <w:p w14:paraId="08C437C3" w14:textId="6A9BD7F4" w:rsidR="00170C74" w:rsidRDefault="00170C74"/>
    <w:p w14:paraId="77B89A9B" w14:textId="00102CE4" w:rsidR="00170C74" w:rsidRDefault="00170C74"/>
    <w:p w14:paraId="0796CE9E" w14:textId="3F81482F" w:rsidR="00170C74" w:rsidRDefault="00170C74"/>
    <w:p w14:paraId="5DBB10D4" w14:textId="6C816FE7" w:rsidR="00170C74" w:rsidRDefault="00170C74"/>
    <w:p w14:paraId="3CAED76C" w14:textId="1A8B104C" w:rsidR="00170C74" w:rsidRDefault="00170C74"/>
    <w:p w14:paraId="63FCE0B7" w14:textId="7745B3A7" w:rsidR="00170C74" w:rsidRDefault="00170C74"/>
    <w:p w14:paraId="480A1271" w14:textId="23D1AC44" w:rsidR="00170C74" w:rsidRDefault="00170C74">
      <w:pPr>
        <w:rPr>
          <w:rFonts w:hint="eastAsia"/>
        </w:rPr>
      </w:pPr>
      <w:r>
        <w:rPr>
          <w:rFonts w:hint="eastAsia"/>
        </w:rPr>
        <w:t>C</w:t>
      </w:r>
      <w:r>
        <w:t>QRS</w:t>
      </w:r>
    </w:p>
    <w:p w14:paraId="553E68C0" w14:textId="2D5223EA" w:rsidR="00112AA2" w:rsidRDefault="00112AA2">
      <w:r>
        <w:fldChar w:fldCharType="begin"/>
      </w:r>
      <w:r>
        <w:instrText xml:space="preserve"> INCLUDEPICTURE "https://images0.cnblogs.com/blog/94031/201408/261851421105570.png" \* MERGEFORMATINET </w:instrText>
      </w:r>
      <w:r>
        <w:fldChar w:fldCharType="separate"/>
      </w:r>
      <w:r>
        <w:pict w14:anchorId="0DD680CE">
          <v:shape id="_x0000_i1028" type="#_x0000_t75" alt="" style="width:470.35pt;height:165.55pt">
            <v:imagedata r:id="rId13" r:href="rId14"/>
          </v:shape>
        </w:pict>
      </w:r>
      <w:r>
        <w:fldChar w:fldCharType="end"/>
      </w:r>
    </w:p>
    <w:p w14:paraId="43389628" w14:textId="6CE567AD" w:rsidR="00112AA2" w:rsidRDefault="00112AA2"/>
    <w:p w14:paraId="37C74E4F" w14:textId="388E0AF3" w:rsidR="00112AA2" w:rsidRDefault="008D13A5">
      <w:r>
        <w:rPr>
          <w:rFonts w:hint="eastAsia"/>
        </w:rPr>
        <w:t>主数据库处理CUD，从库处理R</w:t>
      </w:r>
      <w:r w:rsidR="002E2947">
        <w:rPr>
          <w:rFonts w:hint="eastAsia"/>
        </w:rPr>
        <w:t>，从库的结构可以和主库的结构完全一样，也可以不一样</w:t>
      </w:r>
      <w:r w:rsidR="00B51D51">
        <w:rPr>
          <w:rFonts w:hint="eastAsia"/>
        </w:rPr>
        <w:t>，从库主要用来只读</w:t>
      </w:r>
      <w:r w:rsidR="00282F2A">
        <w:rPr>
          <w:rFonts w:hint="eastAsia"/>
        </w:rPr>
        <w:t>查询操作</w:t>
      </w:r>
      <w:r w:rsidR="00FF7C2C">
        <w:rPr>
          <w:rFonts w:hint="eastAsia"/>
        </w:rPr>
        <w:t>。在数量上</w:t>
      </w:r>
      <w:r w:rsidR="0043024A">
        <w:rPr>
          <w:rFonts w:hint="eastAsia"/>
        </w:rPr>
        <w:t>从库的个数也可以根据查询规模进行扩展，在业务逻辑上，也可以根据专题从主库中划分出不同的从库</w:t>
      </w:r>
      <w:r w:rsidR="00B3135F">
        <w:rPr>
          <w:rFonts w:hint="eastAsia"/>
        </w:rPr>
        <w:t>，</w:t>
      </w:r>
    </w:p>
    <w:p w14:paraId="3C46F0E8" w14:textId="0894CBF3" w:rsidR="005D49BF" w:rsidRDefault="005D49BF"/>
    <w:p w14:paraId="4F60F0AF" w14:textId="54FE4762" w:rsidR="005D49BF" w:rsidRDefault="005D49BF"/>
    <w:p w14:paraId="3A056453" w14:textId="7BE6A94D" w:rsidR="005D49BF" w:rsidRDefault="005D49BF"/>
    <w:p w14:paraId="5AF9F76A" w14:textId="429594DE" w:rsidR="005D49BF" w:rsidRDefault="005D49BF"/>
    <w:p w14:paraId="7F7CF00C" w14:textId="7711EFAC" w:rsidR="005D49BF" w:rsidRDefault="005D49BF"/>
    <w:p w14:paraId="0624884F" w14:textId="428DE4B0" w:rsidR="005D49BF" w:rsidRDefault="005D49BF"/>
    <w:p w14:paraId="588B114C" w14:textId="6A2376E2" w:rsidR="005D49BF" w:rsidRDefault="005D49BF"/>
    <w:p w14:paraId="6D94B9FB" w14:textId="7DAFB203" w:rsidR="005D49BF" w:rsidRDefault="005D49BF"/>
    <w:p w14:paraId="584D2994" w14:textId="234102C9" w:rsidR="005D49BF" w:rsidRDefault="005D49BF"/>
    <w:p w14:paraId="1014A1B4" w14:textId="028C3137" w:rsidR="005D49BF" w:rsidRDefault="005D49BF"/>
    <w:p w14:paraId="5748AEA5" w14:textId="1A60DB78" w:rsidR="005D49BF" w:rsidRDefault="005D49BF"/>
    <w:p w14:paraId="10D047D0" w14:textId="215FB967" w:rsidR="005D49BF" w:rsidRDefault="005D49BF"/>
    <w:p w14:paraId="705858CA" w14:textId="08533C51" w:rsidR="005D49BF" w:rsidRDefault="005D49BF"/>
    <w:p w14:paraId="7C3D9782" w14:textId="61EA5D3F" w:rsidR="005D49BF" w:rsidRDefault="005D49BF"/>
    <w:p w14:paraId="77082003" w14:textId="0DC10309" w:rsidR="005D49BF" w:rsidRDefault="005D49BF"/>
    <w:p w14:paraId="409E3222" w14:textId="0FF60F3B" w:rsidR="005D49BF" w:rsidRDefault="005D49BF"/>
    <w:p w14:paraId="6DB30BD8" w14:textId="08DA4D44" w:rsidR="005D49BF" w:rsidRDefault="005D49BF"/>
    <w:p w14:paraId="39D2DD7B" w14:textId="69877EDD" w:rsidR="005D49BF" w:rsidRDefault="005D49BF"/>
    <w:p w14:paraId="0E1AD38F" w14:textId="77777777" w:rsidR="005D49BF" w:rsidRDefault="005D49BF">
      <w:pPr>
        <w:rPr>
          <w:rFonts w:hint="eastAsia"/>
        </w:rPr>
      </w:pPr>
      <w:bookmarkStart w:id="0" w:name="_GoBack"/>
      <w:bookmarkEnd w:id="0"/>
    </w:p>
    <w:p w14:paraId="404E622A" w14:textId="421847FA" w:rsidR="00112AA2" w:rsidRPr="0062394B" w:rsidRDefault="005D49BF">
      <w:pPr>
        <w:rPr>
          <w:rFonts w:hint="eastAsia"/>
        </w:rPr>
      </w:pPr>
      <w:r>
        <w:lastRenderedPageBreak/>
        <w:fldChar w:fldCharType="begin"/>
      </w:r>
      <w:r>
        <w:instrText xml:space="preserve"> INCLUDEPICTURE "https://images0.cnblogs.com/blog/94031/201408/261851438603372.jpg" \* MERGEFORMATINET </w:instrText>
      </w:r>
      <w:r>
        <w:fldChar w:fldCharType="separate"/>
      </w:r>
      <w:r>
        <w:pict w14:anchorId="391A5414">
          <v:shape id="_x0000_i1033" type="#_x0000_t75" alt="" style="width:384.2pt;height:346.55pt">
            <v:imagedata r:id="rId15" r:href="rId16"/>
          </v:shape>
        </w:pict>
      </w:r>
      <w:r>
        <w:fldChar w:fldCharType="end"/>
      </w:r>
    </w:p>
    <w:sectPr w:rsidR="00112AA2" w:rsidRPr="00623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B06B8" w14:textId="77777777" w:rsidR="00BB0EB8" w:rsidRDefault="00BB0EB8" w:rsidP="0062394B">
      <w:r>
        <w:separator/>
      </w:r>
    </w:p>
  </w:endnote>
  <w:endnote w:type="continuationSeparator" w:id="0">
    <w:p w14:paraId="0A690673" w14:textId="77777777" w:rsidR="00BB0EB8" w:rsidRDefault="00BB0EB8" w:rsidP="00623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0D60A" w14:textId="77777777" w:rsidR="00BB0EB8" w:rsidRDefault="00BB0EB8" w:rsidP="0062394B">
      <w:r>
        <w:separator/>
      </w:r>
    </w:p>
  </w:footnote>
  <w:footnote w:type="continuationSeparator" w:id="0">
    <w:p w14:paraId="64FE9A44" w14:textId="77777777" w:rsidR="00BB0EB8" w:rsidRDefault="00BB0EB8" w:rsidP="00623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39"/>
    <w:rsid w:val="00011ECF"/>
    <w:rsid w:val="00112AA2"/>
    <w:rsid w:val="00141FB2"/>
    <w:rsid w:val="00170C74"/>
    <w:rsid w:val="001E743D"/>
    <w:rsid w:val="00262325"/>
    <w:rsid w:val="00281606"/>
    <w:rsid w:val="00282F2A"/>
    <w:rsid w:val="00293F49"/>
    <w:rsid w:val="002E2947"/>
    <w:rsid w:val="002F46FB"/>
    <w:rsid w:val="00310E5D"/>
    <w:rsid w:val="00387939"/>
    <w:rsid w:val="00394858"/>
    <w:rsid w:val="0043024A"/>
    <w:rsid w:val="0043344A"/>
    <w:rsid w:val="004B6CFE"/>
    <w:rsid w:val="00524267"/>
    <w:rsid w:val="005B7D43"/>
    <w:rsid w:val="005D49BF"/>
    <w:rsid w:val="0062394B"/>
    <w:rsid w:val="006500D6"/>
    <w:rsid w:val="006B4B77"/>
    <w:rsid w:val="006F3979"/>
    <w:rsid w:val="007B1C88"/>
    <w:rsid w:val="008D13A5"/>
    <w:rsid w:val="00912C19"/>
    <w:rsid w:val="00947190"/>
    <w:rsid w:val="00985067"/>
    <w:rsid w:val="009D1DB2"/>
    <w:rsid w:val="00AD5592"/>
    <w:rsid w:val="00B3135F"/>
    <w:rsid w:val="00B51D51"/>
    <w:rsid w:val="00BB0EB8"/>
    <w:rsid w:val="00BF321A"/>
    <w:rsid w:val="00C11510"/>
    <w:rsid w:val="00C8579D"/>
    <w:rsid w:val="00CF7F0D"/>
    <w:rsid w:val="00DF44DC"/>
    <w:rsid w:val="00FF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F382A"/>
  <w15:chartTrackingRefBased/>
  <w15:docId w15:val="{8CE66626-7185-498A-A375-A57EACE0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39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9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394B"/>
    <w:rPr>
      <w:sz w:val="18"/>
      <w:szCs w:val="18"/>
    </w:rPr>
  </w:style>
  <w:style w:type="paragraph" w:styleId="a5">
    <w:name w:val="footer"/>
    <w:basedOn w:val="a"/>
    <w:link w:val="a6"/>
    <w:uiPriority w:val="99"/>
    <w:unhideWhenUsed/>
    <w:rsid w:val="0062394B"/>
    <w:pPr>
      <w:tabs>
        <w:tab w:val="center" w:pos="4153"/>
        <w:tab w:val="right" w:pos="8306"/>
      </w:tabs>
      <w:snapToGrid w:val="0"/>
      <w:jc w:val="left"/>
    </w:pPr>
    <w:rPr>
      <w:sz w:val="18"/>
      <w:szCs w:val="18"/>
    </w:rPr>
  </w:style>
  <w:style w:type="character" w:customStyle="1" w:styleId="a6">
    <w:name w:val="页脚 字符"/>
    <w:basedOn w:val="a0"/>
    <w:link w:val="a5"/>
    <w:uiPriority w:val="99"/>
    <w:rsid w:val="0062394B"/>
    <w:rPr>
      <w:sz w:val="18"/>
      <w:szCs w:val="18"/>
    </w:rPr>
  </w:style>
  <w:style w:type="character" w:styleId="a7">
    <w:name w:val="Hyperlink"/>
    <w:basedOn w:val="a0"/>
    <w:uiPriority w:val="99"/>
    <w:unhideWhenUsed/>
    <w:rsid w:val="001E743D"/>
    <w:rPr>
      <w:color w:val="0563C1" w:themeColor="hyperlink"/>
      <w:u w:val="single"/>
    </w:rPr>
  </w:style>
  <w:style w:type="character" w:styleId="a8">
    <w:name w:val="Unresolved Mention"/>
    <w:basedOn w:val="a0"/>
    <w:uiPriority w:val="99"/>
    <w:semiHidden/>
    <w:unhideWhenUsed/>
    <w:rsid w:val="001E74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mages0.cnblogs.com/blog/94031/201408/261851410161370.pn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images0.cnblogs.com/blog/94031/201408/261851415951714.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https://images0.cnblogs.com/blog/94031/201408/261851438603372.jpg" TargetMode="External"/><Relationship Id="rId1" Type="http://schemas.openxmlformats.org/officeDocument/2006/relationships/styles" Target="styles.xml"/><Relationship Id="rId6" Type="http://schemas.openxmlformats.org/officeDocument/2006/relationships/hyperlink" Target="https://www.cnblogs.com/yangecnu/p/Introduction-CQRS.html" TargetMode="External"/><Relationship Id="rId11" Type="http://schemas.openxmlformats.org/officeDocument/2006/relationships/image" Target="https://images0.cnblogs.com/blog/94031/201408/261851415951714.png" TargetMode="Externa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images0.cnblogs.com/blog/94031/201408/261851415951714.png" TargetMode="External"/><Relationship Id="rId14" Type="http://schemas.openxmlformats.org/officeDocument/2006/relationships/image" Target="https://images0.cnblogs.com/blog/94031/201408/26185142110557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rong</dc:creator>
  <cp:keywords/>
  <dc:description/>
  <cp:lastModifiedBy>miao rong</cp:lastModifiedBy>
  <cp:revision>31</cp:revision>
  <dcterms:created xsi:type="dcterms:W3CDTF">2018-04-28T06:14:00Z</dcterms:created>
  <dcterms:modified xsi:type="dcterms:W3CDTF">2018-04-28T09:20:00Z</dcterms:modified>
</cp:coreProperties>
</file>