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DCB6" w14:textId="77777777" w:rsidR="00F153B9" w:rsidRPr="0085089C" w:rsidRDefault="007224F7">
      <w:pPr>
        <w:pStyle w:val="Heading3"/>
        <w:spacing w:before="240" w:after="200" w:line="240" w:lineRule="auto"/>
        <w:jc w:val="center"/>
        <w:rPr>
          <w:b/>
          <w:lang w:val="fr-CA"/>
        </w:rPr>
      </w:pPr>
      <w:bookmarkStart w:id="0" w:name="_c6ty239m8sv" w:colFirst="0" w:colLast="0"/>
      <w:bookmarkEnd w:id="0"/>
      <w:r w:rsidRPr="0085089C">
        <w:rPr>
          <w:b/>
          <w:lang w:val="fr-CA"/>
        </w:rPr>
        <w:t>Clustering</w:t>
      </w:r>
    </w:p>
    <w:p w14:paraId="5ABEDC86" w14:textId="77777777" w:rsidR="00F153B9" w:rsidRPr="0085089C" w:rsidRDefault="00F153B9">
      <w:pPr>
        <w:rPr>
          <w:lang w:val="fr-CA"/>
        </w:rPr>
      </w:pPr>
    </w:p>
    <w:p w14:paraId="671EF989" w14:textId="77777777" w:rsidR="00F153B9" w:rsidRPr="0085089C" w:rsidRDefault="00F153B9">
      <w:pPr>
        <w:rPr>
          <w:lang w:val="fr-CA"/>
        </w:rPr>
      </w:pPr>
    </w:p>
    <w:p w14:paraId="2A57FC73" w14:textId="77777777" w:rsidR="00F153B9" w:rsidRPr="0085089C" w:rsidRDefault="00F153B9">
      <w:pPr>
        <w:rPr>
          <w:lang w:val="fr-CA"/>
        </w:rPr>
      </w:pPr>
    </w:p>
    <w:p w14:paraId="0C7C8F0A" w14:textId="77777777" w:rsidR="00F153B9" w:rsidRPr="0085089C" w:rsidRDefault="00F153B9">
      <w:pPr>
        <w:rPr>
          <w:lang w:val="fr-CA"/>
        </w:rPr>
      </w:pPr>
    </w:p>
    <w:p w14:paraId="21881C25" w14:textId="77777777" w:rsidR="00F153B9" w:rsidRPr="0085089C" w:rsidRDefault="00F153B9">
      <w:pPr>
        <w:rPr>
          <w:lang w:val="fr-CA"/>
        </w:rPr>
      </w:pPr>
    </w:p>
    <w:p w14:paraId="7DAC830A" w14:textId="77777777" w:rsidR="00F153B9" w:rsidRPr="0085089C" w:rsidRDefault="00F153B9">
      <w:pPr>
        <w:rPr>
          <w:lang w:val="fr-CA"/>
        </w:rPr>
      </w:pPr>
    </w:p>
    <w:p w14:paraId="5E2C2166" w14:textId="77777777" w:rsidR="00F153B9" w:rsidRPr="0085089C" w:rsidRDefault="00F153B9">
      <w:pPr>
        <w:rPr>
          <w:lang w:val="fr-CA"/>
        </w:rPr>
      </w:pPr>
    </w:p>
    <w:p w14:paraId="5E0A2F2D" w14:textId="77777777" w:rsidR="00F153B9" w:rsidRPr="0085089C" w:rsidRDefault="00F153B9">
      <w:pPr>
        <w:rPr>
          <w:lang w:val="fr-CA"/>
        </w:rPr>
      </w:pPr>
    </w:p>
    <w:p w14:paraId="47C0CB7B" w14:textId="77777777" w:rsidR="00F153B9" w:rsidRPr="0085089C" w:rsidRDefault="007224F7">
      <w:pPr>
        <w:jc w:val="center"/>
        <w:rPr>
          <w:lang w:val="fr-CA"/>
        </w:rPr>
      </w:pPr>
      <w:r w:rsidRPr="0085089C">
        <w:rPr>
          <w:lang w:val="fr-CA"/>
        </w:rPr>
        <w:t>Présenté à</w:t>
      </w:r>
    </w:p>
    <w:p w14:paraId="4A4B0A5F" w14:textId="77777777" w:rsidR="00F153B9" w:rsidRPr="0085089C" w:rsidRDefault="007224F7">
      <w:pPr>
        <w:jc w:val="center"/>
        <w:rPr>
          <w:lang w:val="fr-CA"/>
        </w:rPr>
      </w:pPr>
      <w:r w:rsidRPr="0085089C">
        <w:rPr>
          <w:lang w:val="fr-CA"/>
        </w:rPr>
        <w:t>Pierre-Paul Monty</w:t>
      </w:r>
    </w:p>
    <w:p w14:paraId="3BD9AC70" w14:textId="77777777" w:rsidR="00F153B9" w:rsidRPr="0085089C" w:rsidRDefault="00F153B9">
      <w:pPr>
        <w:rPr>
          <w:lang w:val="fr-CA"/>
        </w:rPr>
      </w:pPr>
    </w:p>
    <w:p w14:paraId="28B91AEF" w14:textId="77777777" w:rsidR="00F153B9" w:rsidRPr="0085089C" w:rsidRDefault="00F153B9">
      <w:pPr>
        <w:rPr>
          <w:lang w:val="fr-CA"/>
        </w:rPr>
      </w:pPr>
    </w:p>
    <w:p w14:paraId="604AF8EC" w14:textId="77777777" w:rsidR="00F153B9" w:rsidRPr="0085089C" w:rsidRDefault="00F153B9">
      <w:pPr>
        <w:rPr>
          <w:lang w:val="fr-CA"/>
        </w:rPr>
      </w:pPr>
    </w:p>
    <w:p w14:paraId="373C551E" w14:textId="77777777" w:rsidR="00F153B9" w:rsidRPr="0085089C" w:rsidRDefault="00F153B9">
      <w:pPr>
        <w:rPr>
          <w:lang w:val="fr-CA"/>
        </w:rPr>
      </w:pPr>
    </w:p>
    <w:p w14:paraId="209A4282" w14:textId="77777777" w:rsidR="00F153B9" w:rsidRPr="0085089C" w:rsidRDefault="00F153B9">
      <w:pPr>
        <w:rPr>
          <w:lang w:val="fr-CA"/>
        </w:rPr>
      </w:pPr>
    </w:p>
    <w:p w14:paraId="58F62A33" w14:textId="77777777" w:rsidR="00F153B9" w:rsidRPr="0085089C" w:rsidRDefault="00F153B9">
      <w:pPr>
        <w:rPr>
          <w:lang w:val="fr-CA"/>
        </w:rPr>
      </w:pPr>
    </w:p>
    <w:p w14:paraId="76BDD079" w14:textId="77777777" w:rsidR="00F153B9" w:rsidRPr="0085089C" w:rsidRDefault="00F153B9">
      <w:pPr>
        <w:rPr>
          <w:lang w:val="fr-CA"/>
        </w:rPr>
      </w:pPr>
    </w:p>
    <w:p w14:paraId="6AF3AC03" w14:textId="77777777" w:rsidR="00F153B9" w:rsidRPr="0085089C" w:rsidRDefault="00F153B9">
      <w:pPr>
        <w:rPr>
          <w:lang w:val="fr-CA"/>
        </w:rPr>
      </w:pPr>
    </w:p>
    <w:p w14:paraId="211AEB40" w14:textId="77777777" w:rsidR="00F153B9" w:rsidRPr="0085089C" w:rsidRDefault="007224F7">
      <w:pPr>
        <w:jc w:val="center"/>
        <w:rPr>
          <w:lang w:val="fr-CA"/>
        </w:rPr>
      </w:pPr>
      <w:r w:rsidRPr="0085089C">
        <w:rPr>
          <w:lang w:val="fr-CA"/>
        </w:rPr>
        <w:t>Par</w:t>
      </w:r>
    </w:p>
    <w:p w14:paraId="20BFA8FB" w14:textId="77777777" w:rsidR="00F153B9" w:rsidRPr="0085089C" w:rsidRDefault="00F153B9">
      <w:pPr>
        <w:jc w:val="center"/>
        <w:rPr>
          <w:lang w:val="fr-CA"/>
        </w:rPr>
      </w:pPr>
    </w:p>
    <w:p w14:paraId="73C25788" w14:textId="77777777" w:rsidR="00F153B9" w:rsidRPr="0085089C" w:rsidRDefault="007224F7">
      <w:pPr>
        <w:jc w:val="center"/>
        <w:rPr>
          <w:lang w:val="fr-CA"/>
        </w:rPr>
      </w:pPr>
      <w:r w:rsidRPr="0085089C">
        <w:rPr>
          <w:lang w:val="fr-CA"/>
        </w:rPr>
        <w:t>Maxime Denis</w:t>
      </w:r>
    </w:p>
    <w:p w14:paraId="01A4FF03" w14:textId="77777777" w:rsidR="00F153B9" w:rsidRPr="0085089C" w:rsidRDefault="007224F7">
      <w:pPr>
        <w:jc w:val="center"/>
        <w:rPr>
          <w:lang w:val="fr-CA"/>
        </w:rPr>
      </w:pPr>
      <w:r w:rsidRPr="0085089C">
        <w:rPr>
          <w:lang w:val="fr-CA"/>
        </w:rPr>
        <w:t>Mohamed Ilias</w:t>
      </w:r>
    </w:p>
    <w:p w14:paraId="31D7BA48" w14:textId="77777777" w:rsidR="00F153B9" w:rsidRPr="0085089C" w:rsidRDefault="007224F7">
      <w:pPr>
        <w:jc w:val="center"/>
        <w:rPr>
          <w:lang w:val="fr-CA"/>
        </w:rPr>
      </w:pPr>
      <w:proofErr w:type="spellStart"/>
      <w:r w:rsidRPr="0085089C">
        <w:rPr>
          <w:lang w:val="fr-CA"/>
        </w:rPr>
        <w:t>Munteanu</w:t>
      </w:r>
      <w:proofErr w:type="spellEnd"/>
      <w:r w:rsidRPr="0085089C">
        <w:rPr>
          <w:lang w:val="fr-CA"/>
        </w:rPr>
        <w:t xml:space="preserve"> Dan</w:t>
      </w:r>
    </w:p>
    <w:p w14:paraId="3C122BBB" w14:textId="77777777" w:rsidR="00F153B9" w:rsidRPr="0085089C" w:rsidRDefault="00F153B9">
      <w:pPr>
        <w:pStyle w:val="Heading3"/>
        <w:spacing w:before="240" w:after="200" w:line="240" w:lineRule="auto"/>
        <w:jc w:val="both"/>
        <w:rPr>
          <w:b/>
          <w:lang w:val="fr-CA"/>
        </w:rPr>
      </w:pPr>
      <w:bookmarkStart w:id="1" w:name="_a5r6fvn63yl3" w:colFirst="0" w:colLast="0"/>
      <w:bookmarkEnd w:id="1"/>
    </w:p>
    <w:p w14:paraId="20248688" w14:textId="77777777" w:rsidR="00F153B9" w:rsidRPr="0085089C" w:rsidRDefault="00F153B9">
      <w:pPr>
        <w:rPr>
          <w:lang w:val="fr-CA"/>
        </w:rPr>
      </w:pPr>
    </w:p>
    <w:p w14:paraId="3449C641" w14:textId="77777777" w:rsidR="00F153B9" w:rsidRPr="0085089C" w:rsidRDefault="00F153B9">
      <w:pPr>
        <w:rPr>
          <w:lang w:val="fr-CA"/>
        </w:rPr>
      </w:pPr>
    </w:p>
    <w:p w14:paraId="0D4783F5" w14:textId="77777777" w:rsidR="00F153B9" w:rsidRPr="0085089C" w:rsidRDefault="00F153B9">
      <w:pPr>
        <w:rPr>
          <w:lang w:val="fr-CA"/>
        </w:rPr>
      </w:pPr>
    </w:p>
    <w:p w14:paraId="0B9E0767" w14:textId="77777777" w:rsidR="00F153B9" w:rsidRPr="0085089C" w:rsidRDefault="00F153B9">
      <w:pPr>
        <w:rPr>
          <w:lang w:val="fr-CA"/>
        </w:rPr>
      </w:pPr>
    </w:p>
    <w:p w14:paraId="488EB323" w14:textId="77777777" w:rsidR="00F153B9" w:rsidRPr="0085089C" w:rsidRDefault="00F153B9">
      <w:pPr>
        <w:rPr>
          <w:lang w:val="fr-CA"/>
        </w:rPr>
      </w:pPr>
    </w:p>
    <w:p w14:paraId="257B32D0" w14:textId="77777777" w:rsidR="00F153B9" w:rsidRPr="0085089C" w:rsidRDefault="00F153B9">
      <w:pPr>
        <w:rPr>
          <w:lang w:val="fr-CA"/>
        </w:rPr>
      </w:pPr>
    </w:p>
    <w:p w14:paraId="02591B06" w14:textId="77777777" w:rsidR="00F153B9" w:rsidRPr="0085089C" w:rsidRDefault="00F153B9">
      <w:pPr>
        <w:rPr>
          <w:lang w:val="fr-CA"/>
        </w:rPr>
      </w:pPr>
    </w:p>
    <w:p w14:paraId="2F6E7745" w14:textId="77777777" w:rsidR="00F153B9" w:rsidRPr="0085089C" w:rsidRDefault="00F153B9">
      <w:pPr>
        <w:rPr>
          <w:lang w:val="fr-CA"/>
        </w:rPr>
      </w:pPr>
    </w:p>
    <w:p w14:paraId="3BE24D7D" w14:textId="77777777" w:rsidR="00F153B9" w:rsidRPr="0085089C" w:rsidRDefault="00F153B9">
      <w:pPr>
        <w:rPr>
          <w:lang w:val="fr-CA"/>
        </w:rPr>
      </w:pPr>
    </w:p>
    <w:p w14:paraId="73C38076" w14:textId="77777777" w:rsidR="00F153B9" w:rsidRPr="0085089C" w:rsidRDefault="00F153B9">
      <w:pPr>
        <w:rPr>
          <w:lang w:val="fr-CA"/>
        </w:rPr>
      </w:pPr>
    </w:p>
    <w:p w14:paraId="2E2416B8" w14:textId="77777777" w:rsidR="00F153B9" w:rsidRPr="0085089C" w:rsidRDefault="00F153B9">
      <w:pPr>
        <w:rPr>
          <w:lang w:val="fr-CA"/>
        </w:rPr>
      </w:pPr>
    </w:p>
    <w:p w14:paraId="39886164" w14:textId="77777777" w:rsidR="00F153B9" w:rsidRPr="0085089C" w:rsidRDefault="00F153B9">
      <w:pPr>
        <w:rPr>
          <w:lang w:val="fr-CA"/>
        </w:rPr>
      </w:pPr>
    </w:p>
    <w:p w14:paraId="400D1D48" w14:textId="51A5A4D8" w:rsidR="00F153B9" w:rsidRPr="0085089C" w:rsidRDefault="007224F7">
      <w:pPr>
        <w:jc w:val="center"/>
        <w:rPr>
          <w:lang w:val="fr-CA"/>
        </w:rPr>
      </w:pPr>
      <w:r w:rsidRPr="0085089C">
        <w:rPr>
          <w:lang w:val="fr-CA"/>
        </w:rPr>
        <w:t>Cég</w:t>
      </w:r>
      <w:r w:rsidR="00C5030A">
        <w:rPr>
          <w:lang w:val="fr-CA"/>
        </w:rPr>
        <w:t>e</w:t>
      </w:r>
      <w:r w:rsidRPr="0085089C">
        <w:rPr>
          <w:lang w:val="fr-CA"/>
        </w:rPr>
        <w:t>p du Vieux-Montréal</w:t>
      </w:r>
    </w:p>
    <w:p w14:paraId="522938D5" w14:textId="77777777" w:rsidR="00F153B9" w:rsidRPr="0085089C" w:rsidRDefault="00F153B9">
      <w:pPr>
        <w:jc w:val="center"/>
        <w:rPr>
          <w:lang w:val="fr-CA"/>
        </w:rPr>
      </w:pPr>
    </w:p>
    <w:p w14:paraId="12762FE1" w14:textId="77777777" w:rsidR="00F153B9" w:rsidRPr="0085089C" w:rsidRDefault="007224F7">
      <w:pPr>
        <w:jc w:val="center"/>
        <w:rPr>
          <w:b/>
          <w:lang w:val="fr-CA"/>
        </w:rPr>
      </w:pPr>
      <w:r w:rsidRPr="0085089C">
        <w:rPr>
          <w:lang w:val="fr-CA"/>
        </w:rPr>
        <w:t>19/12/2019</w:t>
      </w:r>
    </w:p>
    <w:p w14:paraId="5B177ED0" w14:textId="77777777" w:rsidR="00F153B9" w:rsidRPr="0085089C" w:rsidRDefault="007224F7">
      <w:pPr>
        <w:pStyle w:val="Heading3"/>
        <w:spacing w:before="240" w:after="200" w:line="240" w:lineRule="auto"/>
        <w:jc w:val="both"/>
        <w:rPr>
          <w:b/>
          <w:lang w:val="fr-CA"/>
        </w:rPr>
      </w:pPr>
      <w:bookmarkStart w:id="2" w:name="_68pt9j1corxd" w:colFirst="0" w:colLast="0"/>
      <w:bookmarkEnd w:id="2"/>
      <w:r w:rsidRPr="0085089C">
        <w:rPr>
          <w:b/>
          <w:lang w:val="fr-CA"/>
        </w:rPr>
        <w:lastRenderedPageBreak/>
        <w:t>Table des matières</w:t>
      </w:r>
    </w:p>
    <w:p w14:paraId="2F68D49E" w14:textId="77777777" w:rsidR="00F153B9" w:rsidRPr="0085089C" w:rsidRDefault="007224F7">
      <w:pPr>
        <w:spacing w:before="240" w:after="200" w:line="240" w:lineRule="auto"/>
        <w:ind w:firstLine="720"/>
        <w:jc w:val="both"/>
        <w:rPr>
          <w:lang w:val="fr-CA"/>
        </w:rPr>
      </w:pPr>
      <w:r w:rsidRPr="0085089C">
        <w:rPr>
          <w:lang w:val="fr-CA"/>
        </w:rPr>
        <w:t>1 Introduction ……………………………………………………………………...1</w:t>
      </w:r>
    </w:p>
    <w:p w14:paraId="63B1902E" w14:textId="77777777" w:rsidR="00F153B9" w:rsidRPr="0085089C" w:rsidRDefault="007224F7">
      <w:pPr>
        <w:spacing w:before="240" w:after="200" w:line="240" w:lineRule="auto"/>
        <w:ind w:firstLine="720"/>
        <w:jc w:val="both"/>
        <w:rPr>
          <w:lang w:val="fr-CA"/>
        </w:rPr>
      </w:pPr>
      <w:r w:rsidRPr="0085089C">
        <w:rPr>
          <w:lang w:val="fr-CA"/>
        </w:rPr>
        <w:t xml:space="preserve">2 </w:t>
      </w:r>
      <w:r w:rsidR="006205BF" w:rsidRPr="0085089C">
        <w:rPr>
          <w:lang w:val="fr-CA"/>
        </w:rPr>
        <w:t>Abstrait</w:t>
      </w:r>
      <w:r w:rsidRPr="0085089C">
        <w:rPr>
          <w:lang w:val="fr-CA"/>
        </w:rPr>
        <w:t xml:space="preserve"> </w:t>
      </w:r>
      <w:r w:rsidR="0085089C">
        <w:rPr>
          <w:lang w:val="fr-CA"/>
        </w:rPr>
        <w:t>…………………………………………………………………………</w:t>
      </w:r>
      <w:r w:rsidR="006205BF" w:rsidRPr="0085089C">
        <w:rPr>
          <w:lang w:val="fr-CA"/>
        </w:rPr>
        <w:t>. 1</w:t>
      </w:r>
    </w:p>
    <w:p w14:paraId="2DF52C4C" w14:textId="77777777" w:rsidR="00F153B9" w:rsidRPr="0085089C" w:rsidRDefault="007224F7">
      <w:pPr>
        <w:spacing w:before="240" w:after="200" w:line="240" w:lineRule="auto"/>
        <w:ind w:firstLine="720"/>
        <w:jc w:val="both"/>
        <w:rPr>
          <w:lang w:val="fr-CA"/>
        </w:rPr>
      </w:pPr>
      <w:r w:rsidRPr="0085089C">
        <w:rPr>
          <w:lang w:val="fr-CA"/>
        </w:rPr>
        <w:t>3 Méthodol</w:t>
      </w:r>
      <w:r w:rsidR="0085089C">
        <w:rPr>
          <w:lang w:val="fr-CA"/>
        </w:rPr>
        <w:t>ogie ……………………………………………………………………1</w:t>
      </w:r>
    </w:p>
    <w:p w14:paraId="31B1358E" w14:textId="77777777" w:rsidR="0085089C" w:rsidRDefault="007224F7">
      <w:pPr>
        <w:spacing w:before="240" w:after="200" w:line="240" w:lineRule="auto"/>
        <w:ind w:firstLine="720"/>
        <w:jc w:val="both"/>
        <w:rPr>
          <w:lang w:val="fr-CA"/>
        </w:rPr>
      </w:pPr>
      <w:r w:rsidRPr="0085089C">
        <w:rPr>
          <w:lang w:val="fr-CA"/>
        </w:rPr>
        <w:t xml:space="preserve">3.1 Représentation de vecteurs </w:t>
      </w:r>
    </w:p>
    <w:p w14:paraId="7660492C" w14:textId="77777777" w:rsidR="00F153B9" w:rsidRPr="0085089C" w:rsidRDefault="007224F7" w:rsidP="0085089C">
      <w:pPr>
        <w:spacing w:before="240" w:after="200" w:line="240" w:lineRule="auto"/>
        <w:ind w:left="720" w:firstLine="720"/>
        <w:jc w:val="both"/>
        <w:rPr>
          <w:lang w:val="fr-CA"/>
        </w:rPr>
      </w:pPr>
      <w:r w:rsidRPr="0085089C">
        <w:rPr>
          <w:lang w:val="fr-CA"/>
        </w:rPr>
        <w:t>dans un espace à</w:t>
      </w:r>
      <w:r w:rsidR="0085089C">
        <w:rPr>
          <w:lang w:val="fr-CA"/>
        </w:rPr>
        <w:t xml:space="preserve"> N dimensions et une distance……………………..2</w:t>
      </w:r>
    </w:p>
    <w:p w14:paraId="66E40CDA" w14:textId="77777777" w:rsidR="00F153B9" w:rsidRPr="0085089C" w:rsidRDefault="007224F7">
      <w:pPr>
        <w:spacing w:before="240" w:after="200" w:line="240" w:lineRule="auto"/>
        <w:ind w:firstLine="720"/>
        <w:jc w:val="both"/>
        <w:rPr>
          <w:lang w:val="fr-CA"/>
        </w:rPr>
      </w:pPr>
      <w:r w:rsidRPr="0085089C">
        <w:rPr>
          <w:lang w:val="fr-CA"/>
        </w:rPr>
        <w:t>4. Mesure de similarité en</w:t>
      </w:r>
      <w:r w:rsidR="0085089C">
        <w:rPr>
          <w:lang w:val="fr-CA"/>
        </w:rPr>
        <w:t>tre objets ………………………….………………....3</w:t>
      </w:r>
    </w:p>
    <w:p w14:paraId="55CDE860" w14:textId="77777777" w:rsidR="00F153B9" w:rsidRPr="0085089C" w:rsidRDefault="007224F7">
      <w:pPr>
        <w:spacing w:before="240" w:after="200"/>
        <w:ind w:firstLine="720"/>
        <w:jc w:val="both"/>
        <w:rPr>
          <w:lang w:val="fr-CA"/>
        </w:rPr>
      </w:pPr>
      <w:r w:rsidRPr="0085089C">
        <w:rPr>
          <w:lang w:val="fr-CA"/>
        </w:rPr>
        <w:t>5. Méthode du K-</w:t>
      </w:r>
      <w:proofErr w:type="spellStart"/>
      <w:r w:rsidRPr="0085089C">
        <w:rPr>
          <w:lang w:val="fr-CA"/>
        </w:rPr>
        <w:t>means</w:t>
      </w:r>
      <w:proofErr w:type="spellEnd"/>
      <w:r w:rsidRPr="0085089C">
        <w:rPr>
          <w:lang w:val="fr-CA"/>
        </w:rPr>
        <w:t>………………………</w:t>
      </w:r>
      <w:r w:rsidR="0085089C">
        <w:rPr>
          <w:lang w:val="fr-CA"/>
        </w:rPr>
        <w:t>…………………………………..3</w:t>
      </w:r>
    </w:p>
    <w:p w14:paraId="57589B44" w14:textId="77777777" w:rsidR="00F153B9" w:rsidRPr="0085089C" w:rsidRDefault="007224F7">
      <w:pPr>
        <w:spacing w:before="240" w:after="200"/>
        <w:ind w:firstLine="720"/>
        <w:jc w:val="both"/>
        <w:rPr>
          <w:lang w:val="fr-CA"/>
        </w:rPr>
      </w:pPr>
      <w:r w:rsidRPr="0085089C">
        <w:rPr>
          <w:lang w:val="fr-CA"/>
        </w:rPr>
        <w:t>6. Méthode du KNN (I</w:t>
      </w:r>
      <w:r w:rsidR="0085089C">
        <w:rPr>
          <w:lang w:val="fr-CA"/>
        </w:rPr>
        <w:t>nnovation)………………………………………………...4</w:t>
      </w:r>
    </w:p>
    <w:p w14:paraId="7D496B39" w14:textId="77777777" w:rsidR="00F153B9" w:rsidRPr="0085089C" w:rsidRDefault="007224F7">
      <w:pPr>
        <w:spacing w:before="240" w:after="200" w:line="240" w:lineRule="auto"/>
        <w:ind w:firstLine="720"/>
        <w:jc w:val="both"/>
        <w:rPr>
          <w:lang w:val="fr-CA"/>
        </w:rPr>
      </w:pPr>
      <w:r w:rsidRPr="0085089C">
        <w:rPr>
          <w:lang w:val="fr-CA"/>
        </w:rPr>
        <w:t>7.</w:t>
      </w:r>
      <w:r w:rsidRPr="0085089C">
        <w:rPr>
          <w:color w:val="434343"/>
          <w:sz w:val="24"/>
          <w:szCs w:val="24"/>
          <w:lang w:val="fr-CA"/>
        </w:rPr>
        <w:t>Problèmes rencontrés</w:t>
      </w:r>
      <w:r w:rsidRPr="0085089C">
        <w:rPr>
          <w:sz w:val="24"/>
          <w:szCs w:val="24"/>
          <w:lang w:val="fr-CA"/>
        </w:rPr>
        <w:t xml:space="preserve">  </w:t>
      </w:r>
      <w:r w:rsidR="0085089C">
        <w:rPr>
          <w:lang w:val="fr-CA"/>
        </w:rPr>
        <w:t xml:space="preserve">    …………………………………………...……….4</w:t>
      </w:r>
    </w:p>
    <w:p w14:paraId="04A35CA7" w14:textId="629BB2F2" w:rsidR="00F153B9" w:rsidRPr="0085089C" w:rsidRDefault="008576C1">
      <w:pPr>
        <w:spacing w:before="240" w:after="200"/>
        <w:ind w:firstLine="720"/>
        <w:jc w:val="both"/>
        <w:rPr>
          <w:lang w:val="fr-CA"/>
        </w:rPr>
      </w:pPr>
      <w:r>
        <w:rPr>
          <w:lang w:val="fr-CA"/>
        </w:rPr>
        <w:t>8</w:t>
      </w:r>
      <w:r w:rsidR="007224F7" w:rsidRPr="0085089C">
        <w:rPr>
          <w:lang w:val="fr-CA"/>
        </w:rPr>
        <w:t xml:space="preserve">. </w:t>
      </w:r>
      <w:r w:rsidR="00C5030A">
        <w:rPr>
          <w:lang w:val="fr-CA"/>
        </w:rPr>
        <w:t>À</w:t>
      </w:r>
      <w:r w:rsidR="007224F7" w:rsidRPr="0085089C">
        <w:rPr>
          <w:lang w:val="fr-CA"/>
        </w:rPr>
        <w:t xml:space="preserve"> quel point les clusters tr</w:t>
      </w:r>
      <w:r w:rsidR="0085089C">
        <w:rPr>
          <w:lang w:val="fr-CA"/>
        </w:rPr>
        <w:t>ouvés sont</w:t>
      </w:r>
      <w:r w:rsidR="00C5030A">
        <w:rPr>
          <w:lang w:val="fr-CA"/>
        </w:rPr>
        <w:t>-ils</w:t>
      </w:r>
      <w:r w:rsidR="0085089C">
        <w:rPr>
          <w:lang w:val="fr-CA"/>
        </w:rPr>
        <w:t xml:space="preserve"> bons</w:t>
      </w:r>
      <w:r>
        <w:rPr>
          <w:lang w:val="fr-CA"/>
        </w:rPr>
        <w:t xml:space="preserve"> ?</w:t>
      </w:r>
      <w:r w:rsidR="0085089C">
        <w:rPr>
          <w:lang w:val="fr-CA"/>
        </w:rPr>
        <w:t>…………………………….5</w:t>
      </w:r>
    </w:p>
    <w:p w14:paraId="0A26185C" w14:textId="730C27E1" w:rsidR="00F153B9" w:rsidRPr="0085089C" w:rsidRDefault="008576C1">
      <w:pPr>
        <w:spacing w:before="240" w:after="200"/>
        <w:ind w:firstLine="720"/>
        <w:jc w:val="both"/>
        <w:rPr>
          <w:lang w:val="fr-CA"/>
        </w:rPr>
      </w:pPr>
      <w:r>
        <w:rPr>
          <w:lang w:val="fr-CA"/>
        </w:rPr>
        <w:t>9</w:t>
      </w:r>
      <w:r w:rsidR="007224F7" w:rsidRPr="0085089C">
        <w:rPr>
          <w:lang w:val="fr-CA"/>
        </w:rPr>
        <w:t xml:space="preserve">. Le </w:t>
      </w:r>
      <w:proofErr w:type="spellStart"/>
      <w:r w:rsidR="007224F7" w:rsidRPr="0085089C">
        <w:rPr>
          <w:lang w:val="fr-CA"/>
        </w:rPr>
        <w:t>Multiprocessing</w:t>
      </w:r>
      <w:proofErr w:type="spellEnd"/>
      <w:r w:rsidR="007224F7" w:rsidRPr="0085089C">
        <w:rPr>
          <w:lang w:val="fr-CA"/>
        </w:rPr>
        <w:t>……………………………………………………………</w:t>
      </w:r>
      <w:r w:rsidR="0085089C">
        <w:rPr>
          <w:lang w:val="fr-CA"/>
        </w:rPr>
        <w:t>..</w:t>
      </w:r>
      <w:r w:rsidR="007C5CE2">
        <w:rPr>
          <w:lang w:val="fr-CA"/>
        </w:rPr>
        <w:t>.7</w:t>
      </w:r>
    </w:p>
    <w:p w14:paraId="728142E8" w14:textId="18628577" w:rsidR="00F153B9" w:rsidRPr="0085089C" w:rsidRDefault="008576C1">
      <w:pPr>
        <w:spacing w:before="240" w:after="200"/>
        <w:ind w:firstLine="720"/>
        <w:jc w:val="both"/>
        <w:rPr>
          <w:lang w:val="fr-CA"/>
        </w:rPr>
      </w:pPr>
      <w:r>
        <w:rPr>
          <w:lang w:val="fr-CA"/>
        </w:rPr>
        <w:t>10</w:t>
      </w:r>
      <w:r w:rsidR="007224F7" w:rsidRPr="0085089C">
        <w:rPr>
          <w:lang w:val="fr-CA"/>
        </w:rPr>
        <w:t>. Conclusion</w:t>
      </w:r>
      <w:r>
        <w:rPr>
          <w:lang w:val="fr-CA"/>
        </w:rPr>
        <w:t>.</w:t>
      </w:r>
      <w:r w:rsidR="007224F7" w:rsidRPr="0085089C">
        <w:rPr>
          <w:lang w:val="fr-CA"/>
        </w:rPr>
        <w:t>…………………………………………………………………</w:t>
      </w:r>
      <w:r w:rsidR="0085089C">
        <w:rPr>
          <w:lang w:val="fr-CA"/>
        </w:rPr>
        <w:t>…</w:t>
      </w:r>
      <w:r w:rsidR="00042F8F">
        <w:rPr>
          <w:lang w:val="fr-CA"/>
        </w:rPr>
        <w:t>.9</w:t>
      </w:r>
    </w:p>
    <w:p w14:paraId="63F0B50A" w14:textId="77777777" w:rsidR="00F153B9" w:rsidRPr="0085089C" w:rsidRDefault="00F153B9">
      <w:pPr>
        <w:spacing w:before="240" w:after="200" w:line="240" w:lineRule="auto"/>
        <w:jc w:val="both"/>
        <w:rPr>
          <w:rFonts w:ascii="Georgia" w:eastAsia="Georgia" w:hAnsi="Georgia" w:cs="Georgia"/>
          <w:sz w:val="24"/>
          <w:szCs w:val="24"/>
          <w:lang w:val="fr-CA"/>
        </w:rPr>
      </w:pPr>
    </w:p>
    <w:p w14:paraId="245E3D17" w14:textId="77777777" w:rsidR="00F153B9" w:rsidRPr="0085089C" w:rsidRDefault="00F153B9">
      <w:pPr>
        <w:pStyle w:val="Heading3"/>
        <w:spacing w:after="200"/>
        <w:jc w:val="both"/>
        <w:rPr>
          <w:b/>
          <w:lang w:val="fr-CA"/>
        </w:rPr>
      </w:pPr>
      <w:bookmarkStart w:id="3" w:name="_bg6j71vqg137" w:colFirst="0" w:colLast="0"/>
      <w:bookmarkEnd w:id="3"/>
    </w:p>
    <w:p w14:paraId="4E5A69E1" w14:textId="77777777" w:rsidR="006205BF" w:rsidRPr="0085089C" w:rsidRDefault="006205BF" w:rsidP="006205BF">
      <w:pPr>
        <w:rPr>
          <w:lang w:val="fr-CA"/>
        </w:rPr>
      </w:pPr>
    </w:p>
    <w:p w14:paraId="7D9CC45C" w14:textId="77777777" w:rsidR="006205BF" w:rsidRPr="0085089C" w:rsidRDefault="006205BF" w:rsidP="006205BF">
      <w:pPr>
        <w:rPr>
          <w:lang w:val="fr-CA"/>
        </w:rPr>
      </w:pPr>
    </w:p>
    <w:p w14:paraId="022605A5" w14:textId="77777777" w:rsidR="006205BF" w:rsidRPr="0085089C" w:rsidRDefault="006205BF" w:rsidP="006205BF">
      <w:pPr>
        <w:rPr>
          <w:lang w:val="fr-CA"/>
        </w:rPr>
      </w:pPr>
    </w:p>
    <w:p w14:paraId="07B3471D" w14:textId="77777777" w:rsidR="006205BF" w:rsidRPr="0085089C" w:rsidRDefault="006205BF" w:rsidP="006205BF">
      <w:pPr>
        <w:rPr>
          <w:lang w:val="fr-CA"/>
        </w:rPr>
      </w:pPr>
    </w:p>
    <w:p w14:paraId="03BBD18C" w14:textId="77777777" w:rsidR="00F153B9" w:rsidRPr="0085089C" w:rsidRDefault="00F153B9">
      <w:pPr>
        <w:pStyle w:val="Heading3"/>
        <w:spacing w:after="200"/>
        <w:jc w:val="both"/>
        <w:rPr>
          <w:b/>
          <w:lang w:val="fr-CA"/>
        </w:rPr>
      </w:pPr>
      <w:bookmarkStart w:id="4" w:name="_kapu60b2v41" w:colFirst="0" w:colLast="0"/>
      <w:bookmarkEnd w:id="4"/>
    </w:p>
    <w:p w14:paraId="5762A032" w14:textId="77777777" w:rsidR="00F153B9" w:rsidRPr="0085089C" w:rsidRDefault="00F153B9">
      <w:pPr>
        <w:pStyle w:val="Heading3"/>
        <w:spacing w:after="200"/>
        <w:jc w:val="both"/>
        <w:rPr>
          <w:b/>
          <w:lang w:val="fr-CA"/>
        </w:rPr>
      </w:pPr>
      <w:bookmarkStart w:id="5" w:name="_k2u41a2ikrjs" w:colFirst="0" w:colLast="0"/>
      <w:bookmarkEnd w:id="5"/>
    </w:p>
    <w:p w14:paraId="7DA87F85" w14:textId="77777777" w:rsidR="00F153B9" w:rsidRPr="0085089C" w:rsidRDefault="00F153B9">
      <w:pPr>
        <w:rPr>
          <w:lang w:val="fr-CA"/>
        </w:rPr>
      </w:pPr>
    </w:p>
    <w:p w14:paraId="44311710" w14:textId="77777777" w:rsidR="00F153B9" w:rsidRPr="0085089C" w:rsidRDefault="00F153B9">
      <w:pPr>
        <w:pStyle w:val="Heading3"/>
        <w:spacing w:after="200"/>
        <w:jc w:val="both"/>
        <w:rPr>
          <w:b/>
          <w:lang w:val="fr-CA"/>
        </w:rPr>
      </w:pPr>
      <w:bookmarkStart w:id="6" w:name="_rcf6tbjc911b" w:colFirst="0" w:colLast="0"/>
      <w:bookmarkEnd w:id="6"/>
    </w:p>
    <w:p w14:paraId="2A4EA37F" w14:textId="77777777" w:rsidR="00F153B9" w:rsidRPr="0085089C" w:rsidRDefault="00F153B9">
      <w:pPr>
        <w:rPr>
          <w:lang w:val="fr-CA"/>
        </w:rPr>
      </w:pPr>
    </w:p>
    <w:p w14:paraId="25E2FB15" w14:textId="77777777" w:rsidR="00F153B9" w:rsidRPr="0085089C" w:rsidRDefault="007224F7">
      <w:pPr>
        <w:pStyle w:val="Heading3"/>
        <w:spacing w:after="200"/>
        <w:jc w:val="both"/>
        <w:rPr>
          <w:lang w:val="fr-CA"/>
        </w:rPr>
      </w:pPr>
      <w:bookmarkStart w:id="7" w:name="_6gtaii3dk15m" w:colFirst="0" w:colLast="0"/>
      <w:bookmarkEnd w:id="7"/>
      <w:r w:rsidRPr="0085089C">
        <w:rPr>
          <w:b/>
          <w:lang w:val="fr-CA"/>
        </w:rPr>
        <w:lastRenderedPageBreak/>
        <w:t>1. Introduction</w:t>
      </w:r>
      <w:r w:rsidRPr="0085089C">
        <w:rPr>
          <w:rFonts w:ascii="Georgia" w:eastAsia="Georgia" w:hAnsi="Georgia" w:cs="Georgia"/>
          <w:b/>
          <w:lang w:val="fr-CA"/>
        </w:rPr>
        <w:t xml:space="preserve"> </w:t>
      </w:r>
      <w:r w:rsidRPr="0085089C">
        <w:rPr>
          <w:rFonts w:ascii="Georgia" w:eastAsia="Georgia" w:hAnsi="Georgia" w:cs="Georgia"/>
          <w:b/>
          <w:lang w:val="fr-CA"/>
        </w:rPr>
        <w:tab/>
        <w:t xml:space="preserve"> </w:t>
      </w:r>
      <w:r w:rsidRPr="0085089C">
        <w:rPr>
          <w:lang w:val="fr-CA"/>
        </w:rPr>
        <w:tab/>
      </w:r>
    </w:p>
    <w:p w14:paraId="0FC71419" w14:textId="77777777"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Au cours de la dernière décennie, les quantités de données générées par des systèmes informatisés ont augmenté de manière exponentielle. La multiplication des interactions génère continuellement un flot de données brut. Les progrès technologiques et économiques permettent d’analyser en profondeur ces données afin d’en tirer des corrélations pertinentes.</w:t>
      </w:r>
    </w:p>
    <w:p w14:paraId="635AB0C9" w14:textId="77777777" w:rsidR="00F153B9" w:rsidRPr="0085089C" w:rsidRDefault="007224F7">
      <w:pPr>
        <w:spacing w:before="240" w:after="200" w:line="240" w:lineRule="auto"/>
        <w:ind w:firstLine="720"/>
        <w:jc w:val="both"/>
        <w:rPr>
          <w:lang w:val="fr-CA"/>
        </w:rPr>
      </w:pPr>
      <w:r w:rsidRPr="0085089C">
        <w:rPr>
          <w:rFonts w:ascii="Georgia" w:eastAsia="Georgia" w:hAnsi="Georgia" w:cs="Georgia"/>
          <w:sz w:val="24"/>
          <w:szCs w:val="24"/>
          <w:lang w:val="fr-CA"/>
        </w:rPr>
        <w:t>En traitant d’énormes données, des limites computationnelles apparaissent et enfreignent l’optimisation des données. De ce fait, il existe plusieurs techniques d’optimisation tels que la maximisation des similarités intra-Cluster, la minimisation des similarités inter-Cluster et le calcul parallèle . Cette dernière est une technique forte intéressante, car elle permet de maximiser l’utilisation simultanée de plusieurs ressources computationnelle afin de maintenir le flux de données. La parallélisation a pour concept de distribuer la tâche de travail à différents nœuds.</w:t>
      </w:r>
    </w:p>
    <w:p w14:paraId="293D0795" w14:textId="77777777" w:rsidR="00F153B9" w:rsidRPr="0085089C" w:rsidRDefault="007224F7">
      <w:pPr>
        <w:pStyle w:val="Heading3"/>
        <w:spacing w:before="240" w:after="200"/>
        <w:jc w:val="both"/>
        <w:rPr>
          <w:b/>
          <w:lang w:val="fr-CA"/>
        </w:rPr>
      </w:pPr>
      <w:bookmarkStart w:id="8" w:name="_x7niblrhl8l1" w:colFirst="0" w:colLast="0"/>
      <w:bookmarkEnd w:id="8"/>
      <w:r w:rsidRPr="0085089C">
        <w:rPr>
          <w:b/>
          <w:lang w:val="fr-CA"/>
        </w:rPr>
        <w:t xml:space="preserve">2. </w:t>
      </w:r>
      <w:r w:rsidR="00693940" w:rsidRPr="0085089C">
        <w:rPr>
          <w:b/>
          <w:lang w:val="fr-CA"/>
        </w:rPr>
        <w:t>Abstrait</w:t>
      </w:r>
    </w:p>
    <w:p w14:paraId="25589C92" w14:textId="77777777"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Dans le cadre de notre étude, nous examinerons l’approche par le partitionnement de données. Ce processus permet de subdiviser en conteneurs des données ayant des similarités. Ces regroupements d’objets forment des classes communément appelées clusters.</w:t>
      </w:r>
    </w:p>
    <w:p w14:paraId="537B64C7" w14:textId="77777777" w:rsidR="00F153B9" w:rsidRPr="0085089C" w:rsidRDefault="007224F7">
      <w:pPr>
        <w:pStyle w:val="Heading3"/>
        <w:spacing w:before="240" w:after="200"/>
        <w:jc w:val="both"/>
        <w:rPr>
          <w:b/>
          <w:lang w:val="fr-CA"/>
        </w:rPr>
      </w:pPr>
      <w:bookmarkStart w:id="9" w:name="_3im7ihv5aer4" w:colFirst="0" w:colLast="0"/>
      <w:bookmarkEnd w:id="9"/>
      <w:r w:rsidRPr="0085089C">
        <w:rPr>
          <w:b/>
          <w:lang w:val="fr-CA"/>
        </w:rPr>
        <w:t>3. Méthodologie</w:t>
      </w:r>
    </w:p>
    <w:p w14:paraId="3FD61B08" w14:textId="77777777"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Le mariage entre notre approche par le clustering et la parallélisation offre d’intéressantes perspectives. Cette architecture en nœud (Cluster) permet de gérer l’efficience de nos calculs étant donnée de la réduction des sollicitations de puissances matérielle par un même et unique cœur. Le but de notre expérimentation consiste à entraîner un système grâce à un apport de romans littéraires afin de reconnaître des synonymes grâce à leurs rôles </w:t>
      </w:r>
      <w:r w:rsidR="003865D1" w:rsidRPr="0085089C">
        <w:rPr>
          <w:rFonts w:ascii="Georgia" w:eastAsia="Georgia" w:hAnsi="Georgia" w:cs="Georgia"/>
          <w:sz w:val="24"/>
          <w:szCs w:val="24"/>
          <w:lang w:val="fr-CA"/>
        </w:rPr>
        <w:t>grammaticaux,</w:t>
      </w:r>
      <w:r w:rsidRPr="0085089C">
        <w:rPr>
          <w:rFonts w:ascii="Georgia" w:eastAsia="Georgia" w:hAnsi="Georgia" w:cs="Georgia"/>
          <w:sz w:val="24"/>
          <w:szCs w:val="24"/>
          <w:lang w:val="fr-CA"/>
        </w:rPr>
        <w:t xml:space="preserve"> syntaxiques et sémantiques. </w:t>
      </w:r>
    </w:p>
    <w:p w14:paraId="13D7DB99" w14:textId="77777777"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En effet, un mot se retrouvant souvent à la même position dans un contexte a tendance à avoir la même fonction. L’hypothèse posée au départ stipule que les mots qui ont tendance à avoir le même contexte ont tendance à avoir une sémantique similaire. De cette manière, le système expérimental permettra d’identifier des mots qui ont une sémantique </w:t>
      </w:r>
      <w:proofErr w:type="spellStart"/>
      <w:r w:rsidRPr="0085089C">
        <w:rPr>
          <w:rFonts w:ascii="Georgia" w:eastAsia="Georgia" w:hAnsi="Georgia" w:cs="Georgia"/>
          <w:sz w:val="24"/>
          <w:szCs w:val="24"/>
          <w:lang w:val="fr-CA"/>
        </w:rPr>
        <w:t>similaire.Nous</w:t>
      </w:r>
      <w:proofErr w:type="spellEnd"/>
      <w:r w:rsidRPr="0085089C">
        <w:rPr>
          <w:rFonts w:ascii="Georgia" w:eastAsia="Georgia" w:hAnsi="Georgia" w:cs="Georgia"/>
          <w:sz w:val="24"/>
          <w:szCs w:val="24"/>
          <w:lang w:val="fr-CA"/>
        </w:rPr>
        <w:t xml:space="preserve"> utilisons une fenêtre glissante comme étant notre critère de proximité ce qui tient en compte les cooccurrences entre les mots avoisinant le mot central de la fenêtre. De cette manière, en regroupant les mots dans une matrice symétrique, nous prédisons la similarité des mots en fonction de la distance de leurs vecteurs respectifs.</w:t>
      </w:r>
    </w:p>
    <w:p w14:paraId="5B104051" w14:textId="77777777" w:rsidR="00F153B9" w:rsidRPr="0085089C" w:rsidRDefault="007224F7">
      <w:pPr>
        <w:spacing w:before="240" w:line="240" w:lineRule="auto"/>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L’expérimentation se divise en 3 grandes parties. La première étape est l’entraînement qui consiste à entraîner le système en analysant le flux de textes et d’en tirer les cooccurrences entre les différents mots selon une taille de fenêtre fixe.  La seconde étape consiste à déterminer une liste de “meilleurs synonymes fortement possibles” grâce à </w:t>
      </w:r>
      <w:r w:rsidRPr="0085089C">
        <w:rPr>
          <w:rFonts w:ascii="Georgia" w:eastAsia="Georgia" w:hAnsi="Georgia" w:cs="Georgia"/>
          <w:sz w:val="24"/>
          <w:szCs w:val="24"/>
          <w:lang w:val="fr-CA"/>
        </w:rPr>
        <w:lastRenderedPageBreak/>
        <w:t>notre hypothèse de proximité vectorielle en calculant la distance. Puis, la dernière étape est celle du système de partitionnement par cluster.</w:t>
      </w:r>
    </w:p>
    <w:p w14:paraId="1980450F" w14:textId="77777777" w:rsidR="00F153B9" w:rsidRPr="0085089C" w:rsidRDefault="00F153B9">
      <w:pPr>
        <w:spacing w:before="240" w:after="200" w:line="240" w:lineRule="auto"/>
        <w:ind w:firstLine="720"/>
        <w:jc w:val="both"/>
        <w:rPr>
          <w:rFonts w:ascii="Georgia" w:eastAsia="Georgia" w:hAnsi="Georgia" w:cs="Georgia"/>
          <w:sz w:val="24"/>
          <w:szCs w:val="24"/>
          <w:lang w:val="fr-CA"/>
        </w:rPr>
      </w:pPr>
    </w:p>
    <w:p w14:paraId="68E61DEC" w14:textId="77777777" w:rsidR="00F153B9" w:rsidRPr="0085089C" w:rsidRDefault="00F153B9">
      <w:pPr>
        <w:spacing w:before="240" w:after="200" w:line="240" w:lineRule="auto"/>
        <w:jc w:val="both"/>
        <w:rPr>
          <w:rFonts w:ascii="Georgia" w:eastAsia="Georgia" w:hAnsi="Georgia" w:cs="Georgia"/>
          <w:sz w:val="24"/>
          <w:szCs w:val="24"/>
          <w:lang w:val="fr-CA"/>
        </w:rPr>
      </w:pPr>
    </w:p>
    <w:p w14:paraId="5F16DFE4" w14:textId="77777777" w:rsidR="00F153B9" w:rsidRPr="0085089C" w:rsidRDefault="00F153B9">
      <w:pPr>
        <w:spacing w:before="240" w:after="200" w:line="240" w:lineRule="auto"/>
        <w:jc w:val="both"/>
        <w:rPr>
          <w:rFonts w:ascii="Georgia" w:eastAsia="Georgia" w:hAnsi="Georgia" w:cs="Georgia"/>
          <w:sz w:val="24"/>
          <w:szCs w:val="24"/>
          <w:lang w:val="fr-CA"/>
        </w:rPr>
      </w:pPr>
    </w:p>
    <w:p w14:paraId="0B982305" w14:textId="77777777" w:rsidR="00F153B9" w:rsidRPr="0085089C" w:rsidRDefault="00F153B9">
      <w:pPr>
        <w:spacing w:before="240" w:after="200" w:line="240" w:lineRule="auto"/>
        <w:jc w:val="both"/>
        <w:rPr>
          <w:rFonts w:ascii="Georgia" w:eastAsia="Georgia" w:hAnsi="Georgia" w:cs="Georgia"/>
          <w:sz w:val="24"/>
          <w:szCs w:val="24"/>
          <w:lang w:val="fr-CA"/>
        </w:rPr>
      </w:pPr>
    </w:p>
    <w:p w14:paraId="66842D96" w14:textId="77777777" w:rsidR="00F153B9" w:rsidRPr="0085089C" w:rsidRDefault="007224F7">
      <w:pPr>
        <w:spacing w:before="240" w:after="200" w:line="480" w:lineRule="auto"/>
        <w:jc w:val="both"/>
        <w:rPr>
          <w:rFonts w:ascii="Georgia" w:eastAsia="Georgia" w:hAnsi="Georgia" w:cs="Georgia"/>
          <w:sz w:val="24"/>
          <w:szCs w:val="24"/>
          <w:u w:val="single"/>
          <w:lang w:val="fr-CA"/>
        </w:rPr>
      </w:pPr>
      <w:r w:rsidRPr="0085089C">
        <w:rPr>
          <w:rFonts w:ascii="Georgia" w:eastAsia="Georgia" w:hAnsi="Georgia" w:cs="Georgia"/>
          <w:sz w:val="24"/>
          <w:szCs w:val="24"/>
          <w:u w:val="single"/>
          <w:lang w:val="fr-CA"/>
        </w:rPr>
        <w:t>3.1 Représentation de vecteurs dans un espace à N dimensions et une distance: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153B9" w:rsidRPr="0085089C" w14:paraId="2E2066C1" w14:textId="77777777">
        <w:tc>
          <w:tcPr>
            <w:tcW w:w="850" w:type="dxa"/>
            <w:shd w:val="clear" w:color="auto" w:fill="auto"/>
            <w:tcMar>
              <w:top w:w="100" w:type="dxa"/>
              <w:left w:w="100" w:type="dxa"/>
              <w:bottom w:w="100" w:type="dxa"/>
              <w:right w:w="100" w:type="dxa"/>
            </w:tcMar>
          </w:tcPr>
          <w:p w14:paraId="77D5CB39"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N/A</w:t>
            </w:r>
          </w:p>
        </w:tc>
        <w:tc>
          <w:tcPr>
            <w:tcW w:w="850" w:type="dxa"/>
            <w:shd w:val="clear" w:color="auto" w:fill="auto"/>
            <w:tcMar>
              <w:top w:w="100" w:type="dxa"/>
              <w:left w:w="100" w:type="dxa"/>
              <w:bottom w:w="100" w:type="dxa"/>
              <w:right w:w="100" w:type="dxa"/>
            </w:tcMar>
          </w:tcPr>
          <w:p w14:paraId="5FE253F3"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1</w:t>
            </w:r>
          </w:p>
        </w:tc>
        <w:tc>
          <w:tcPr>
            <w:tcW w:w="850" w:type="dxa"/>
            <w:shd w:val="clear" w:color="auto" w:fill="auto"/>
            <w:tcMar>
              <w:top w:w="100" w:type="dxa"/>
              <w:left w:w="100" w:type="dxa"/>
              <w:bottom w:w="100" w:type="dxa"/>
              <w:right w:w="100" w:type="dxa"/>
            </w:tcMar>
          </w:tcPr>
          <w:p w14:paraId="08BB7011"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2</w:t>
            </w:r>
          </w:p>
        </w:tc>
        <w:tc>
          <w:tcPr>
            <w:tcW w:w="850" w:type="dxa"/>
            <w:shd w:val="clear" w:color="auto" w:fill="auto"/>
            <w:tcMar>
              <w:top w:w="100" w:type="dxa"/>
              <w:left w:w="100" w:type="dxa"/>
              <w:bottom w:w="100" w:type="dxa"/>
              <w:right w:w="100" w:type="dxa"/>
            </w:tcMar>
          </w:tcPr>
          <w:p w14:paraId="19C6E70A"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3</w:t>
            </w:r>
          </w:p>
        </w:tc>
        <w:tc>
          <w:tcPr>
            <w:tcW w:w="850" w:type="dxa"/>
            <w:shd w:val="clear" w:color="auto" w:fill="auto"/>
            <w:tcMar>
              <w:top w:w="100" w:type="dxa"/>
              <w:left w:w="100" w:type="dxa"/>
              <w:bottom w:w="100" w:type="dxa"/>
              <w:right w:w="100" w:type="dxa"/>
            </w:tcMar>
          </w:tcPr>
          <w:p w14:paraId="7E9A1A35"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4</w:t>
            </w:r>
          </w:p>
        </w:tc>
        <w:tc>
          <w:tcPr>
            <w:tcW w:w="850" w:type="dxa"/>
            <w:shd w:val="clear" w:color="auto" w:fill="auto"/>
            <w:tcMar>
              <w:top w:w="100" w:type="dxa"/>
              <w:left w:w="100" w:type="dxa"/>
              <w:bottom w:w="100" w:type="dxa"/>
              <w:right w:w="100" w:type="dxa"/>
            </w:tcMar>
          </w:tcPr>
          <w:p w14:paraId="78EC7091"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5</w:t>
            </w:r>
          </w:p>
        </w:tc>
        <w:tc>
          <w:tcPr>
            <w:tcW w:w="850" w:type="dxa"/>
            <w:shd w:val="clear" w:color="auto" w:fill="auto"/>
            <w:tcMar>
              <w:top w:w="100" w:type="dxa"/>
              <w:left w:w="100" w:type="dxa"/>
              <w:bottom w:w="100" w:type="dxa"/>
              <w:right w:w="100" w:type="dxa"/>
            </w:tcMar>
          </w:tcPr>
          <w:p w14:paraId="21A75AB2"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6</w:t>
            </w:r>
          </w:p>
        </w:tc>
        <w:tc>
          <w:tcPr>
            <w:tcW w:w="850" w:type="dxa"/>
            <w:shd w:val="clear" w:color="auto" w:fill="auto"/>
            <w:tcMar>
              <w:top w:w="100" w:type="dxa"/>
              <w:left w:w="100" w:type="dxa"/>
              <w:bottom w:w="100" w:type="dxa"/>
              <w:right w:w="100" w:type="dxa"/>
            </w:tcMar>
          </w:tcPr>
          <w:p w14:paraId="2C4F276C"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7</w:t>
            </w:r>
          </w:p>
        </w:tc>
        <w:tc>
          <w:tcPr>
            <w:tcW w:w="850" w:type="dxa"/>
            <w:shd w:val="clear" w:color="auto" w:fill="auto"/>
            <w:tcMar>
              <w:top w:w="100" w:type="dxa"/>
              <w:left w:w="100" w:type="dxa"/>
              <w:bottom w:w="100" w:type="dxa"/>
              <w:right w:w="100" w:type="dxa"/>
            </w:tcMar>
          </w:tcPr>
          <w:p w14:paraId="73A81C05"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8</w:t>
            </w:r>
          </w:p>
        </w:tc>
        <w:tc>
          <w:tcPr>
            <w:tcW w:w="850" w:type="dxa"/>
            <w:shd w:val="clear" w:color="auto" w:fill="auto"/>
            <w:tcMar>
              <w:top w:w="100" w:type="dxa"/>
              <w:left w:w="100" w:type="dxa"/>
              <w:bottom w:w="100" w:type="dxa"/>
              <w:right w:w="100" w:type="dxa"/>
            </w:tcMar>
          </w:tcPr>
          <w:p w14:paraId="1347D817"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9</w:t>
            </w:r>
          </w:p>
        </w:tc>
        <w:tc>
          <w:tcPr>
            <w:tcW w:w="850" w:type="dxa"/>
            <w:shd w:val="clear" w:color="auto" w:fill="auto"/>
            <w:tcMar>
              <w:top w:w="100" w:type="dxa"/>
              <w:left w:w="100" w:type="dxa"/>
              <w:bottom w:w="100" w:type="dxa"/>
              <w:right w:w="100" w:type="dxa"/>
            </w:tcMar>
          </w:tcPr>
          <w:p w14:paraId="4639AFF7"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10</w:t>
            </w:r>
          </w:p>
        </w:tc>
      </w:tr>
      <w:tr w:rsidR="00F153B9" w:rsidRPr="0085089C" w14:paraId="7E5C0F68" w14:textId="77777777">
        <w:tc>
          <w:tcPr>
            <w:tcW w:w="850" w:type="dxa"/>
            <w:shd w:val="clear" w:color="auto" w:fill="auto"/>
            <w:tcMar>
              <w:top w:w="100" w:type="dxa"/>
              <w:left w:w="100" w:type="dxa"/>
              <w:bottom w:w="100" w:type="dxa"/>
              <w:right w:w="100" w:type="dxa"/>
            </w:tcMar>
          </w:tcPr>
          <w:p w14:paraId="2C12D3A7"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1</w:t>
            </w:r>
          </w:p>
        </w:tc>
        <w:tc>
          <w:tcPr>
            <w:tcW w:w="850" w:type="dxa"/>
            <w:shd w:val="clear" w:color="auto" w:fill="auto"/>
            <w:tcMar>
              <w:top w:w="100" w:type="dxa"/>
              <w:left w:w="100" w:type="dxa"/>
              <w:bottom w:w="100" w:type="dxa"/>
              <w:right w:w="100" w:type="dxa"/>
            </w:tcMar>
          </w:tcPr>
          <w:p w14:paraId="694E89D4"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050A73E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D0CBE8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CF7276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0B0525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753DA6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6EE727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4AB13C7"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222A87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6A68C2A"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24037E55" w14:textId="77777777">
        <w:tc>
          <w:tcPr>
            <w:tcW w:w="850" w:type="dxa"/>
            <w:shd w:val="clear" w:color="auto" w:fill="auto"/>
            <w:tcMar>
              <w:top w:w="100" w:type="dxa"/>
              <w:left w:w="100" w:type="dxa"/>
              <w:bottom w:w="100" w:type="dxa"/>
              <w:right w:w="100" w:type="dxa"/>
            </w:tcMar>
          </w:tcPr>
          <w:p w14:paraId="2CC7F50E"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2</w:t>
            </w:r>
          </w:p>
        </w:tc>
        <w:tc>
          <w:tcPr>
            <w:tcW w:w="850" w:type="dxa"/>
            <w:shd w:val="clear" w:color="auto" w:fill="auto"/>
            <w:tcMar>
              <w:top w:w="100" w:type="dxa"/>
              <w:left w:w="100" w:type="dxa"/>
              <w:bottom w:w="100" w:type="dxa"/>
              <w:right w:w="100" w:type="dxa"/>
            </w:tcMar>
          </w:tcPr>
          <w:p w14:paraId="0E10DFB3"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8627FB0"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35C95C7A"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8ED907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CCCA88F"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26B42A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7E9C0B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D91F1A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2F1A6E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B9DE913"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5758BA3D" w14:textId="77777777">
        <w:tc>
          <w:tcPr>
            <w:tcW w:w="850" w:type="dxa"/>
            <w:shd w:val="clear" w:color="auto" w:fill="auto"/>
            <w:tcMar>
              <w:top w:w="100" w:type="dxa"/>
              <w:left w:w="100" w:type="dxa"/>
              <w:bottom w:w="100" w:type="dxa"/>
              <w:right w:w="100" w:type="dxa"/>
            </w:tcMar>
          </w:tcPr>
          <w:p w14:paraId="3512433E"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3</w:t>
            </w:r>
          </w:p>
        </w:tc>
        <w:tc>
          <w:tcPr>
            <w:tcW w:w="850" w:type="dxa"/>
            <w:shd w:val="clear" w:color="auto" w:fill="auto"/>
            <w:tcMar>
              <w:top w:w="100" w:type="dxa"/>
              <w:left w:w="100" w:type="dxa"/>
              <w:bottom w:w="100" w:type="dxa"/>
              <w:right w:w="100" w:type="dxa"/>
            </w:tcMar>
          </w:tcPr>
          <w:p w14:paraId="18AA7C7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F768E8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2464640"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3D01FF7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0B20F29"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9FC61B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23CE6A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56920E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D1F48E2"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43BDB4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4C6A2CED" w14:textId="77777777">
        <w:tc>
          <w:tcPr>
            <w:tcW w:w="850" w:type="dxa"/>
            <w:shd w:val="clear" w:color="auto" w:fill="auto"/>
            <w:tcMar>
              <w:top w:w="100" w:type="dxa"/>
              <w:left w:w="100" w:type="dxa"/>
              <w:bottom w:w="100" w:type="dxa"/>
              <w:right w:w="100" w:type="dxa"/>
            </w:tcMar>
          </w:tcPr>
          <w:p w14:paraId="01EDA8E1"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4</w:t>
            </w:r>
          </w:p>
        </w:tc>
        <w:tc>
          <w:tcPr>
            <w:tcW w:w="850" w:type="dxa"/>
            <w:shd w:val="clear" w:color="auto" w:fill="auto"/>
            <w:tcMar>
              <w:top w:w="100" w:type="dxa"/>
              <w:left w:w="100" w:type="dxa"/>
              <w:bottom w:w="100" w:type="dxa"/>
              <w:right w:w="100" w:type="dxa"/>
            </w:tcMar>
          </w:tcPr>
          <w:p w14:paraId="157476B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2FFBF09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F4925EB"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440A580"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1F1A0687"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479398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9A059F0"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7A735F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4CEF0A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1F3AE1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14F03940" w14:textId="77777777">
        <w:tc>
          <w:tcPr>
            <w:tcW w:w="850" w:type="dxa"/>
            <w:shd w:val="clear" w:color="auto" w:fill="auto"/>
            <w:tcMar>
              <w:top w:w="100" w:type="dxa"/>
              <w:left w:w="100" w:type="dxa"/>
              <w:bottom w:w="100" w:type="dxa"/>
              <w:right w:w="100" w:type="dxa"/>
            </w:tcMar>
          </w:tcPr>
          <w:p w14:paraId="204A5D03"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5</w:t>
            </w:r>
          </w:p>
        </w:tc>
        <w:tc>
          <w:tcPr>
            <w:tcW w:w="850" w:type="dxa"/>
            <w:shd w:val="clear" w:color="auto" w:fill="auto"/>
            <w:tcMar>
              <w:top w:w="100" w:type="dxa"/>
              <w:left w:w="100" w:type="dxa"/>
              <w:bottom w:w="100" w:type="dxa"/>
              <w:right w:w="100" w:type="dxa"/>
            </w:tcMar>
          </w:tcPr>
          <w:p w14:paraId="5FDEF88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7F24FD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5ED5599"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2CF9C9C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5BE2F5C"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6C2B9703"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F4D4FF0"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400A22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7595E3B"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A80A96A"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20E5CEEA" w14:textId="77777777">
        <w:tc>
          <w:tcPr>
            <w:tcW w:w="850" w:type="dxa"/>
            <w:shd w:val="clear" w:color="auto" w:fill="auto"/>
            <w:tcMar>
              <w:top w:w="100" w:type="dxa"/>
              <w:left w:w="100" w:type="dxa"/>
              <w:bottom w:w="100" w:type="dxa"/>
              <w:right w:w="100" w:type="dxa"/>
            </w:tcMar>
          </w:tcPr>
          <w:p w14:paraId="5ED11BBF"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6</w:t>
            </w:r>
          </w:p>
        </w:tc>
        <w:tc>
          <w:tcPr>
            <w:tcW w:w="850" w:type="dxa"/>
            <w:shd w:val="clear" w:color="auto" w:fill="auto"/>
            <w:tcMar>
              <w:top w:w="100" w:type="dxa"/>
              <w:left w:w="100" w:type="dxa"/>
              <w:bottom w:w="100" w:type="dxa"/>
              <w:right w:w="100" w:type="dxa"/>
            </w:tcMar>
          </w:tcPr>
          <w:p w14:paraId="172263E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D5E5B0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7D6B61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3138F8F"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0770B3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21F5DB2E"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6FE62EFA"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CA520A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5E2C65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7DFD47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3F7C5153" w14:textId="77777777">
        <w:tc>
          <w:tcPr>
            <w:tcW w:w="850" w:type="dxa"/>
            <w:shd w:val="clear" w:color="auto" w:fill="auto"/>
            <w:tcMar>
              <w:top w:w="100" w:type="dxa"/>
              <w:left w:w="100" w:type="dxa"/>
              <w:bottom w:w="100" w:type="dxa"/>
              <w:right w:w="100" w:type="dxa"/>
            </w:tcMar>
          </w:tcPr>
          <w:p w14:paraId="2B3FB502"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7</w:t>
            </w:r>
          </w:p>
        </w:tc>
        <w:tc>
          <w:tcPr>
            <w:tcW w:w="850" w:type="dxa"/>
            <w:shd w:val="clear" w:color="auto" w:fill="auto"/>
            <w:tcMar>
              <w:top w:w="100" w:type="dxa"/>
              <w:left w:w="100" w:type="dxa"/>
              <w:bottom w:w="100" w:type="dxa"/>
              <w:right w:w="100" w:type="dxa"/>
            </w:tcMar>
          </w:tcPr>
          <w:p w14:paraId="460FEAF0"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BB4D187"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2D707C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E5322B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6674E6C"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43868D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319DCC2"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4236FF9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2F7A96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22AD00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23BA1D34" w14:textId="77777777">
        <w:tc>
          <w:tcPr>
            <w:tcW w:w="850" w:type="dxa"/>
            <w:shd w:val="clear" w:color="auto" w:fill="auto"/>
            <w:tcMar>
              <w:top w:w="100" w:type="dxa"/>
              <w:left w:w="100" w:type="dxa"/>
              <w:bottom w:w="100" w:type="dxa"/>
              <w:right w:w="100" w:type="dxa"/>
            </w:tcMar>
          </w:tcPr>
          <w:p w14:paraId="1F48A563"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8</w:t>
            </w:r>
          </w:p>
        </w:tc>
        <w:tc>
          <w:tcPr>
            <w:tcW w:w="850" w:type="dxa"/>
            <w:shd w:val="clear" w:color="auto" w:fill="auto"/>
            <w:tcMar>
              <w:top w:w="100" w:type="dxa"/>
              <w:left w:w="100" w:type="dxa"/>
              <w:bottom w:w="100" w:type="dxa"/>
              <w:right w:w="100" w:type="dxa"/>
            </w:tcMar>
          </w:tcPr>
          <w:p w14:paraId="40FD9557"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B57044B"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44C9B5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9F06099"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5B6C16D"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F271F2F"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AE40479"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88C6ADA"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1DEBFF52"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1AEA34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4ABFAD23" w14:textId="77777777">
        <w:tc>
          <w:tcPr>
            <w:tcW w:w="850" w:type="dxa"/>
            <w:shd w:val="clear" w:color="auto" w:fill="auto"/>
            <w:tcMar>
              <w:top w:w="100" w:type="dxa"/>
              <w:left w:w="100" w:type="dxa"/>
              <w:bottom w:w="100" w:type="dxa"/>
              <w:right w:w="100" w:type="dxa"/>
            </w:tcMar>
          </w:tcPr>
          <w:p w14:paraId="35FF21E5"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9</w:t>
            </w:r>
          </w:p>
        </w:tc>
        <w:tc>
          <w:tcPr>
            <w:tcW w:w="850" w:type="dxa"/>
            <w:shd w:val="clear" w:color="auto" w:fill="auto"/>
            <w:tcMar>
              <w:top w:w="100" w:type="dxa"/>
              <w:left w:w="100" w:type="dxa"/>
              <w:bottom w:w="100" w:type="dxa"/>
              <w:right w:w="100" w:type="dxa"/>
            </w:tcMar>
          </w:tcPr>
          <w:p w14:paraId="17C41C0B"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974A14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A5BB4A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5B2E2350"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40D9A3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8E1136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1DB15851"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795DA5E"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AE711CE"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c>
          <w:tcPr>
            <w:tcW w:w="850" w:type="dxa"/>
            <w:shd w:val="clear" w:color="auto" w:fill="auto"/>
            <w:tcMar>
              <w:top w:w="100" w:type="dxa"/>
              <w:left w:w="100" w:type="dxa"/>
              <w:bottom w:w="100" w:type="dxa"/>
              <w:right w:w="100" w:type="dxa"/>
            </w:tcMar>
          </w:tcPr>
          <w:p w14:paraId="5DA2D484"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r>
      <w:tr w:rsidR="00F153B9" w:rsidRPr="0085089C" w14:paraId="45B90E02" w14:textId="77777777">
        <w:tc>
          <w:tcPr>
            <w:tcW w:w="850" w:type="dxa"/>
            <w:shd w:val="clear" w:color="auto" w:fill="auto"/>
            <w:tcMar>
              <w:top w:w="100" w:type="dxa"/>
              <w:left w:w="100" w:type="dxa"/>
              <w:bottom w:w="100" w:type="dxa"/>
              <w:right w:w="100" w:type="dxa"/>
            </w:tcMar>
          </w:tcPr>
          <w:p w14:paraId="3661E1BF"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10</w:t>
            </w:r>
          </w:p>
        </w:tc>
        <w:tc>
          <w:tcPr>
            <w:tcW w:w="850" w:type="dxa"/>
            <w:shd w:val="clear" w:color="auto" w:fill="auto"/>
            <w:tcMar>
              <w:top w:w="100" w:type="dxa"/>
              <w:left w:w="100" w:type="dxa"/>
              <w:bottom w:w="100" w:type="dxa"/>
              <w:right w:w="100" w:type="dxa"/>
            </w:tcMar>
          </w:tcPr>
          <w:p w14:paraId="641E218B"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2F9C46F"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72F1C896"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0A922D8"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3AA9827"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329BE849"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222B0360"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672D3EF5"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4DD528FA" w14:textId="77777777" w:rsidR="00F153B9" w:rsidRPr="0085089C" w:rsidRDefault="007224F7">
            <w:pPr>
              <w:widowControl w:val="0"/>
              <w:pBdr>
                <w:top w:val="nil"/>
                <w:left w:val="nil"/>
                <w:bottom w:val="nil"/>
                <w:right w:val="nil"/>
                <w:between w:val="nil"/>
              </w:pBdr>
              <w:spacing w:after="200" w:line="240" w:lineRule="auto"/>
              <w:jc w:val="center"/>
              <w:rPr>
                <w:b/>
                <w:sz w:val="24"/>
                <w:szCs w:val="24"/>
                <w:lang w:val="fr-CA"/>
              </w:rPr>
            </w:pPr>
            <w:r w:rsidRPr="0085089C">
              <w:rPr>
                <w:b/>
                <w:sz w:val="24"/>
                <w:szCs w:val="24"/>
                <w:lang w:val="fr-CA"/>
              </w:rPr>
              <w:t>d</w:t>
            </w:r>
          </w:p>
        </w:tc>
        <w:tc>
          <w:tcPr>
            <w:tcW w:w="850" w:type="dxa"/>
            <w:shd w:val="clear" w:color="auto" w:fill="auto"/>
            <w:tcMar>
              <w:top w:w="100" w:type="dxa"/>
              <w:left w:w="100" w:type="dxa"/>
              <w:bottom w:w="100" w:type="dxa"/>
              <w:right w:w="100" w:type="dxa"/>
            </w:tcMar>
          </w:tcPr>
          <w:p w14:paraId="0591CED9" w14:textId="77777777" w:rsidR="00F153B9" w:rsidRPr="0085089C" w:rsidRDefault="007224F7">
            <w:pPr>
              <w:widowControl w:val="0"/>
              <w:pBdr>
                <w:top w:val="nil"/>
                <w:left w:val="nil"/>
                <w:bottom w:val="nil"/>
                <w:right w:val="nil"/>
                <w:between w:val="nil"/>
              </w:pBdr>
              <w:spacing w:after="200" w:line="240" w:lineRule="auto"/>
              <w:jc w:val="center"/>
              <w:rPr>
                <w:sz w:val="24"/>
                <w:szCs w:val="24"/>
                <w:lang w:val="fr-CA"/>
              </w:rPr>
            </w:pPr>
            <w:r w:rsidRPr="0085089C">
              <w:rPr>
                <w:sz w:val="24"/>
                <w:szCs w:val="24"/>
                <w:lang w:val="fr-CA"/>
              </w:rPr>
              <w:t>0</w:t>
            </w:r>
          </w:p>
        </w:tc>
      </w:tr>
    </w:tbl>
    <w:p w14:paraId="675B3EE3" w14:textId="77777777" w:rsidR="00F153B9" w:rsidRPr="0085089C" w:rsidRDefault="007224F7">
      <w:pPr>
        <w:spacing w:before="240" w:after="200" w:line="240" w:lineRule="auto"/>
        <w:jc w:val="both"/>
        <w:rPr>
          <w:rFonts w:ascii="Georgia" w:eastAsia="Georgia" w:hAnsi="Georgia" w:cs="Georgia"/>
          <w:b/>
          <w:sz w:val="24"/>
          <w:szCs w:val="24"/>
          <w:lang w:val="fr-CA"/>
        </w:rPr>
      </w:pPr>
      <w:r w:rsidRPr="0085089C">
        <w:rPr>
          <w:rFonts w:ascii="Georgia" w:eastAsia="Georgia" w:hAnsi="Georgia" w:cs="Georgia"/>
          <w:sz w:val="24"/>
          <w:szCs w:val="24"/>
          <w:lang w:val="fr-CA"/>
        </w:rPr>
        <w:t>*</w:t>
      </w:r>
      <w:r w:rsidRPr="0085089C">
        <w:rPr>
          <w:rFonts w:ascii="Georgia" w:eastAsia="Georgia" w:hAnsi="Georgia" w:cs="Georgia"/>
          <w:b/>
          <w:sz w:val="24"/>
          <w:szCs w:val="24"/>
          <w:vertAlign w:val="superscript"/>
          <w:lang w:val="fr-CA"/>
        </w:rPr>
        <w:footnoteReference w:id="1"/>
      </w:r>
    </w:p>
    <w:p w14:paraId="32887457" w14:textId="77777777" w:rsidR="00F153B9" w:rsidRPr="0085089C" w:rsidRDefault="00F153B9">
      <w:pPr>
        <w:spacing w:before="240" w:after="200" w:line="240" w:lineRule="auto"/>
        <w:jc w:val="both"/>
        <w:rPr>
          <w:rFonts w:ascii="Georgia" w:eastAsia="Georgia" w:hAnsi="Georgia" w:cs="Georgia"/>
          <w:b/>
          <w:sz w:val="24"/>
          <w:szCs w:val="24"/>
          <w:lang w:val="fr-CA"/>
        </w:rPr>
      </w:pPr>
    </w:p>
    <w:p w14:paraId="37E3FA55" w14:textId="77777777" w:rsidR="00F153B9" w:rsidRPr="0085089C" w:rsidRDefault="00F153B9">
      <w:pPr>
        <w:pStyle w:val="Heading3"/>
        <w:spacing w:before="240" w:after="200"/>
        <w:jc w:val="both"/>
        <w:rPr>
          <w:b/>
          <w:lang w:val="fr-CA"/>
        </w:rPr>
      </w:pPr>
      <w:bookmarkStart w:id="10" w:name="_gydgk6s6x3b2" w:colFirst="0" w:colLast="0"/>
      <w:bookmarkEnd w:id="10"/>
    </w:p>
    <w:p w14:paraId="400768B8" w14:textId="77777777" w:rsidR="00F153B9" w:rsidRPr="0085089C" w:rsidRDefault="00F153B9">
      <w:pPr>
        <w:rPr>
          <w:lang w:val="fr-CA"/>
        </w:rPr>
      </w:pPr>
    </w:p>
    <w:p w14:paraId="77492C83" w14:textId="77777777" w:rsidR="00F153B9" w:rsidRPr="0085089C" w:rsidRDefault="007224F7">
      <w:pPr>
        <w:pStyle w:val="Heading3"/>
        <w:spacing w:before="240" w:after="200"/>
        <w:jc w:val="both"/>
        <w:rPr>
          <w:lang w:val="fr-CA"/>
        </w:rPr>
      </w:pPr>
      <w:bookmarkStart w:id="11" w:name="_auyq54po76ut" w:colFirst="0" w:colLast="0"/>
      <w:bookmarkEnd w:id="11"/>
      <w:r w:rsidRPr="0085089C">
        <w:rPr>
          <w:b/>
          <w:lang w:val="fr-CA"/>
        </w:rPr>
        <w:t xml:space="preserve">4. Mesure de similarité entre objets </w:t>
      </w:r>
      <w:r w:rsidRPr="0085089C">
        <w:rPr>
          <w:b/>
          <w:lang w:val="fr-CA"/>
        </w:rPr>
        <w:tab/>
      </w:r>
      <w:r w:rsidRPr="0085089C">
        <w:rPr>
          <w:lang w:val="fr-CA"/>
        </w:rPr>
        <w:t xml:space="preserve"> </w:t>
      </w:r>
      <w:r w:rsidRPr="0085089C">
        <w:rPr>
          <w:lang w:val="fr-CA"/>
        </w:rPr>
        <w:tab/>
      </w:r>
    </w:p>
    <w:p w14:paraId="4D3D9D58" w14:textId="30C1C0D1"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La similarité entre objets calculée selon leur</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caractéristiques est exprimée en termes de fonctions de distance : d(o1,o2) . Ainsi, deux données qui se ressemblent auront une distance de dissimilarité réduite, alors que deux objets différents auront une distance de séparation plus grande. Il existe une multitude de méthode</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afin de calculer des distances. Dans le cadre de notre expérimentation, la mesure de qualité de chaque cluster a été calculée selon la distance entre les objets appartenant au cluster et la distance entre les clusters.</w:t>
      </w:r>
    </w:p>
    <w:p w14:paraId="4FCA0745" w14:textId="1A639C4B" w:rsidR="00F153B9" w:rsidRPr="0085089C" w:rsidRDefault="007224F7">
      <w:pPr>
        <w:spacing w:before="240" w:after="200" w:line="240" w:lineRule="auto"/>
        <w:jc w:val="both"/>
        <w:rPr>
          <w:rFonts w:ascii="Georgia" w:eastAsia="Georgia" w:hAnsi="Georgia" w:cs="Georgia"/>
          <w:sz w:val="24"/>
          <w:szCs w:val="24"/>
          <w:u w:val="single"/>
          <w:lang w:val="fr-CA"/>
        </w:rPr>
      </w:pPr>
      <w:r w:rsidRPr="0085089C">
        <w:rPr>
          <w:rFonts w:ascii="Georgia" w:eastAsia="Georgia" w:hAnsi="Georgia" w:cs="Georgia"/>
          <w:sz w:val="24"/>
          <w:szCs w:val="24"/>
          <w:u w:val="single"/>
          <w:lang w:val="fr-CA"/>
        </w:rPr>
        <w:t xml:space="preserve">Distance </w:t>
      </w:r>
      <w:r w:rsidR="00C5030A">
        <w:rPr>
          <w:rFonts w:ascii="Georgia" w:eastAsia="Georgia" w:hAnsi="Georgia" w:cs="Georgia"/>
          <w:sz w:val="24"/>
          <w:szCs w:val="24"/>
          <w:u w:val="single"/>
          <w:lang w:val="fr-CA"/>
        </w:rPr>
        <w:t>e</w:t>
      </w:r>
      <w:r w:rsidRPr="0085089C">
        <w:rPr>
          <w:rFonts w:ascii="Georgia" w:eastAsia="Georgia" w:hAnsi="Georgia" w:cs="Georgia"/>
          <w:sz w:val="24"/>
          <w:szCs w:val="24"/>
          <w:u w:val="single"/>
          <w:lang w:val="fr-CA"/>
        </w:rPr>
        <w:t>uclidienne:</w:t>
      </w:r>
    </w:p>
    <w:p w14:paraId="1485B4CA" w14:textId="77777777"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noProof/>
          <w:sz w:val="24"/>
          <w:szCs w:val="24"/>
          <w:u w:val="single"/>
          <w:lang w:val="fr-CA"/>
        </w:rPr>
        <w:drawing>
          <wp:inline distT="114300" distB="114300" distL="114300" distR="114300" wp14:anchorId="6A306315" wp14:editId="5D55F98A">
            <wp:extent cx="3105150" cy="523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05150" cy="523875"/>
                    </a:xfrm>
                    <a:prstGeom prst="rect">
                      <a:avLst/>
                    </a:prstGeom>
                    <a:ln/>
                  </pic:spPr>
                </pic:pic>
              </a:graphicData>
            </a:graphic>
          </wp:inline>
        </w:drawing>
      </w:r>
    </w:p>
    <w:p w14:paraId="6875713D" w14:textId="77777777" w:rsidR="00F153B9" w:rsidRPr="0085089C" w:rsidRDefault="007224F7">
      <w:pPr>
        <w:pStyle w:val="Heading3"/>
        <w:spacing w:before="240" w:after="200"/>
        <w:jc w:val="both"/>
        <w:rPr>
          <w:b/>
          <w:lang w:val="fr-CA"/>
        </w:rPr>
      </w:pPr>
      <w:bookmarkStart w:id="12" w:name="_vcyoaduax1hl" w:colFirst="0" w:colLast="0"/>
      <w:bookmarkEnd w:id="12"/>
      <w:r w:rsidRPr="0085089C">
        <w:rPr>
          <w:b/>
          <w:lang w:val="fr-CA"/>
        </w:rPr>
        <w:t>5. Méthode du K-</w:t>
      </w:r>
      <w:proofErr w:type="spellStart"/>
      <w:r w:rsidRPr="0085089C">
        <w:rPr>
          <w:b/>
          <w:lang w:val="fr-CA"/>
        </w:rPr>
        <w:t>means</w:t>
      </w:r>
      <w:proofErr w:type="spellEnd"/>
    </w:p>
    <w:p w14:paraId="7C86126A" w14:textId="77777777" w:rsidR="00F153B9" w:rsidRPr="0085089C" w:rsidRDefault="007224F7">
      <w:pPr>
        <w:spacing w:after="200"/>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Au début, par l’intermédiaire de la ligne de commandes, l’utilisateur a pour choix de choisir de manière arbitraire des mots représentant les centroïdes ou aléatoirement. Par la suite, l’algorithme distribue les points dans les différents centroïdes en fonction de leur distance par rapport aux points initiaux, soit la mesure de similarité entre objets précédemment expliquée.</w:t>
      </w:r>
    </w:p>
    <w:p w14:paraId="3E7D63DE" w14:textId="77777777" w:rsidR="00F153B9" w:rsidRPr="0085089C" w:rsidRDefault="007224F7">
      <w:pPr>
        <w:spacing w:after="200"/>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Dès que la répartition des points se termine, l’algorithme rééquilibre le cluster afin de déterminer le prochain centroïde selon la moyenne des points du cluster. Simultanément , cette étape recalcule les clusters jusqu’au point de stabilité trouvé. </w:t>
      </w:r>
      <w:r w:rsidRPr="0085089C">
        <w:rPr>
          <w:rFonts w:ascii="Georgia" w:eastAsia="Georgia" w:hAnsi="Georgia" w:cs="Georgia"/>
          <w:sz w:val="24"/>
          <w:szCs w:val="24"/>
          <w:lang w:val="fr-CA"/>
        </w:rPr>
        <w:tab/>
      </w:r>
    </w:p>
    <w:p w14:paraId="6B6D231F" w14:textId="3A0A27DE"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Nous avons détermin</w:t>
      </w:r>
      <w:r w:rsidR="00C5030A">
        <w:rPr>
          <w:rFonts w:ascii="Georgia" w:eastAsia="Georgia" w:hAnsi="Georgia" w:cs="Georgia"/>
          <w:sz w:val="24"/>
          <w:szCs w:val="24"/>
          <w:lang w:val="fr-CA"/>
        </w:rPr>
        <w:t>é</w:t>
      </w:r>
      <w:r w:rsidRPr="0085089C">
        <w:rPr>
          <w:rFonts w:ascii="Georgia" w:eastAsia="Georgia" w:hAnsi="Georgia" w:cs="Georgia"/>
          <w:sz w:val="24"/>
          <w:szCs w:val="24"/>
          <w:lang w:val="fr-CA"/>
        </w:rPr>
        <w:t xml:space="preserve"> le nombre de cluster</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de manière empirique ,en essayant différentes valeurs de </w:t>
      </w:r>
      <w:proofErr w:type="spellStart"/>
      <w:r w:rsidRPr="0085089C">
        <w:rPr>
          <w:rFonts w:ascii="Georgia" w:eastAsia="Georgia" w:hAnsi="Georgia" w:cs="Georgia"/>
          <w:sz w:val="24"/>
          <w:szCs w:val="24"/>
          <w:lang w:val="fr-CA"/>
        </w:rPr>
        <w:t>K.Puis</w:t>
      </w:r>
      <w:proofErr w:type="spellEnd"/>
      <w:r w:rsidRPr="0085089C">
        <w:rPr>
          <w:rFonts w:ascii="Georgia" w:eastAsia="Georgia" w:hAnsi="Georgia" w:cs="Georgia"/>
          <w:sz w:val="24"/>
          <w:szCs w:val="24"/>
          <w:lang w:val="fr-CA"/>
        </w:rPr>
        <w:t xml:space="preserve"> nous déterminons la qualité du K selon la cohérence des résultats . Un grand nombre de cluster</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réduit considérablement la découverte des corrélations . De l’autre part, peu de cluster</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généralise</w:t>
      </w:r>
      <w:r w:rsidR="00C5030A">
        <w:rPr>
          <w:rFonts w:ascii="Georgia" w:eastAsia="Georgia" w:hAnsi="Georgia" w:cs="Georgia"/>
          <w:sz w:val="24"/>
          <w:szCs w:val="24"/>
          <w:lang w:val="fr-CA"/>
        </w:rPr>
        <w:t>nt</w:t>
      </w:r>
      <w:r w:rsidRPr="0085089C">
        <w:rPr>
          <w:rFonts w:ascii="Georgia" w:eastAsia="Georgia" w:hAnsi="Georgia" w:cs="Georgia"/>
          <w:sz w:val="24"/>
          <w:szCs w:val="24"/>
          <w:lang w:val="fr-CA"/>
        </w:rPr>
        <w:t xml:space="preserve"> les points dans un cluster surdimensionné.</w:t>
      </w:r>
    </w:p>
    <w:p w14:paraId="54E9568B" w14:textId="77777777" w:rsidR="00F153B9" w:rsidRPr="0085089C" w:rsidRDefault="00F153B9">
      <w:pPr>
        <w:spacing w:before="240" w:after="200" w:line="240" w:lineRule="auto"/>
        <w:ind w:firstLine="720"/>
        <w:jc w:val="both"/>
        <w:rPr>
          <w:rFonts w:ascii="Georgia" w:eastAsia="Georgia" w:hAnsi="Georgia" w:cs="Georgia"/>
          <w:sz w:val="24"/>
          <w:szCs w:val="24"/>
          <w:lang w:val="fr-CA"/>
        </w:rPr>
      </w:pPr>
    </w:p>
    <w:p w14:paraId="16A9FD1F" w14:textId="77777777" w:rsidR="00F153B9" w:rsidRPr="0085089C" w:rsidRDefault="00F153B9">
      <w:pPr>
        <w:spacing w:before="240" w:after="200" w:line="240" w:lineRule="auto"/>
        <w:ind w:firstLine="720"/>
        <w:jc w:val="both"/>
        <w:rPr>
          <w:rFonts w:ascii="Georgia" w:eastAsia="Georgia" w:hAnsi="Georgia" w:cs="Georgia"/>
          <w:sz w:val="24"/>
          <w:szCs w:val="24"/>
          <w:lang w:val="fr-CA"/>
        </w:rPr>
      </w:pPr>
    </w:p>
    <w:p w14:paraId="126053F3" w14:textId="77777777" w:rsidR="00F153B9" w:rsidRPr="0085089C" w:rsidRDefault="00F153B9">
      <w:pPr>
        <w:spacing w:before="240" w:after="200" w:line="240" w:lineRule="auto"/>
        <w:ind w:firstLine="720"/>
        <w:jc w:val="both"/>
        <w:rPr>
          <w:rFonts w:ascii="Georgia" w:eastAsia="Georgia" w:hAnsi="Georgia" w:cs="Georgia"/>
          <w:sz w:val="24"/>
          <w:szCs w:val="24"/>
          <w:lang w:val="fr-CA"/>
        </w:rPr>
      </w:pPr>
    </w:p>
    <w:p w14:paraId="148141E9" w14:textId="77777777" w:rsidR="00F153B9" w:rsidRPr="0085089C" w:rsidRDefault="00F153B9">
      <w:pPr>
        <w:spacing w:before="240" w:after="200" w:line="240" w:lineRule="auto"/>
        <w:ind w:firstLine="720"/>
        <w:jc w:val="both"/>
        <w:rPr>
          <w:rFonts w:ascii="Georgia" w:eastAsia="Georgia" w:hAnsi="Georgia" w:cs="Georgia"/>
          <w:sz w:val="24"/>
          <w:szCs w:val="24"/>
          <w:lang w:val="fr-CA"/>
        </w:rPr>
      </w:pPr>
    </w:p>
    <w:p w14:paraId="3DCA36B3" w14:textId="77777777" w:rsidR="00F153B9" w:rsidRPr="0085089C" w:rsidRDefault="007224F7">
      <w:pPr>
        <w:pStyle w:val="Heading3"/>
        <w:spacing w:before="240" w:after="200"/>
        <w:jc w:val="both"/>
        <w:rPr>
          <w:b/>
          <w:lang w:val="fr-CA"/>
        </w:rPr>
      </w:pPr>
      <w:bookmarkStart w:id="13" w:name="_nwb77la0xgja" w:colFirst="0" w:colLast="0"/>
      <w:bookmarkEnd w:id="13"/>
      <w:r w:rsidRPr="0085089C">
        <w:rPr>
          <w:b/>
          <w:lang w:val="fr-CA"/>
        </w:rPr>
        <w:t>6. Méthode du KNN (Innovation)</w:t>
      </w:r>
    </w:p>
    <w:p w14:paraId="11A14D91" w14:textId="32A83E19"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sz w:val="24"/>
          <w:szCs w:val="24"/>
          <w:lang w:val="fr-CA"/>
        </w:rPr>
        <w:tab/>
        <w:t>Le KNN repose sur un principe simple qu’on assume que les voisins proches d’un point sont également de la même famille. Si l’on regarde le mot dont la distance est la plus courte, il est donc fort probable que celui-ci soit du même genre. Le procédé est appelé 1NN. Par contre, l'échantillon prélevé est trop pauvre pour en venir à un résultat plus définitif.</w:t>
      </w:r>
    </w:p>
    <w:p w14:paraId="742973A9" w14:textId="67EC9888"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Nous allons alors choisir un ensemble de K points (où K représente un certain nombre de points) pour tenter de minimiser la marge d’erreur. D’où le terme KNN. De plus, il nous faut considérer la distance entre le point d’origine et les autre</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points, car celle-ci varie. Pour ce faire, nous donnons un poid</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en fonction de la distance pour chaque point avec la formule qui suit:</w:t>
      </w:r>
    </w:p>
    <w:p w14:paraId="75471F3D" w14:textId="77777777"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noProof/>
          <w:sz w:val="24"/>
          <w:szCs w:val="24"/>
          <w:lang w:val="fr-CA"/>
        </w:rPr>
        <w:drawing>
          <wp:inline distT="114300" distB="114300" distL="114300" distR="114300" wp14:anchorId="465305F7" wp14:editId="7A189E9B">
            <wp:extent cx="3419475" cy="7143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19475" cy="714375"/>
                    </a:xfrm>
                    <a:prstGeom prst="rect">
                      <a:avLst/>
                    </a:prstGeom>
                    <a:ln/>
                  </pic:spPr>
                </pic:pic>
              </a:graphicData>
            </a:graphic>
          </wp:inline>
        </w:drawing>
      </w:r>
    </w:p>
    <w:p w14:paraId="44866950" w14:textId="77777777" w:rsidR="00F153B9" w:rsidRPr="0085089C" w:rsidRDefault="007224F7">
      <w:pPr>
        <w:pStyle w:val="Heading3"/>
        <w:spacing w:before="240" w:after="200"/>
        <w:jc w:val="both"/>
        <w:rPr>
          <w:b/>
          <w:lang w:val="fr-CA"/>
        </w:rPr>
      </w:pPr>
      <w:bookmarkStart w:id="14" w:name="_87vpehfzaoj" w:colFirst="0" w:colLast="0"/>
      <w:bookmarkEnd w:id="14"/>
      <w:r w:rsidRPr="0085089C">
        <w:rPr>
          <w:b/>
          <w:lang w:val="fr-CA"/>
        </w:rPr>
        <w:t>7. Problèmes rencontrés</w:t>
      </w:r>
    </w:p>
    <w:p w14:paraId="7382E92B" w14:textId="77777777"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Nous avons déterminé le nombre de clusters de manière empirique, en essayant différentes valeurs de K. Puis nous déterminons la qualité du K selon la cohérence des résultats.</w:t>
      </w:r>
    </w:p>
    <w:p w14:paraId="0037FEED" w14:textId="293DF2DE"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Une des faiblesses de K-</w:t>
      </w:r>
      <w:proofErr w:type="spellStart"/>
      <w:r w:rsidRPr="0085089C">
        <w:rPr>
          <w:rFonts w:ascii="Georgia" w:eastAsia="Georgia" w:hAnsi="Georgia" w:cs="Georgia"/>
          <w:sz w:val="24"/>
          <w:szCs w:val="24"/>
          <w:lang w:val="fr-CA"/>
        </w:rPr>
        <w:t>means</w:t>
      </w:r>
      <w:proofErr w:type="spellEnd"/>
      <w:r w:rsidRPr="0085089C">
        <w:rPr>
          <w:rFonts w:ascii="Georgia" w:eastAsia="Georgia" w:hAnsi="Georgia" w:cs="Georgia"/>
          <w:sz w:val="24"/>
          <w:szCs w:val="24"/>
          <w:lang w:val="fr-CA"/>
        </w:rPr>
        <w:t xml:space="preserve"> est due au fait qu’il faut enclencher le lancement de plusieurs exécutions avec différents états initiaux et retenir la configuration jugée la meilleure. Les variantes des résultats du K-</w:t>
      </w:r>
      <w:proofErr w:type="spellStart"/>
      <w:r w:rsidRPr="0085089C">
        <w:rPr>
          <w:rFonts w:ascii="Georgia" w:eastAsia="Georgia" w:hAnsi="Georgia" w:cs="Georgia"/>
          <w:sz w:val="24"/>
          <w:szCs w:val="24"/>
          <w:lang w:val="fr-CA"/>
        </w:rPr>
        <w:t>means</w:t>
      </w:r>
      <w:proofErr w:type="spellEnd"/>
      <w:r w:rsidRPr="0085089C">
        <w:rPr>
          <w:rFonts w:ascii="Georgia" w:eastAsia="Georgia" w:hAnsi="Georgia" w:cs="Georgia"/>
          <w:sz w:val="24"/>
          <w:szCs w:val="24"/>
          <w:lang w:val="fr-CA"/>
        </w:rPr>
        <w:t xml:space="preserve"> sont  en fonction des techniques de calcul vectoriel et du choix initial de cluster.</w:t>
      </w:r>
    </w:p>
    <w:p w14:paraId="7F3B7793" w14:textId="087AA620" w:rsidR="00F153B9" w:rsidRPr="0085089C" w:rsidRDefault="007224F7">
      <w:pPr>
        <w:spacing w:before="240" w:after="200" w:line="240" w:lineRule="auto"/>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Étant donné que le choix de K est assez vaste, il est difficile de faire un choix raisonnable. Différentes valeurs de K ressortent des corrélations différentes, la difficulté réside dans le choix d’un nombre K intéressant permettant de mettre en lumière</w:t>
      </w:r>
      <w:r w:rsidR="00C5030A">
        <w:rPr>
          <w:rFonts w:ascii="Georgia" w:eastAsia="Georgia" w:hAnsi="Georgia" w:cs="Georgia"/>
          <w:sz w:val="24"/>
          <w:szCs w:val="24"/>
          <w:lang w:val="fr-CA"/>
        </w:rPr>
        <w:t xml:space="preserve"> des modèles intéressants</w:t>
      </w:r>
      <w:r w:rsidRPr="0085089C">
        <w:rPr>
          <w:rFonts w:ascii="Georgia" w:eastAsia="Georgia" w:hAnsi="Georgia" w:cs="Georgia"/>
          <w:sz w:val="24"/>
          <w:szCs w:val="24"/>
          <w:lang w:val="fr-CA"/>
        </w:rPr>
        <w:t>. Il existe une approche afin de déterminer le nombre de cluster</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optimal.  </w:t>
      </w:r>
    </w:p>
    <w:p w14:paraId="27674C6C" w14:textId="77777777" w:rsidR="00F153B9" w:rsidRPr="0085089C" w:rsidRDefault="00F153B9">
      <w:pPr>
        <w:pStyle w:val="Heading3"/>
        <w:spacing w:before="240" w:after="200"/>
        <w:jc w:val="both"/>
        <w:rPr>
          <w:b/>
          <w:lang w:val="fr-CA"/>
        </w:rPr>
      </w:pPr>
      <w:bookmarkStart w:id="15" w:name="_n7y9fk827mod" w:colFirst="0" w:colLast="0"/>
      <w:bookmarkEnd w:id="15"/>
    </w:p>
    <w:p w14:paraId="40EBA36D" w14:textId="77777777" w:rsidR="00F153B9" w:rsidRPr="0085089C" w:rsidRDefault="00F153B9">
      <w:pPr>
        <w:rPr>
          <w:lang w:val="fr-CA"/>
        </w:rPr>
      </w:pPr>
    </w:p>
    <w:p w14:paraId="2AE95E6C" w14:textId="77777777" w:rsidR="00F153B9" w:rsidRPr="0085089C" w:rsidRDefault="00F153B9">
      <w:pPr>
        <w:rPr>
          <w:lang w:val="fr-CA"/>
        </w:rPr>
      </w:pPr>
    </w:p>
    <w:p w14:paraId="55D81632" w14:textId="77777777" w:rsidR="00F153B9" w:rsidRPr="0085089C" w:rsidRDefault="00F153B9">
      <w:pPr>
        <w:rPr>
          <w:lang w:val="fr-CA"/>
        </w:rPr>
      </w:pPr>
    </w:p>
    <w:p w14:paraId="5DD86882" w14:textId="6443C0D0" w:rsidR="00F153B9" w:rsidRPr="0085089C" w:rsidRDefault="007224F7">
      <w:pPr>
        <w:pStyle w:val="Heading3"/>
        <w:spacing w:before="240" w:after="200"/>
        <w:jc w:val="both"/>
        <w:rPr>
          <w:b/>
          <w:lang w:val="fr-CA"/>
        </w:rPr>
      </w:pPr>
      <w:bookmarkStart w:id="16" w:name="_9khe0en5pu5b" w:colFirst="0" w:colLast="0"/>
      <w:bookmarkEnd w:id="16"/>
      <w:r w:rsidRPr="0085089C">
        <w:rPr>
          <w:b/>
          <w:lang w:val="fr-CA"/>
        </w:rPr>
        <w:lastRenderedPageBreak/>
        <w:t>8. À quel point les clusters trouvés sont</w:t>
      </w:r>
      <w:r w:rsidR="00C5030A">
        <w:rPr>
          <w:b/>
          <w:lang w:val="fr-CA"/>
        </w:rPr>
        <w:t>-ils</w:t>
      </w:r>
      <w:r w:rsidRPr="0085089C">
        <w:rPr>
          <w:b/>
          <w:lang w:val="fr-CA"/>
        </w:rPr>
        <w:t xml:space="preserve"> bons ?</w:t>
      </w:r>
    </w:p>
    <w:p w14:paraId="522E3617" w14:textId="77777777" w:rsidR="00F153B9" w:rsidRPr="0085089C" w:rsidRDefault="00F153B9">
      <w:pPr>
        <w:spacing w:before="240" w:after="200" w:line="240" w:lineRule="auto"/>
        <w:jc w:val="both"/>
        <w:rPr>
          <w:rFonts w:ascii="Georgia" w:eastAsia="Georgia" w:hAnsi="Georgia" w:cs="Georgia"/>
          <w:sz w:val="24"/>
          <w:szCs w:val="24"/>
          <w:lang w:val="fr-CA"/>
        </w:rPr>
      </w:pPr>
    </w:p>
    <w:p w14:paraId="51DDFBA7" w14:textId="77777777"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sz w:val="24"/>
          <w:szCs w:val="24"/>
          <w:lang w:val="fr-CA"/>
        </w:rPr>
        <w:t>Résultat interprétable et utilisable</w:t>
      </w:r>
    </w:p>
    <w:p w14:paraId="4C0C13B4" w14:textId="77777777"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sz w:val="24"/>
          <w:szCs w:val="24"/>
          <w:lang w:val="fr-CA"/>
        </w:rPr>
        <w:t>Extraction de clusters en intégrant des contraintes spécifiées par l’utilisateur</w:t>
      </w:r>
    </w:p>
    <w:p w14:paraId="065CB8A9" w14:textId="77777777" w:rsidR="00F153B9" w:rsidRPr="0085089C" w:rsidRDefault="007224F7">
      <w:pPr>
        <w:spacing w:before="240" w:after="200" w:line="240" w:lineRule="auto"/>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Capacité à traiter les données bruitées et les exceptions </w:t>
      </w:r>
    </w:p>
    <w:p w14:paraId="2E24DDD3" w14:textId="00C6F239" w:rsidR="00F153B9" w:rsidRPr="0085089C" w:rsidRDefault="007224F7">
      <w:pPr>
        <w:spacing w:before="240" w:after="200" w:line="240" w:lineRule="auto"/>
        <w:jc w:val="both"/>
        <w:rPr>
          <w:lang w:val="fr-CA"/>
        </w:rPr>
      </w:pPr>
      <w:r w:rsidRPr="0085089C">
        <w:rPr>
          <w:rFonts w:ascii="Georgia" w:eastAsia="Georgia" w:hAnsi="Georgia" w:cs="Georgia"/>
          <w:sz w:val="24"/>
          <w:szCs w:val="24"/>
          <w:lang w:val="fr-CA"/>
        </w:rPr>
        <w:t>Nos résultats sont plutôt concluant</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puisqu’ils ont du sens puisqu’on ne retrouve pas de données en double et les mots de chaque cluster sont similaires. Par exemple, sur 100 centroïdes aléatoires nous avons obtenu les résultats suivants:</w:t>
      </w:r>
    </w:p>
    <w:p w14:paraId="575EA47E" w14:textId="77777777"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noProof/>
          <w:sz w:val="24"/>
          <w:szCs w:val="24"/>
          <w:lang w:val="fr-CA"/>
        </w:rPr>
        <w:drawing>
          <wp:inline distT="114300" distB="114300" distL="114300" distR="114300" wp14:anchorId="1D89A442" wp14:editId="446F4CDF">
            <wp:extent cx="5624513" cy="36729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24513" cy="3672963"/>
                    </a:xfrm>
                    <a:prstGeom prst="rect">
                      <a:avLst/>
                    </a:prstGeom>
                    <a:ln/>
                  </pic:spPr>
                </pic:pic>
              </a:graphicData>
            </a:graphic>
          </wp:inline>
        </w:drawing>
      </w:r>
    </w:p>
    <w:p w14:paraId="64D9627E" w14:textId="77777777"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*Les verbes conjugués à l’imparfait sont regroupés ensemble.</w:t>
      </w:r>
    </w:p>
    <w:p w14:paraId="02A46B1F" w14:textId="77777777" w:rsidR="00F153B9" w:rsidRPr="0085089C" w:rsidRDefault="00F153B9">
      <w:pPr>
        <w:spacing w:after="200"/>
        <w:jc w:val="both"/>
        <w:rPr>
          <w:rFonts w:ascii="Georgia" w:eastAsia="Georgia" w:hAnsi="Georgia" w:cs="Georgia"/>
          <w:sz w:val="24"/>
          <w:szCs w:val="24"/>
          <w:lang w:val="fr-CA"/>
        </w:rPr>
      </w:pPr>
    </w:p>
    <w:p w14:paraId="78AE3496" w14:textId="77777777"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noProof/>
          <w:sz w:val="24"/>
          <w:szCs w:val="24"/>
          <w:lang w:val="fr-CA"/>
        </w:rPr>
        <w:lastRenderedPageBreak/>
        <w:drawing>
          <wp:inline distT="114300" distB="114300" distL="114300" distR="114300" wp14:anchorId="7CE4D921" wp14:editId="726ACA2F">
            <wp:extent cx="5681663" cy="37715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81663" cy="3771532"/>
                    </a:xfrm>
                    <a:prstGeom prst="rect">
                      <a:avLst/>
                    </a:prstGeom>
                    <a:ln/>
                  </pic:spPr>
                </pic:pic>
              </a:graphicData>
            </a:graphic>
          </wp:inline>
        </w:drawing>
      </w:r>
    </w:p>
    <w:p w14:paraId="4E2464C4" w14:textId="6B472BDA"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*Dans ce cluster</w:t>
      </w:r>
      <w:r w:rsidR="00C5030A">
        <w:rPr>
          <w:rFonts w:ascii="Georgia" w:eastAsia="Georgia" w:hAnsi="Georgia" w:cs="Georgia"/>
          <w:sz w:val="24"/>
          <w:szCs w:val="24"/>
          <w:lang w:val="fr-CA"/>
        </w:rPr>
        <w:t>,</w:t>
      </w:r>
      <w:r w:rsidRPr="0085089C">
        <w:rPr>
          <w:rFonts w:ascii="Georgia" w:eastAsia="Georgia" w:hAnsi="Georgia" w:cs="Georgia"/>
          <w:sz w:val="24"/>
          <w:szCs w:val="24"/>
          <w:lang w:val="fr-CA"/>
        </w:rPr>
        <w:t xml:space="preserve"> tous les mots finissent en  « e ».</w:t>
      </w:r>
    </w:p>
    <w:p w14:paraId="653A90F0" w14:textId="77777777"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noProof/>
          <w:sz w:val="24"/>
          <w:szCs w:val="24"/>
          <w:lang w:val="fr-CA"/>
        </w:rPr>
        <w:lastRenderedPageBreak/>
        <w:drawing>
          <wp:inline distT="114300" distB="114300" distL="114300" distR="114300" wp14:anchorId="05DB6F61" wp14:editId="4E4C8AEB">
            <wp:extent cx="4776788" cy="399842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76788" cy="3998427"/>
                    </a:xfrm>
                    <a:prstGeom prst="rect">
                      <a:avLst/>
                    </a:prstGeom>
                    <a:ln/>
                  </pic:spPr>
                </pic:pic>
              </a:graphicData>
            </a:graphic>
          </wp:inline>
        </w:drawing>
      </w:r>
    </w:p>
    <w:p w14:paraId="12D729F2" w14:textId="77777777"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*Presque tous les verbes finissent en « </w:t>
      </w:r>
      <w:proofErr w:type="spellStart"/>
      <w:r w:rsidRPr="0085089C">
        <w:rPr>
          <w:rFonts w:ascii="Georgia" w:eastAsia="Georgia" w:hAnsi="Georgia" w:cs="Georgia"/>
          <w:sz w:val="24"/>
          <w:szCs w:val="24"/>
          <w:lang w:val="fr-CA"/>
        </w:rPr>
        <w:t>ons</w:t>
      </w:r>
      <w:proofErr w:type="spellEnd"/>
      <w:r w:rsidRPr="0085089C">
        <w:rPr>
          <w:rFonts w:ascii="Georgia" w:eastAsia="Georgia" w:hAnsi="Georgia" w:cs="Georgia"/>
          <w:sz w:val="24"/>
          <w:szCs w:val="24"/>
          <w:lang w:val="fr-CA"/>
        </w:rPr>
        <w:t xml:space="preserve"> »</w:t>
      </w:r>
    </w:p>
    <w:p w14:paraId="6370EBD3" w14:textId="77777777" w:rsidR="00F153B9" w:rsidRPr="0085089C" w:rsidRDefault="00F153B9">
      <w:pPr>
        <w:spacing w:after="200"/>
        <w:jc w:val="both"/>
        <w:rPr>
          <w:rFonts w:ascii="Georgia" w:eastAsia="Georgia" w:hAnsi="Georgia" w:cs="Georgia"/>
          <w:sz w:val="24"/>
          <w:szCs w:val="24"/>
          <w:lang w:val="fr-CA"/>
        </w:rPr>
      </w:pPr>
    </w:p>
    <w:p w14:paraId="7E13DF5B" w14:textId="65625C33"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En bref, nous sommes satisfait</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de nos résultats puisque la majorité</w:t>
      </w:r>
      <w:r w:rsidR="00C5030A">
        <w:rPr>
          <w:rFonts w:ascii="Georgia" w:eastAsia="Georgia" w:hAnsi="Georgia" w:cs="Georgia"/>
          <w:sz w:val="24"/>
          <w:szCs w:val="24"/>
          <w:lang w:val="fr-CA"/>
        </w:rPr>
        <w:t xml:space="preserve"> des clusters</w:t>
      </w:r>
      <w:r w:rsidRPr="0085089C">
        <w:rPr>
          <w:rFonts w:ascii="Georgia" w:eastAsia="Georgia" w:hAnsi="Georgia" w:cs="Georgia"/>
          <w:sz w:val="24"/>
          <w:szCs w:val="24"/>
          <w:lang w:val="fr-CA"/>
        </w:rPr>
        <w:t xml:space="preserve"> ont tous un point en commun. De plus, nos résultats se raffinent lorsqu’on met de plus en plus de centro</w:t>
      </w:r>
      <w:r w:rsidR="00C5030A">
        <w:rPr>
          <w:rFonts w:ascii="Georgia" w:eastAsia="Georgia" w:hAnsi="Georgia" w:cs="Georgia"/>
          <w:sz w:val="24"/>
          <w:szCs w:val="24"/>
          <w:lang w:val="fr-CA"/>
        </w:rPr>
        <w:t>ï</w:t>
      </w:r>
      <w:r w:rsidRPr="0085089C">
        <w:rPr>
          <w:rFonts w:ascii="Georgia" w:eastAsia="Georgia" w:hAnsi="Georgia" w:cs="Georgia"/>
          <w:sz w:val="24"/>
          <w:szCs w:val="24"/>
          <w:lang w:val="fr-CA"/>
        </w:rPr>
        <w:t xml:space="preserve">des. On voit déjà la différence entre nos résultats avec 2 centroïdes puis ceux avec 100 centroïdes. Ceci est tout à fait normal puisque les mots vont se rapprocher le plus possible dépendamment du choix des différents centroïdes disponibles. </w:t>
      </w:r>
    </w:p>
    <w:p w14:paraId="5B6CA0DD" w14:textId="77777777" w:rsidR="00F153B9" w:rsidRDefault="00F153B9">
      <w:pPr>
        <w:spacing w:after="200"/>
        <w:jc w:val="both"/>
        <w:rPr>
          <w:rFonts w:ascii="Georgia" w:eastAsia="Georgia" w:hAnsi="Georgia" w:cs="Georgia"/>
          <w:sz w:val="24"/>
          <w:szCs w:val="24"/>
          <w:lang w:val="fr-CA"/>
        </w:rPr>
      </w:pPr>
    </w:p>
    <w:p w14:paraId="71643365" w14:textId="77777777" w:rsidR="007C5CE2" w:rsidRPr="0085089C" w:rsidRDefault="007C5CE2">
      <w:pPr>
        <w:spacing w:after="200"/>
        <w:jc w:val="both"/>
        <w:rPr>
          <w:rFonts w:ascii="Georgia" w:eastAsia="Georgia" w:hAnsi="Georgia" w:cs="Georgia"/>
          <w:sz w:val="24"/>
          <w:szCs w:val="24"/>
          <w:lang w:val="fr-CA"/>
        </w:rPr>
      </w:pPr>
    </w:p>
    <w:p w14:paraId="2C14A639" w14:textId="77777777" w:rsidR="00F153B9" w:rsidRPr="0085089C" w:rsidRDefault="007224F7">
      <w:pPr>
        <w:pStyle w:val="Heading3"/>
        <w:rPr>
          <w:lang w:val="fr-CA"/>
        </w:rPr>
      </w:pPr>
      <w:bookmarkStart w:id="17" w:name="_p54uwgml61c2" w:colFirst="0" w:colLast="0"/>
      <w:bookmarkEnd w:id="17"/>
      <w:r w:rsidRPr="0085089C">
        <w:rPr>
          <w:lang w:val="fr-CA"/>
        </w:rPr>
        <w:t xml:space="preserve">9.Le </w:t>
      </w:r>
      <w:proofErr w:type="spellStart"/>
      <w:r w:rsidRPr="0085089C">
        <w:rPr>
          <w:lang w:val="fr-CA"/>
        </w:rPr>
        <w:t>Multiprocessing</w:t>
      </w:r>
      <w:proofErr w:type="spellEnd"/>
    </w:p>
    <w:p w14:paraId="2F39AE5A" w14:textId="77777777" w:rsidR="00F153B9" w:rsidRPr="0085089C" w:rsidRDefault="007224F7">
      <w:pPr>
        <w:spacing w:after="200"/>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Nous avons tenté d’implémenter un système de </w:t>
      </w:r>
      <w:proofErr w:type="spellStart"/>
      <w:r w:rsidRPr="0085089C">
        <w:rPr>
          <w:rFonts w:ascii="Georgia" w:eastAsia="Georgia" w:hAnsi="Georgia" w:cs="Georgia"/>
          <w:sz w:val="24"/>
          <w:szCs w:val="24"/>
          <w:lang w:val="fr-CA"/>
        </w:rPr>
        <w:t>multiprocessing</w:t>
      </w:r>
      <w:proofErr w:type="spellEnd"/>
      <w:r w:rsidRPr="0085089C">
        <w:rPr>
          <w:rFonts w:ascii="Georgia" w:eastAsia="Georgia" w:hAnsi="Georgia" w:cs="Georgia"/>
          <w:sz w:val="24"/>
          <w:szCs w:val="24"/>
          <w:lang w:val="fr-CA"/>
        </w:rPr>
        <w:t xml:space="preserve"> dans le but d'accroître potentiellement les performances du programme en soi. Cependant, adapter le code à cette solution s’est avérée plus ardu que prévu.</w:t>
      </w:r>
    </w:p>
    <w:p w14:paraId="52E27DC6" w14:textId="77777777" w:rsidR="00F153B9" w:rsidRPr="0085089C" w:rsidRDefault="007224F7">
      <w:pPr>
        <w:spacing w:after="200"/>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 xml:space="preserve">En effet, faire du </w:t>
      </w:r>
      <w:proofErr w:type="spellStart"/>
      <w:r w:rsidRPr="0085089C">
        <w:rPr>
          <w:rFonts w:ascii="Georgia" w:eastAsia="Georgia" w:hAnsi="Georgia" w:cs="Georgia"/>
          <w:sz w:val="24"/>
          <w:szCs w:val="24"/>
          <w:lang w:val="fr-CA"/>
        </w:rPr>
        <w:t>multiprocessing</w:t>
      </w:r>
      <w:proofErr w:type="spellEnd"/>
      <w:r w:rsidRPr="0085089C">
        <w:rPr>
          <w:rFonts w:ascii="Georgia" w:eastAsia="Georgia" w:hAnsi="Georgia" w:cs="Georgia"/>
          <w:sz w:val="24"/>
          <w:szCs w:val="24"/>
          <w:lang w:val="fr-CA"/>
        </w:rPr>
        <w:t xml:space="preserve"> avec des données aussi massives que la matrice vectorielle n’est pas chose facile. L’un des premiers problèmes rencontrés fut que le </w:t>
      </w:r>
      <w:r w:rsidRPr="0085089C">
        <w:rPr>
          <w:rFonts w:ascii="Georgia" w:eastAsia="Georgia" w:hAnsi="Georgia" w:cs="Georgia"/>
          <w:sz w:val="24"/>
          <w:szCs w:val="24"/>
          <w:lang w:val="fr-CA"/>
        </w:rPr>
        <w:lastRenderedPageBreak/>
        <w:t xml:space="preserve">processus ne peut pas se dérouler à l’intérieur d’une classe. Étant donné que toute l’information essentielle est contenue dans notre classe appelée Clustering, il faut donc extraire l’information pour la passer à une fonction globale. Or mis, le </w:t>
      </w:r>
      <w:proofErr w:type="spellStart"/>
      <w:r w:rsidRPr="0085089C">
        <w:rPr>
          <w:rFonts w:ascii="Georgia" w:eastAsia="Georgia" w:hAnsi="Georgia" w:cs="Georgia"/>
          <w:sz w:val="24"/>
          <w:szCs w:val="24"/>
          <w:lang w:val="fr-CA"/>
        </w:rPr>
        <w:t>multiprocessing</w:t>
      </w:r>
      <w:proofErr w:type="spellEnd"/>
      <w:r w:rsidRPr="0085089C">
        <w:rPr>
          <w:rFonts w:ascii="Georgia" w:eastAsia="Georgia" w:hAnsi="Georgia" w:cs="Georgia"/>
          <w:sz w:val="24"/>
          <w:szCs w:val="24"/>
          <w:lang w:val="fr-CA"/>
        </w:rPr>
        <w:t xml:space="preserve"> démarre plusieurs applications distinctes qui ne partagent pas nécessairement la même mémoire, ce qui résulte par un échec lors de la procédure.</w:t>
      </w:r>
    </w:p>
    <w:p w14:paraId="05AE6DDB" w14:textId="40FAA6BB" w:rsidR="00F153B9" w:rsidRPr="0085089C" w:rsidRDefault="007224F7" w:rsidP="005C08A8">
      <w:pPr>
        <w:spacing w:after="200"/>
        <w:ind w:firstLine="720"/>
        <w:jc w:val="both"/>
        <w:rPr>
          <w:rFonts w:ascii="Georgia" w:eastAsia="Georgia" w:hAnsi="Georgia" w:cs="Georgia"/>
          <w:sz w:val="24"/>
          <w:szCs w:val="24"/>
          <w:lang w:val="fr-CA"/>
        </w:rPr>
      </w:pPr>
      <w:r w:rsidRPr="0085089C">
        <w:rPr>
          <w:rFonts w:ascii="Georgia" w:eastAsia="Georgia" w:hAnsi="Georgia" w:cs="Georgia"/>
          <w:sz w:val="24"/>
          <w:szCs w:val="24"/>
          <w:lang w:val="fr-CA"/>
        </w:rPr>
        <w:t>Une alternative fut découverte. Il est effectivement possible de partager la mémoire entre chaque processus d’exécution. Néanmoins, cette tentative s’est aussi soldée par un échec, car les versions de Python installées sur les ordinateurs du cégep ne peuvent partager des données de plus de 4G de mémoire. La matrice vectorielle dépassant cette limite de mémoire et le peu de temps restant nous à réviser nos plans malheureusement.</w:t>
      </w:r>
      <w:r w:rsidRPr="0085089C">
        <w:rPr>
          <w:rFonts w:ascii="Georgia" w:eastAsia="Georgia" w:hAnsi="Georgia" w:cs="Georgia"/>
          <w:sz w:val="24"/>
          <w:szCs w:val="24"/>
          <w:lang w:val="fr-CA"/>
        </w:rPr>
        <w:tab/>
        <w:t xml:space="preserve"> </w:t>
      </w:r>
      <w:r w:rsidRPr="0085089C">
        <w:rPr>
          <w:rFonts w:ascii="Georgia" w:eastAsia="Georgia" w:hAnsi="Georgia" w:cs="Georgia"/>
          <w:sz w:val="24"/>
          <w:szCs w:val="24"/>
          <w:lang w:val="fr-CA"/>
        </w:rPr>
        <w:tab/>
      </w:r>
    </w:p>
    <w:p w14:paraId="0FB92F45" w14:textId="77777777" w:rsidR="00F153B9" w:rsidRPr="0085089C" w:rsidRDefault="007224F7">
      <w:pPr>
        <w:pStyle w:val="Heading3"/>
        <w:spacing w:after="200"/>
        <w:jc w:val="both"/>
        <w:rPr>
          <w:b/>
          <w:u w:val="single"/>
          <w:lang w:val="fr-CA"/>
        </w:rPr>
      </w:pPr>
      <w:bookmarkStart w:id="18" w:name="_239t8e169ehm" w:colFirst="0" w:colLast="0"/>
      <w:bookmarkEnd w:id="18"/>
      <w:r w:rsidRPr="0085089C">
        <w:rPr>
          <w:b/>
          <w:lang w:val="fr-CA"/>
        </w:rPr>
        <w:t>10. Conclusion</w:t>
      </w:r>
    </w:p>
    <w:p w14:paraId="4E573332" w14:textId="5CDDFFE2" w:rsidR="00F153B9"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En conclusion, l'hypothèse de départ est valide vu le résultat présenté.  Sémantiquement, les mots  semblables ont de fortes probabilités d'être des synonymes entre eux.  Notons que le résultat semble véridique parmi les dix premiers mots en moyenne. Le résultat se fausse après ces 10 premiers mots du</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aux différences sémantiques. </w:t>
      </w:r>
    </w:p>
    <w:p w14:paraId="0253E9CC" w14:textId="77777777" w:rsidR="007C5CE2" w:rsidRPr="0085089C" w:rsidRDefault="007C5CE2">
      <w:pPr>
        <w:spacing w:after="200"/>
        <w:jc w:val="both"/>
        <w:rPr>
          <w:rFonts w:ascii="Georgia" w:eastAsia="Georgia" w:hAnsi="Georgia" w:cs="Georgia"/>
          <w:sz w:val="24"/>
          <w:szCs w:val="24"/>
          <w:lang w:val="fr-CA"/>
        </w:rPr>
      </w:pPr>
    </w:p>
    <w:p w14:paraId="683CE869" w14:textId="77777777" w:rsidR="00F153B9" w:rsidRPr="0085089C" w:rsidRDefault="007224F7">
      <w:pPr>
        <w:pStyle w:val="Heading3"/>
        <w:spacing w:after="200"/>
        <w:jc w:val="both"/>
        <w:rPr>
          <w:b/>
          <w:lang w:val="fr-CA"/>
        </w:rPr>
      </w:pPr>
      <w:bookmarkStart w:id="19" w:name="_j9yrhrf360cs" w:colFirst="0" w:colLast="0"/>
      <w:bookmarkEnd w:id="19"/>
      <w:r w:rsidRPr="0085089C">
        <w:rPr>
          <w:b/>
          <w:lang w:val="fr-CA"/>
        </w:rPr>
        <w:t>11. Reconnaissance</w:t>
      </w:r>
    </w:p>
    <w:p w14:paraId="03ACF1EC" w14:textId="4BAE5638" w:rsidR="00F153B9" w:rsidRPr="0085089C" w:rsidRDefault="007224F7">
      <w:pPr>
        <w:spacing w:after="200"/>
        <w:jc w:val="both"/>
        <w:rPr>
          <w:rFonts w:ascii="Georgia" w:eastAsia="Georgia" w:hAnsi="Georgia" w:cs="Georgia"/>
          <w:sz w:val="24"/>
          <w:szCs w:val="24"/>
          <w:lang w:val="fr-CA"/>
        </w:rPr>
      </w:pPr>
      <w:r w:rsidRPr="0085089C">
        <w:rPr>
          <w:rFonts w:ascii="Georgia" w:eastAsia="Georgia" w:hAnsi="Georgia" w:cs="Georgia"/>
          <w:sz w:val="24"/>
          <w:szCs w:val="24"/>
          <w:lang w:val="fr-CA"/>
        </w:rPr>
        <w:tab/>
        <w:t>Les auteurs voudraient remercier notre professeur Pierre-Paul Monty pour nous avoir supporté</w:t>
      </w:r>
      <w:r w:rsidR="00C5030A">
        <w:rPr>
          <w:rFonts w:ascii="Georgia" w:eastAsia="Georgia" w:hAnsi="Georgia" w:cs="Georgia"/>
          <w:sz w:val="24"/>
          <w:szCs w:val="24"/>
          <w:lang w:val="fr-CA"/>
        </w:rPr>
        <w:t>s</w:t>
      </w:r>
      <w:r w:rsidRPr="0085089C">
        <w:rPr>
          <w:rFonts w:ascii="Georgia" w:eastAsia="Georgia" w:hAnsi="Georgia" w:cs="Georgia"/>
          <w:sz w:val="24"/>
          <w:szCs w:val="24"/>
          <w:lang w:val="fr-CA"/>
        </w:rPr>
        <w:t xml:space="preserve"> avec ses vastes connaissances en la matière tout au long du projet.</w:t>
      </w:r>
    </w:p>
    <w:p w14:paraId="41D93291" w14:textId="77777777" w:rsidR="0085089C" w:rsidRDefault="0085089C" w:rsidP="0085089C">
      <w:pPr>
        <w:rPr>
          <w:lang w:val="fr-CA"/>
        </w:rPr>
      </w:pPr>
      <w:bookmarkStart w:id="20" w:name="_a2johbxe389c" w:colFirst="0" w:colLast="0"/>
      <w:bookmarkStart w:id="21" w:name="_GoBack"/>
      <w:bookmarkEnd w:id="20"/>
      <w:bookmarkEnd w:id="21"/>
    </w:p>
    <w:p w14:paraId="4475C51C" w14:textId="77777777" w:rsidR="0085089C" w:rsidRPr="0085089C" w:rsidRDefault="0085089C" w:rsidP="0085089C">
      <w:pPr>
        <w:rPr>
          <w:lang w:val="fr-CA"/>
        </w:rPr>
      </w:pPr>
    </w:p>
    <w:p w14:paraId="7517943E" w14:textId="77777777" w:rsidR="00F153B9" w:rsidRPr="0085089C" w:rsidRDefault="007224F7">
      <w:pPr>
        <w:pStyle w:val="Heading3"/>
        <w:spacing w:after="200"/>
        <w:jc w:val="both"/>
        <w:rPr>
          <w:b/>
          <w:lang w:val="fr-CA"/>
        </w:rPr>
      </w:pPr>
      <w:r w:rsidRPr="0085089C">
        <w:rPr>
          <w:b/>
          <w:lang w:val="fr-CA"/>
        </w:rPr>
        <w:t>12. Bibliographie</w:t>
      </w:r>
    </w:p>
    <w:p w14:paraId="249EFCE5" w14:textId="77777777" w:rsidR="00F153B9" w:rsidRPr="0085089C" w:rsidRDefault="00F153B9">
      <w:pPr>
        <w:rPr>
          <w:lang w:val="fr-CA"/>
        </w:rPr>
      </w:pPr>
    </w:p>
    <w:p w14:paraId="096BAEDF" w14:textId="39D70F6C" w:rsidR="00F153B9" w:rsidRPr="00C5030A" w:rsidRDefault="007224F7" w:rsidP="00C5030A">
      <w:pPr>
        <w:pStyle w:val="ListParagraph"/>
        <w:numPr>
          <w:ilvl w:val="0"/>
          <w:numId w:val="2"/>
        </w:numPr>
        <w:spacing w:after="200"/>
        <w:jc w:val="both"/>
        <w:rPr>
          <w:rFonts w:ascii="Georgia" w:eastAsia="Georgia" w:hAnsi="Georgia" w:cs="Georgia"/>
          <w:sz w:val="24"/>
          <w:szCs w:val="24"/>
          <w:lang w:val="en-US"/>
        </w:rPr>
      </w:pPr>
      <w:r w:rsidRPr="00C5030A">
        <w:rPr>
          <w:rFonts w:ascii="Georgia" w:eastAsia="Georgia" w:hAnsi="Georgia" w:cs="Georgia"/>
          <w:sz w:val="24"/>
          <w:szCs w:val="24"/>
          <w:lang w:val="en-US"/>
        </w:rPr>
        <w:t>elbo</w:t>
      </w:r>
      <w:r w:rsidR="00C5030A" w:rsidRPr="00C5030A">
        <w:rPr>
          <w:rFonts w:ascii="Georgia" w:eastAsia="Georgia" w:hAnsi="Georgia" w:cs="Georgia"/>
          <w:sz w:val="24"/>
          <w:szCs w:val="24"/>
          <w:lang w:val="en-US"/>
        </w:rPr>
        <w:t>w</w:t>
      </w:r>
      <w:r w:rsidRPr="00C5030A">
        <w:rPr>
          <w:rFonts w:ascii="Georgia" w:eastAsia="Georgia" w:hAnsi="Georgia" w:cs="Georgia"/>
          <w:sz w:val="24"/>
          <w:szCs w:val="24"/>
          <w:lang w:val="en-US"/>
        </w:rPr>
        <w:t xml:space="preserve"> point:  </w:t>
      </w:r>
      <w:hyperlink r:id="rId12" w:history="1">
        <w:r w:rsidR="00C5030A" w:rsidRPr="00C5030A">
          <w:rPr>
            <w:rStyle w:val="Hyperlink"/>
            <w:rFonts w:ascii="Georgia" w:eastAsia="Georgia" w:hAnsi="Georgia" w:cs="Georgia"/>
            <w:sz w:val="24"/>
            <w:szCs w:val="24"/>
            <w:lang w:val="en-US"/>
          </w:rPr>
          <w:t>https://www.datanovia.com/en/lessons/determining-the-optimal-number-of-clusters-3-must-know-methods/</w:t>
        </w:r>
      </w:hyperlink>
    </w:p>
    <w:p w14:paraId="032057F0" w14:textId="53888E93" w:rsidR="00F153B9" w:rsidRPr="00C5030A" w:rsidRDefault="007224F7" w:rsidP="00C5030A">
      <w:pPr>
        <w:numPr>
          <w:ilvl w:val="0"/>
          <w:numId w:val="1"/>
        </w:numPr>
        <w:spacing w:after="200"/>
        <w:jc w:val="both"/>
        <w:rPr>
          <w:rFonts w:ascii="Georgia" w:eastAsia="Georgia" w:hAnsi="Georgia" w:cs="Georgia"/>
          <w:sz w:val="24"/>
          <w:szCs w:val="24"/>
          <w:lang w:val="en-US"/>
        </w:rPr>
      </w:pPr>
      <w:r w:rsidRPr="00C5030A">
        <w:rPr>
          <w:rFonts w:ascii="Georgia" w:eastAsia="Georgia" w:hAnsi="Georgia" w:cs="Georgia"/>
          <w:sz w:val="24"/>
          <w:szCs w:val="24"/>
          <w:lang w:val="en-US"/>
        </w:rPr>
        <w:t>Clustering:</w:t>
      </w:r>
      <w:r w:rsidR="00C5030A">
        <w:rPr>
          <w:rFonts w:ascii="Georgia" w:eastAsia="Georgia" w:hAnsi="Georgia" w:cs="Georgia"/>
          <w:sz w:val="24"/>
          <w:szCs w:val="24"/>
          <w:lang w:val="en-US"/>
        </w:rPr>
        <w:t xml:space="preserve"> </w:t>
      </w:r>
      <w:hyperlink r:id="rId13" w:history="1">
        <w:r w:rsidR="00C5030A" w:rsidRPr="00AC16B5">
          <w:rPr>
            <w:rStyle w:val="Hyperlink"/>
            <w:rFonts w:ascii="Georgia" w:eastAsia="Georgia" w:hAnsi="Georgia" w:cs="Georgia"/>
            <w:sz w:val="24"/>
            <w:szCs w:val="24"/>
            <w:lang w:val="en-US"/>
          </w:rPr>
          <w:t>https://www.analyticsvidhya.com/blog/2016/11/an-introduction-to-clustering-and-different-methods-of-clustering/</w:t>
        </w:r>
      </w:hyperlink>
    </w:p>
    <w:p w14:paraId="0ADA4B23" w14:textId="5C691E4E" w:rsidR="00F153B9" w:rsidRPr="00C5030A" w:rsidRDefault="007224F7">
      <w:pPr>
        <w:numPr>
          <w:ilvl w:val="0"/>
          <w:numId w:val="1"/>
        </w:numPr>
        <w:spacing w:after="200"/>
        <w:jc w:val="both"/>
        <w:rPr>
          <w:rFonts w:ascii="Georgia" w:eastAsia="Georgia" w:hAnsi="Georgia" w:cs="Georgia"/>
          <w:sz w:val="24"/>
          <w:szCs w:val="24"/>
          <w:lang w:val="en-US"/>
        </w:rPr>
      </w:pPr>
      <w:r w:rsidRPr="00C5030A">
        <w:rPr>
          <w:rFonts w:ascii="Georgia" w:eastAsia="Georgia" w:hAnsi="Georgia" w:cs="Georgia"/>
          <w:sz w:val="24"/>
          <w:szCs w:val="24"/>
          <w:lang w:val="en-US"/>
        </w:rPr>
        <w:t>K</w:t>
      </w:r>
      <w:r w:rsidR="00C5030A">
        <w:rPr>
          <w:rFonts w:ascii="Georgia" w:eastAsia="Georgia" w:hAnsi="Georgia" w:cs="Georgia"/>
          <w:sz w:val="24"/>
          <w:szCs w:val="24"/>
          <w:lang w:val="en-US"/>
        </w:rPr>
        <w:t>NN</w:t>
      </w:r>
      <w:r w:rsidRPr="00C5030A">
        <w:rPr>
          <w:rFonts w:ascii="Georgia" w:eastAsia="Georgia" w:hAnsi="Georgia" w:cs="Georgia"/>
          <w:sz w:val="24"/>
          <w:szCs w:val="24"/>
          <w:lang w:val="en-US"/>
        </w:rPr>
        <w:t xml:space="preserve">: </w:t>
      </w:r>
      <w:hyperlink r:id="rId14">
        <w:r w:rsidRPr="00C5030A">
          <w:rPr>
            <w:rFonts w:ascii="Georgia" w:eastAsia="Georgia" w:hAnsi="Georgia" w:cs="Georgia"/>
            <w:color w:val="1155CC"/>
            <w:sz w:val="24"/>
            <w:szCs w:val="24"/>
            <w:u w:val="single"/>
            <w:lang w:val="en-US"/>
          </w:rPr>
          <w:t>https://mrmint.fr/introduction-k-nearest-neighbors</w:t>
        </w:r>
      </w:hyperlink>
    </w:p>
    <w:p w14:paraId="3E8E0A5D" w14:textId="3712E261" w:rsidR="00F153B9" w:rsidRPr="00C5030A" w:rsidRDefault="007224F7" w:rsidP="00C5030A">
      <w:pPr>
        <w:numPr>
          <w:ilvl w:val="0"/>
          <w:numId w:val="1"/>
        </w:numPr>
        <w:spacing w:after="200"/>
        <w:jc w:val="both"/>
        <w:rPr>
          <w:rFonts w:ascii="Georgia" w:eastAsia="Georgia" w:hAnsi="Georgia" w:cs="Georgia"/>
          <w:sz w:val="24"/>
          <w:szCs w:val="24"/>
          <w:lang w:val="en-US"/>
        </w:rPr>
      </w:pPr>
      <w:r w:rsidRPr="00C5030A">
        <w:rPr>
          <w:rFonts w:ascii="Georgia" w:eastAsia="Georgia" w:hAnsi="Georgia" w:cs="Georgia"/>
          <w:sz w:val="24"/>
          <w:szCs w:val="24"/>
          <w:lang w:val="en-US"/>
        </w:rPr>
        <w:t>K-mean:</w:t>
      </w:r>
      <w:hyperlink r:id="rId15" w:history="1">
        <w:r w:rsidR="00C5030A" w:rsidRPr="00C5030A">
          <w:rPr>
            <w:rStyle w:val="Hyperlink"/>
            <w:rFonts w:ascii="Georgia" w:eastAsia="Georgia" w:hAnsi="Georgia" w:cs="Georgia"/>
            <w:sz w:val="24"/>
            <w:szCs w:val="24"/>
            <w:lang w:val="en-US"/>
          </w:rPr>
          <w:t>https://medium.com/analytics-vidhya/how-to-determine-the-optimal-k-for-k-means-708505d204eb</w:t>
        </w:r>
      </w:hyperlink>
    </w:p>
    <w:sectPr w:rsidR="00F153B9" w:rsidRPr="00C5030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E5C1E" w14:textId="77777777" w:rsidR="00C027ED" w:rsidRDefault="00C027ED">
      <w:pPr>
        <w:spacing w:line="240" w:lineRule="auto"/>
      </w:pPr>
      <w:r>
        <w:separator/>
      </w:r>
    </w:p>
  </w:endnote>
  <w:endnote w:type="continuationSeparator" w:id="0">
    <w:p w14:paraId="02342D17" w14:textId="77777777" w:rsidR="00C027ED" w:rsidRDefault="00C02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AE046" w14:textId="77777777" w:rsidR="00C5030A" w:rsidRDefault="00C50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9D8CC" w14:textId="77777777" w:rsidR="00C5030A" w:rsidRDefault="00C503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B31C" w14:textId="77777777" w:rsidR="00C5030A" w:rsidRDefault="00C50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B3390" w14:textId="77777777" w:rsidR="00C027ED" w:rsidRDefault="00C027ED">
      <w:pPr>
        <w:spacing w:line="240" w:lineRule="auto"/>
      </w:pPr>
      <w:r>
        <w:separator/>
      </w:r>
    </w:p>
  </w:footnote>
  <w:footnote w:type="continuationSeparator" w:id="0">
    <w:p w14:paraId="7346094A" w14:textId="77777777" w:rsidR="00C027ED" w:rsidRDefault="00C027ED">
      <w:pPr>
        <w:spacing w:line="240" w:lineRule="auto"/>
      </w:pPr>
      <w:r>
        <w:continuationSeparator/>
      </w:r>
    </w:p>
  </w:footnote>
  <w:footnote w:id="1">
    <w:p w14:paraId="7F46B180" w14:textId="27DF89B4" w:rsidR="00F153B9" w:rsidRPr="00C5030A" w:rsidRDefault="007224F7">
      <w:pPr>
        <w:spacing w:line="240" w:lineRule="auto"/>
        <w:rPr>
          <w:rFonts w:ascii="Georgia" w:eastAsia="Georgia" w:hAnsi="Georgia" w:cs="Georgia"/>
          <w:sz w:val="18"/>
          <w:szCs w:val="18"/>
          <w:lang w:val="fr-CA"/>
        </w:rPr>
      </w:pPr>
      <w:r>
        <w:rPr>
          <w:vertAlign w:val="superscript"/>
        </w:rPr>
        <w:footnoteRef/>
      </w:r>
      <w:r w:rsidRPr="00C5030A">
        <w:rPr>
          <w:sz w:val="20"/>
          <w:szCs w:val="20"/>
          <w:lang w:val="fr-CA"/>
        </w:rPr>
        <w:t xml:space="preserve"> </w:t>
      </w:r>
      <w:r w:rsidRPr="00C5030A">
        <w:rPr>
          <w:rFonts w:ascii="Georgia" w:eastAsia="Georgia" w:hAnsi="Georgia" w:cs="Georgia"/>
          <w:sz w:val="18"/>
          <w:szCs w:val="18"/>
          <w:lang w:val="fr-CA"/>
        </w:rPr>
        <w:t>Ex</w:t>
      </w:r>
      <w:r w:rsidR="00C5030A">
        <w:rPr>
          <w:rFonts w:ascii="Georgia" w:eastAsia="Georgia" w:hAnsi="Georgia" w:cs="Georgia"/>
          <w:sz w:val="18"/>
          <w:szCs w:val="18"/>
          <w:lang w:val="fr-CA"/>
        </w:rPr>
        <w:t>e</w:t>
      </w:r>
      <w:r w:rsidRPr="00C5030A">
        <w:rPr>
          <w:rFonts w:ascii="Georgia" w:eastAsia="Georgia" w:hAnsi="Georgia" w:cs="Georgia"/>
          <w:sz w:val="18"/>
          <w:szCs w:val="18"/>
          <w:lang w:val="fr-CA"/>
        </w:rPr>
        <w:t>mple à 10 dimensions.</w:t>
      </w:r>
    </w:p>
    <w:p w14:paraId="5614697E" w14:textId="77777777" w:rsidR="00F153B9" w:rsidRPr="00C5030A" w:rsidRDefault="007224F7">
      <w:pPr>
        <w:spacing w:before="240" w:after="200" w:line="240" w:lineRule="auto"/>
        <w:jc w:val="both"/>
        <w:rPr>
          <w:sz w:val="20"/>
          <w:szCs w:val="20"/>
          <w:lang w:val="fr-CA"/>
        </w:rPr>
      </w:pPr>
      <w:r w:rsidRPr="00C5030A">
        <w:rPr>
          <w:rFonts w:ascii="Georgia" w:eastAsia="Georgia" w:hAnsi="Georgia" w:cs="Georgia"/>
          <w:b/>
          <w:sz w:val="18"/>
          <w:szCs w:val="18"/>
          <w:lang w:val="fr-CA"/>
        </w:rPr>
        <w:t>d</w:t>
      </w:r>
      <w:r w:rsidRPr="00C5030A">
        <w:rPr>
          <w:rFonts w:ascii="Georgia" w:eastAsia="Georgia" w:hAnsi="Georgia" w:cs="Georgia"/>
          <w:sz w:val="18"/>
          <w:szCs w:val="18"/>
          <w:lang w:val="fr-CA"/>
        </w:rPr>
        <w:t xml:space="preserve"> = Donnée de la fréquence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BADC" w14:textId="77777777" w:rsidR="00C5030A" w:rsidRDefault="00C50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A840C" w14:textId="77777777" w:rsidR="00C5030A" w:rsidRDefault="00C503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6B73" w14:textId="77777777" w:rsidR="00C5030A" w:rsidRDefault="00C50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B365F"/>
    <w:multiLevelType w:val="multilevel"/>
    <w:tmpl w:val="51EC3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01156D"/>
    <w:multiLevelType w:val="hybridMultilevel"/>
    <w:tmpl w:val="110658BC"/>
    <w:lvl w:ilvl="0" w:tplc="8FBA5D56">
      <w:start w:val="12"/>
      <w:numFmt w:val="bullet"/>
      <w:lvlText w:val="-"/>
      <w:lvlJc w:val="left"/>
      <w:pPr>
        <w:ind w:left="720" w:hanging="360"/>
      </w:pPr>
      <w:rPr>
        <w:rFonts w:ascii="Georgia" w:eastAsia="Georgia" w:hAnsi="Georgia" w:cs="Georgi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B9"/>
    <w:rsid w:val="00042F8F"/>
    <w:rsid w:val="003865D1"/>
    <w:rsid w:val="005C08A8"/>
    <w:rsid w:val="006205BF"/>
    <w:rsid w:val="00693940"/>
    <w:rsid w:val="007224F7"/>
    <w:rsid w:val="007C5CE2"/>
    <w:rsid w:val="0085089C"/>
    <w:rsid w:val="008576C1"/>
    <w:rsid w:val="00C027ED"/>
    <w:rsid w:val="00C5030A"/>
    <w:rsid w:val="00F153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24D8"/>
  <w15:docId w15:val="{6B3EE5B2-D7C6-47B3-8286-B4D5B8B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089C"/>
    <w:pPr>
      <w:ind w:left="720"/>
      <w:contextualSpacing/>
    </w:pPr>
  </w:style>
  <w:style w:type="paragraph" w:styleId="Header">
    <w:name w:val="header"/>
    <w:basedOn w:val="Normal"/>
    <w:link w:val="HeaderChar"/>
    <w:uiPriority w:val="99"/>
    <w:unhideWhenUsed/>
    <w:rsid w:val="00C5030A"/>
    <w:pPr>
      <w:tabs>
        <w:tab w:val="center" w:pos="4320"/>
        <w:tab w:val="right" w:pos="8640"/>
      </w:tabs>
      <w:spacing w:line="240" w:lineRule="auto"/>
    </w:pPr>
  </w:style>
  <w:style w:type="character" w:customStyle="1" w:styleId="HeaderChar">
    <w:name w:val="Header Char"/>
    <w:basedOn w:val="DefaultParagraphFont"/>
    <w:link w:val="Header"/>
    <w:uiPriority w:val="99"/>
    <w:rsid w:val="00C5030A"/>
  </w:style>
  <w:style w:type="paragraph" w:styleId="Footer">
    <w:name w:val="footer"/>
    <w:basedOn w:val="Normal"/>
    <w:link w:val="FooterChar"/>
    <w:uiPriority w:val="99"/>
    <w:unhideWhenUsed/>
    <w:rsid w:val="00C5030A"/>
    <w:pPr>
      <w:tabs>
        <w:tab w:val="center" w:pos="4320"/>
        <w:tab w:val="right" w:pos="8640"/>
      </w:tabs>
      <w:spacing w:line="240" w:lineRule="auto"/>
    </w:pPr>
  </w:style>
  <w:style w:type="character" w:customStyle="1" w:styleId="FooterChar">
    <w:name w:val="Footer Char"/>
    <w:basedOn w:val="DefaultParagraphFont"/>
    <w:link w:val="Footer"/>
    <w:uiPriority w:val="99"/>
    <w:rsid w:val="00C5030A"/>
  </w:style>
  <w:style w:type="character" w:styleId="Hyperlink">
    <w:name w:val="Hyperlink"/>
    <w:basedOn w:val="DefaultParagraphFont"/>
    <w:uiPriority w:val="99"/>
    <w:unhideWhenUsed/>
    <w:rsid w:val="00C5030A"/>
    <w:rPr>
      <w:color w:val="0000FF" w:themeColor="hyperlink"/>
      <w:u w:val="single"/>
    </w:rPr>
  </w:style>
  <w:style w:type="character" w:styleId="UnresolvedMention">
    <w:name w:val="Unresolved Mention"/>
    <w:basedOn w:val="DefaultParagraphFont"/>
    <w:uiPriority w:val="99"/>
    <w:semiHidden/>
    <w:unhideWhenUsed/>
    <w:rsid w:val="00C5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6/11/an-introduction-to-clustering-and-different-methods-of-cluster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datanovia.com/en/lessons/determining-the-optimal-number-of-clusters-3-must-know-method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dium.com/analytics-vidhya/how-to-determine-the-optimal-k-for-k-means-708505d204eb"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rmint.fr/introduction-k-nearest-neighb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1688</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CVM</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Dralic</cp:lastModifiedBy>
  <cp:revision>10</cp:revision>
  <dcterms:created xsi:type="dcterms:W3CDTF">2019-12-20T01:47:00Z</dcterms:created>
  <dcterms:modified xsi:type="dcterms:W3CDTF">2019-12-20T02:14:00Z</dcterms:modified>
</cp:coreProperties>
</file>