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30" w:rsidRDefault="00C16244">
      <w:pPr>
        <w:pStyle w:val="a3"/>
        <w:ind w:left="202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3827110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110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30" w:rsidRDefault="00C16244">
      <w:pPr>
        <w:pStyle w:val="a3"/>
        <w:spacing w:before="46" w:line="266" w:lineRule="auto"/>
        <w:ind w:left="2347" w:right="1344" w:firstLine="561"/>
        <w:rPr>
          <w:rFonts w:ascii="Times New Roman" w:hAnsi="Times New Roman"/>
        </w:rPr>
      </w:pPr>
      <w:r>
        <w:rPr>
          <w:rFonts w:ascii="Times New Roman" w:hAnsi="Times New Roman"/>
        </w:rPr>
        <w:t>Міністерство освіти і науки України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Національний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технічний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університет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України</w:t>
      </w:r>
    </w:p>
    <w:p w:rsidR="00DD0F30" w:rsidRDefault="00C16244">
      <w:pPr>
        <w:pStyle w:val="a3"/>
        <w:spacing w:line="264" w:lineRule="auto"/>
        <w:ind w:left="1477" w:right="160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“Київський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політехнічний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інститут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імені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Ігоря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Сікорського”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Факультет інформатики та обчислювальної техніки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Кафедра інформаційних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систем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та технологій</w:t>
      </w: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4"/>
        </w:rPr>
      </w:pPr>
    </w:p>
    <w:p w:rsidR="00DD0F30" w:rsidRDefault="00C16244">
      <w:pPr>
        <w:pStyle w:val="a4"/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5"/>
        </w:rPr>
        <w:t xml:space="preserve"> </w:t>
      </w:r>
      <w:r w:rsidR="00BE012B">
        <w:t>№4</w:t>
      </w:r>
    </w:p>
    <w:p w:rsidR="00DD0F30" w:rsidRDefault="00C16244">
      <w:pPr>
        <w:spacing w:before="57"/>
        <w:ind w:left="891" w:right="1014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-1"/>
          <w:sz w:val="36"/>
        </w:rPr>
        <w:t>Технологія</w:t>
      </w:r>
      <w:r>
        <w:rPr>
          <w:rFonts w:ascii="Times New Roman" w:hAnsi="Times New Roman"/>
          <w:b/>
          <w:spacing w:val="-1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розроблення</w:t>
      </w:r>
      <w:r>
        <w:rPr>
          <w:rFonts w:ascii="Times New Roman" w:hAnsi="Times New Roman"/>
          <w:b/>
          <w:spacing w:val="-1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програмного</w:t>
      </w:r>
      <w:r>
        <w:rPr>
          <w:rFonts w:ascii="Times New Roman" w:hAnsi="Times New Roman"/>
          <w:b/>
          <w:spacing w:val="-2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забезпечення</w:t>
      </w:r>
    </w:p>
    <w:p w:rsidR="00DD0F30" w:rsidRDefault="00C16244">
      <w:pPr>
        <w:spacing w:before="46"/>
        <w:ind w:left="1477" w:right="1593"/>
        <w:jc w:val="center"/>
        <w:rPr>
          <w:sz w:val="40"/>
        </w:rPr>
      </w:pPr>
      <w:r>
        <w:rPr>
          <w:sz w:val="40"/>
        </w:rPr>
        <w:t>«</w:t>
      </w:r>
      <w:proofErr w:type="spellStart"/>
      <w:r>
        <w:rPr>
          <w:sz w:val="36"/>
        </w:rPr>
        <w:t>Shell</w:t>
      </w:r>
      <w:proofErr w:type="spellEnd"/>
      <w:r>
        <w:rPr>
          <w:spacing w:val="-7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total</w:t>
      </w:r>
      <w:proofErr w:type="spellEnd"/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commander</w:t>
      </w:r>
      <w:proofErr w:type="spellEnd"/>
      <w:r>
        <w:rPr>
          <w:sz w:val="36"/>
        </w:rPr>
        <w:t>)</w:t>
      </w:r>
      <w:r>
        <w:rPr>
          <w:sz w:val="40"/>
        </w:rPr>
        <w:t>»</w:t>
      </w:r>
    </w:p>
    <w:p w:rsidR="00DD0F30" w:rsidRDefault="00C16244">
      <w:pPr>
        <w:pStyle w:val="2"/>
        <w:spacing w:before="37"/>
        <w:ind w:left="1477" w:right="1595"/>
        <w:jc w:val="center"/>
      </w:pPr>
      <w:r>
        <w:rPr>
          <w:sz w:val="36"/>
        </w:rPr>
        <w:t>В</w:t>
      </w:r>
      <w:r>
        <w:t>аріант</w:t>
      </w:r>
      <w:r>
        <w:rPr>
          <w:spacing w:val="-4"/>
        </w:rPr>
        <w:t xml:space="preserve"> </w:t>
      </w:r>
      <w:r>
        <w:t>18</w:t>
      </w: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spacing w:before="3"/>
        <w:rPr>
          <w:rFonts w:ascii="Times New Roman"/>
          <w:sz w:val="44"/>
        </w:rPr>
      </w:pPr>
    </w:p>
    <w:p w:rsidR="00DD0F30" w:rsidRDefault="00C16244">
      <w:pPr>
        <w:pStyle w:val="a3"/>
        <w:tabs>
          <w:tab w:val="left" w:pos="7220"/>
        </w:tabs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Виконав</w:t>
      </w:r>
      <w:r>
        <w:rPr>
          <w:rFonts w:ascii="Times New Roman" w:hAnsi="Times New Roman"/>
        </w:rPr>
        <w:tab/>
        <w:t>Перевірив:</w:t>
      </w:r>
    </w:p>
    <w:p w:rsidR="00DD0F30" w:rsidRDefault="00C16244">
      <w:pPr>
        <w:pStyle w:val="a3"/>
        <w:tabs>
          <w:tab w:val="left" w:pos="7220"/>
        </w:tabs>
        <w:spacing w:before="34"/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групи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ІА-13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Мягкий</w:t>
      </w:r>
      <w:proofErr w:type="spellEnd"/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Михайло</w:t>
      </w:r>
    </w:p>
    <w:p w:rsidR="00DD0F30" w:rsidRDefault="00C16244">
      <w:pPr>
        <w:pStyle w:val="a3"/>
        <w:tabs>
          <w:tab w:val="left" w:pos="7201"/>
        </w:tabs>
        <w:spacing w:before="33"/>
        <w:ind w:left="819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Окаянченко</w:t>
      </w:r>
      <w:proofErr w:type="spellEnd"/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Давид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Олександрович</w:t>
      </w:r>
      <w:r>
        <w:rPr>
          <w:rFonts w:ascii="Times New Roman" w:hAnsi="Times New Roman"/>
        </w:rPr>
        <w:tab/>
        <w:t>Юрійович</w:t>
      </w: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spacing w:before="2"/>
        <w:rPr>
          <w:rFonts w:ascii="Times New Roman"/>
          <w:sz w:val="35"/>
        </w:rPr>
      </w:pPr>
    </w:p>
    <w:p w:rsidR="00DD0F30" w:rsidRDefault="00C16244">
      <w:pPr>
        <w:pStyle w:val="a3"/>
        <w:ind w:left="1477" w:right="131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Київ</w:t>
      </w:r>
      <w:r>
        <w:rPr>
          <w:rFonts w:ascii="Times New Roman" w:hAnsi="Times New Roman"/>
          <w:spacing w:val="-5"/>
        </w:rPr>
        <w:t xml:space="preserve"> </w:t>
      </w:r>
      <w:r w:rsidR="00A3266E">
        <w:rPr>
          <w:rFonts w:ascii="Times New Roman" w:hAnsi="Times New Roman"/>
        </w:rPr>
        <w:t>2023</w:t>
      </w:r>
    </w:p>
    <w:p w:rsidR="00DD0F30" w:rsidRDefault="00DD0F30">
      <w:pPr>
        <w:jc w:val="center"/>
        <w:rPr>
          <w:rFonts w:ascii="Times New Roman" w:hAnsi="Times New Roman"/>
        </w:rPr>
        <w:sectPr w:rsidR="00DD0F30">
          <w:type w:val="continuous"/>
          <w:pgSz w:w="11910" w:h="16840"/>
          <w:pgMar w:top="1120" w:right="760" w:bottom="280" w:left="880" w:header="720" w:footer="720" w:gutter="0"/>
          <w:cols w:space="720"/>
        </w:sectPr>
      </w:pPr>
    </w:p>
    <w:p w:rsidR="00FE3050" w:rsidRPr="00090A4C" w:rsidRDefault="00C16244" w:rsidP="000473FF">
      <w:pPr>
        <w:spacing w:before="69" w:line="360" w:lineRule="auto"/>
        <w:ind w:left="819"/>
        <w:rPr>
          <w:rFonts w:ascii="Times New Roman" w:hAnsi="Times New Roman"/>
          <w:sz w:val="32"/>
        </w:rPr>
      </w:pPr>
      <w:r w:rsidRPr="00CD2132">
        <w:rPr>
          <w:rStyle w:val="a8"/>
        </w:rPr>
        <w:lastRenderedPageBreak/>
        <w:t>Мета:</w:t>
      </w:r>
      <w:r>
        <w:rPr>
          <w:rFonts w:ascii="Times New Roman" w:hAnsi="Times New Roman"/>
          <w:spacing w:val="-10"/>
          <w:sz w:val="32"/>
        </w:rPr>
        <w:t xml:space="preserve"> </w:t>
      </w:r>
      <w:r w:rsidR="000473FF" w:rsidRPr="00090A4C">
        <w:rPr>
          <w:rFonts w:ascii="Times New Roman" w:hAnsi="Times New Roman"/>
          <w:sz w:val="32"/>
        </w:rPr>
        <w:t xml:space="preserve">Дослідити шаблони </w:t>
      </w:r>
      <w:r w:rsidR="000473FF" w:rsidRPr="00FE3050">
        <w:rPr>
          <w:rFonts w:ascii="Times New Roman" w:hAnsi="Times New Roman"/>
          <w:sz w:val="32"/>
        </w:rPr>
        <w:t>«ADAPTER», «BUILDER», «COMMAND», «CHAIN</w:t>
      </w:r>
      <w:r w:rsidR="000473FF">
        <w:rPr>
          <w:rFonts w:ascii="Times New Roman" w:hAnsi="Times New Roman"/>
          <w:sz w:val="32"/>
        </w:rPr>
        <w:t xml:space="preserve"> OF RESPONSIBILITY», «PROTOTYPE</w:t>
      </w:r>
      <w:r w:rsidR="000473FF" w:rsidRPr="00FE3050">
        <w:rPr>
          <w:rFonts w:ascii="Times New Roman" w:hAnsi="Times New Roman"/>
          <w:sz w:val="32"/>
        </w:rPr>
        <w:t xml:space="preserve">» </w:t>
      </w:r>
      <w:r w:rsidR="000473FF" w:rsidRPr="00090A4C">
        <w:rPr>
          <w:rFonts w:ascii="Times New Roman" w:hAnsi="Times New Roman"/>
          <w:sz w:val="32"/>
        </w:rPr>
        <w:t xml:space="preserve">та навчитися </w:t>
      </w:r>
      <w:r w:rsidR="000473FF">
        <w:rPr>
          <w:rFonts w:ascii="Times New Roman" w:hAnsi="Times New Roman"/>
          <w:sz w:val="32"/>
        </w:rPr>
        <w:t>застосовувати один із них на</w:t>
      </w:r>
      <w:r w:rsidR="000473FF" w:rsidRPr="00090A4C">
        <w:rPr>
          <w:rFonts w:ascii="Times New Roman" w:hAnsi="Times New Roman"/>
          <w:sz w:val="32"/>
        </w:rPr>
        <w:t xml:space="preserve"> практиці.</w:t>
      </w:r>
    </w:p>
    <w:p w:rsidR="00DD0F30" w:rsidRDefault="00C16244" w:rsidP="00CD2132">
      <w:pPr>
        <w:pStyle w:val="a7"/>
      </w:pPr>
      <w:r>
        <w:t>Завдання:</w:t>
      </w:r>
    </w:p>
    <w:p w:rsid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 xml:space="preserve">1. Ознайомитися з короткими теоретичними відомостями. </w:t>
      </w:r>
    </w:p>
    <w:p w:rsid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 xml:space="preserve">2. Реалізувати частину функціоналу робочої програми у вигляді класів та їхньої взаємодії для досягнення конкретних функціональних можливостей. </w:t>
      </w:r>
    </w:p>
    <w:p w:rsidR="00ED1E2E" w:rsidRP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>3. Застосування одного з розглянутих шаблонів при реалізації програми.</w:t>
      </w:r>
    </w:p>
    <w:p w:rsidR="00DD0F30" w:rsidRDefault="00C16244" w:rsidP="00CD2132">
      <w:pPr>
        <w:pStyle w:val="a7"/>
      </w:pPr>
      <w:r>
        <w:t>Варіант:</w:t>
      </w:r>
    </w:p>
    <w:p w:rsidR="00DD0F30" w:rsidRDefault="00C16244">
      <w:pPr>
        <w:pStyle w:val="a3"/>
        <w:spacing w:before="187" w:line="259" w:lineRule="auto"/>
        <w:ind w:left="819"/>
      </w:pPr>
      <w:r>
        <w:t>18.</w:t>
      </w:r>
      <w:r>
        <w:rPr>
          <w:spacing w:val="-9"/>
        </w:rPr>
        <w:t xml:space="preserve"> </w:t>
      </w:r>
      <w:proofErr w:type="spellStart"/>
      <w:r>
        <w:t>Shell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total</w:t>
      </w:r>
      <w:proofErr w:type="spellEnd"/>
      <w:r>
        <w:rPr>
          <w:spacing w:val="-10"/>
        </w:rPr>
        <w:t xml:space="preserve"> </w:t>
      </w:r>
      <w:proofErr w:type="spellStart"/>
      <w:r>
        <w:t>commander</w:t>
      </w:r>
      <w:proofErr w:type="spellEnd"/>
      <w:r>
        <w:t>)</w:t>
      </w:r>
      <w:r>
        <w:rPr>
          <w:spacing w:val="-7"/>
        </w:rPr>
        <w:t xml:space="preserve"> </w:t>
      </w:r>
      <w:r>
        <w:t>(</w:t>
      </w:r>
      <w:proofErr w:type="spellStart"/>
      <w:r>
        <w:t>state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prototype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factory</w:t>
      </w:r>
      <w:proofErr w:type="spellEnd"/>
      <w:r>
        <w:rPr>
          <w:spacing w:val="-5"/>
        </w:rPr>
        <w:t xml:space="preserve"> </w:t>
      </w:r>
      <w:proofErr w:type="spellStart"/>
      <w:r>
        <w:t>method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template</w:t>
      </w:r>
      <w:proofErr w:type="spellEnd"/>
      <w:r>
        <w:rPr>
          <w:spacing w:val="-3"/>
        </w:rPr>
        <w:t xml:space="preserve"> </w:t>
      </w:r>
      <w:proofErr w:type="spellStart"/>
      <w:r>
        <w:t>method</w:t>
      </w:r>
      <w:proofErr w:type="spellEnd"/>
      <w:r>
        <w:t>,</w:t>
      </w:r>
      <w:r>
        <w:rPr>
          <w:spacing w:val="-60"/>
        </w:rPr>
        <w:t xml:space="preserve"> </w:t>
      </w:r>
      <w:proofErr w:type="spellStart"/>
      <w:r>
        <w:t>interpreter</w:t>
      </w:r>
      <w:proofErr w:type="spellEnd"/>
      <w:r>
        <w:t xml:space="preserve">, </w:t>
      </w:r>
      <w:proofErr w:type="spellStart"/>
      <w:r>
        <w:t>client-server</w:t>
      </w:r>
      <w:proofErr w:type="spellEnd"/>
      <w:r>
        <w:t>)</w:t>
      </w:r>
    </w:p>
    <w:p w:rsidR="00DD0F30" w:rsidRDefault="00C16244">
      <w:pPr>
        <w:pStyle w:val="a3"/>
        <w:spacing w:before="160" w:line="259" w:lineRule="auto"/>
        <w:ind w:left="819"/>
      </w:pPr>
      <w:r>
        <w:t>Оболонка</w:t>
      </w:r>
      <w:r>
        <w:rPr>
          <w:spacing w:val="-7"/>
        </w:rPr>
        <w:t xml:space="preserve"> </w:t>
      </w:r>
      <w:r>
        <w:t>повинна</w:t>
      </w:r>
      <w:r>
        <w:rPr>
          <w:spacing w:val="-7"/>
        </w:rPr>
        <w:t xml:space="preserve"> </w:t>
      </w:r>
      <w:r>
        <w:t>вміти</w:t>
      </w:r>
      <w:r>
        <w:rPr>
          <w:spacing w:val="-4"/>
        </w:rPr>
        <w:t xml:space="preserve"> </w:t>
      </w:r>
      <w:r>
        <w:t>виконувати основні</w:t>
      </w:r>
      <w:r>
        <w:rPr>
          <w:spacing w:val="-8"/>
        </w:rPr>
        <w:t xml:space="preserve"> </w:t>
      </w:r>
      <w:r>
        <w:t>дії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системі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перегляд</w:t>
      </w:r>
      <w:r>
        <w:rPr>
          <w:spacing w:val="-9"/>
        </w:rPr>
        <w:t xml:space="preserve"> </w:t>
      </w:r>
      <w:r>
        <w:t>файлів</w:t>
      </w:r>
      <w:r>
        <w:rPr>
          <w:spacing w:val="-60"/>
        </w:rPr>
        <w:t xml:space="preserve"> </w:t>
      </w:r>
      <w:r>
        <w:t>папок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файлової</w:t>
      </w:r>
      <w:r>
        <w:rPr>
          <w:spacing w:val="-4"/>
        </w:rPr>
        <w:t xml:space="preserve"> </w:t>
      </w:r>
      <w:r>
        <w:t>системі,</w:t>
      </w:r>
      <w:r>
        <w:rPr>
          <w:spacing w:val="-1"/>
        </w:rPr>
        <w:t xml:space="preserve"> </w:t>
      </w:r>
      <w:r>
        <w:t>перемикання</w:t>
      </w:r>
      <w:r>
        <w:rPr>
          <w:spacing w:val="3"/>
        </w:rPr>
        <w:t xml:space="preserve"> </w:t>
      </w:r>
      <w:r>
        <w:t>між дисками,</w:t>
      </w:r>
      <w:r>
        <w:rPr>
          <w:spacing w:val="-5"/>
        </w:rPr>
        <w:t xml:space="preserve"> </w:t>
      </w:r>
      <w:r>
        <w:t>копіювання,</w:t>
      </w:r>
    </w:p>
    <w:p w:rsidR="00DD62DF" w:rsidRPr="00DD62DF" w:rsidRDefault="00C16244" w:rsidP="00FF11C4">
      <w:pPr>
        <w:pStyle w:val="a3"/>
        <w:spacing w:before="1"/>
        <w:ind w:left="819"/>
      </w:pPr>
      <w:r>
        <w:t>видалення,</w:t>
      </w:r>
      <w:r>
        <w:rPr>
          <w:spacing w:val="-5"/>
        </w:rPr>
        <w:t xml:space="preserve"> </w:t>
      </w:r>
      <w:r>
        <w:t>переміщення</w:t>
      </w:r>
      <w:r>
        <w:rPr>
          <w:spacing w:val="-4"/>
        </w:rPr>
        <w:t xml:space="preserve"> </w:t>
      </w:r>
      <w:r>
        <w:t>об'єктів,</w:t>
      </w:r>
      <w:r>
        <w:rPr>
          <w:spacing w:val="-5"/>
        </w:rPr>
        <w:t xml:space="preserve"> </w:t>
      </w:r>
      <w:r>
        <w:t>пошук.</w:t>
      </w:r>
    </w:p>
    <w:p w:rsidR="00DD0F30" w:rsidRPr="00EA6FF5" w:rsidRDefault="00C16244" w:rsidP="00CD2132">
      <w:pPr>
        <w:pStyle w:val="a9"/>
      </w:pPr>
      <w:r w:rsidRPr="00EA6FF5">
        <w:t>Хід</w:t>
      </w:r>
      <w:r w:rsidRPr="00EA6FF5">
        <w:rPr>
          <w:spacing w:val="-6"/>
        </w:rPr>
        <w:t xml:space="preserve"> </w:t>
      </w:r>
      <w:r w:rsidRPr="00EA6FF5">
        <w:t>роботи</w:t>
      </w:r>
    </w:p>
    <w:p w:rsidR="00505F86" w:rsidRPr="00505F86" w:rsidRDefault="00505F86" w:rsidP="00505F86">
      <w:pPr>
        <w:pStyle w:val="a3"/>
        <w:spacing w:before="170" w:line="259" w:lineRule="auto"/>
        <w:ind w:left="819"/>
      </w:pPr>
      <w:r w:rsidRPr="00505F86">
        <w:t xml:space="preserve">Шаблони </w:t>
      </w:r>
      <w:proofErr w:type="spellStart"/>
      <w:r w:rsidRPr="00505F86">
        <w:t>проєктування</w:t>
      </w:r>
      <w:proofErr w:type="spellEnd"/>
      <w:r w:rsidRPr="00505F86">
        <w:t xml:space="preserve"> - це певні способи розв'язання типових проблем, які виникають під час розробки програмного забезпечення. Вони є своєрідними "рецептами" або наборами правил, які вже доведено було успішними в реальних проектах. Їх використання допомагає розробникам ефективно вирішувати спільні завдання та уникати типових помилок.</w:t>
      </w:r>
    </w:p>
    <w:p w:rsidR="00505F86" w:rsidRPr="00505F86" w:rsidRDefault="00505F86" w:rsidP="00505F86">
      <w:pPr>
        <w:pStyle w:val="a3"/>
        <w:spacing w:before="170" w:line="259" w:lineRule="auto"/>
        <w:ind w:left="819"/>
      </w:pPr>
      <w:r w:rsidRPr="00505F86">
        <w:t xml:space="preserve">Важливі аспекти шаблонів </w:t>
      </w:r>
      <w:proofErr w:type="spellStart"/>
      <w:r w:rsidRPr="00505F86">
        <w:t>проєктування</w:t>
      </w:r>
      <w:proofErr w:type="spellEnd"/>
      <w:r w:rsidRPr="00505F86">
        <w:t>: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>Полегшення розробки: Вони надають структурований підхід до розв'язання проблем, що допомагає розробникам швидше і ефективніше створювати програмне забезпечення.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>Підвищення якості: Шаблони допомагають уникати поширених помилок, що можуть призвести до поганої продуктивності або низької якості програми.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 xml:space="preserve">Підвищення </w:t>
      </w:r>
      <w:proofErr w:type="spellStart"/>
      <w:r w:rsidRPr="00505F86">
        <w:t>перевикористання</w:t>
      </w:r>
      <w:proofErr w:type="spellEnd"/>
      <w:r w:rsidRPr="00505F86">
        <w:t>: Вони сприяють створенню універсальних рішень, які можна використовувати в різних контекстах.</w:t>
      </w:r>
    </w:p>
    <w:p w:rsidR="00C66A28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>Покращення зрозуміння: Використання шаблонів полегшує іншим розробникам розуміння коду та сприяє легшій підтримці.</w:t>
      </w:r>
    </w:p>
    <w:p w:rsidR="00505F86" w:rsidRPr="00C66A28" w:rsidRDefault="00C66A28" w:rsidP="00C66A28">
      <w:pPr>
        <w:spacing w:before="0" w:after="0"/>
        <w:rPr>
          <w:sz w:val="28"/>
          <w:szCs w:val="28"/>
        </w:rPr>
      </w:pPr>
      <w:r>
        <w:br w:type="page"/>
      </w:r>
    </w:p>
    <w:p w:rsidR="00505F86" w:rsidRPr="00426DB6" w:rsidRDefault="00505F86" w:rsidP="00426DB6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lastRenderedPageBreak/>
        <w:t>Спрощення спільної роботи: Шаблони допомагають командам розробників працювати спільно, оскільки вони знайомі із загальними концепціями та підходами.</w:t>
      </w:r>
    </w:p>
    <w:p w:rsidR="00DD62DF" w:rsidRDefault="00DD62DF" w:rsidP="00426DB6">
      <w:pPr>
        <w:pStyle w:val="a9"/>
      </w:pPr>
      <w:r>
        <w:t xml:space="preserve">Шаблон </w:t>
      </w:r>
      <w:proofErr w:type="spellStart"/>
      <w:r>
        <w:t>проєктування</w:t>
      </w:r>
      <w:proofErr w:type="spellEnd"/>
      <w:r w:rsidRPr="00DD62DF">
        <w:t xml:space="preserve"> «</w:t>
      </w:r>
      <w:r w:rsidR="00746CAE">
        <w:rPr>
          <w:lang w:val="en-US"/>
        </w:rPr>
        <w:t>Prototype</w:t>
      </w:r>
      <w:r w:rsidRPr="00DD62DF">
        <w:t>»</w:t>
      </w:r>
    </w:p>
    <w:p w:rsidR="00DD62DF" w:rsidRPr="00505F86" w:rsidRDefault="00DD62DF" w:rsidP="00474C3E">
      <w:pPr>
        <w:pStyle w:val="2"/>
      </w:pPr>
      <w:r w:rsidRPr="00505F86">
        <w:t>Структура:</w:t>
      </w:r>
    </w:p>
    <w:p w:rsidR="00505F86" w:rsidRDefault="000C185E" w:rsidP="00505F86">
      <w:pPr>
        <w:pStyle w:val="2"/>
        <w:spacing w:before="100" w:beforeAutospacing="1" w:after="100" w:afterAutospacing="1"/>
        <w:ind w:left="539"/>
        <w:jc w:val="center"/>
      </w:pPr>
      <w:r>
        <w:rPr>
          <w:noProof/>
          <w:lang w:val="ru-RU" w:eastAsia="ru-RU"/>
        </w:rPr>
        <w:drawing>
          <wp:inline distT="0" distB="0" distL="0" distR="0" wp14:anchorId="6F922349" wp14:editId="201D35FA">
            <wp:extent cx="6521450" cy="3645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3E" w:rsidRDefault="00474C3E" w:rsidP="00474C3E">
      <w:pPr>
        <w:pStyle w:val="2"/>
      </w:pPr>
      <w:r>
        <w:t>Призначення:</w:t>
      </w:r>
    </w:p>
    <w:p w:rsidR="007B0BFE" w:rsidRDefault="007B0BFE" w:rsidP="00696D3B">
      <w:pPr>
        <w:pStyle w:val="a3"/>
        <w:spacing w:before="170" w:line="259" w:lineRule="auto"/>
        <w:ind w:left="819"/>
      </w:pPr>
      <w:r>
        <w:t>Шаблон "</w:t>
      </w:r>
      <w:proofErr w:type="spellStart"/>
      <w:r>
        <w:t>prototype</w:t>
      </w:r>
      <w:proofErr w:type="spellEnd"/>
      <w:r>
        <w:t>" (прототип) використовується для створення об'єктів за "шаблоном" (чи "кресленню", "ескізу") шляхом копіювання шаблонного об'єкту. Для цього визначається метод "клонувати" в об'єктах цього класу. Цей шаблон зручно використати, коли заздалегідь відомо як виглядатиме кінцевий об'єкт (мінімізується кількість змін до об'єкту шляхом створення шаблону), а також для видалення необхідності створення об'єкту - створення відбувається за рахунок клонування, і зухвалій програмі абсолютно немає необхідності знати, як створювати об'єкт. Також, це дозволяє маніпулювати об'єктами під час виконання програми шляхом настроювання відповідних шаблонів; значно зменшується ієрархія спадкоємства (оскільки в іншому випадку це були б не шаблони, а вкладені класи, що наслідують).</w:t>
      </w:r>
    </w:p>
    <w:p w:rsidR="00696D3B" w:rsidRDefault="00696D3B" w:rsidP="00696D3B">
      <w:pPr>
        <w:pStyle w:val="2"/>
      </w:pPr>
      <w:proofErr w:type="spellStart"/>
      <w:r>
        <w:rPr>
          <w:lang w:val="ru-RU"/>
        </w:rPr>
        <w:t>Переваги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недол</w:t>
      </w:r>
      <w:r>
        <w:t>іки</w:t>
      </w:r>
      <w:proofErr w:type="spellEnd"/>
      <w:r>
        <w:t>:</w:t>
      </w:r>
    </w:p>
    <w:p w:rsidR="007B0BFE" w:rsidRDefault="007B0BFE" w:rsidP="007B0BFE">
      <w:pPr>
        <w:pStyle w:val="a3"/>
        <w:spacing w:before="185" w:line="259" w:lineRule="auto"/>
        <w:ind w:left="819" w:right="103"/>
      </w:pPr>
      <w:r>
        <w:t xml:space="preserve">+ Дозволяє клонувати об’єкти без прив’язки до їхніх конкретних класів. </w:t>
      </w:r>
    </w:p>
    <w:p w:rsidR="007B0BFE" w:rsidRDefault="007B0BFE" w:rsidP="007B0BFE">
      <w:pPr>
        <w:pStyle w:val="a3"/>
        <w:spacing w:before="185" w:line="259" w:lineRule="auto"/>
        <w:ind w:left="819" w:right="103"/>
      </w:pPr>
      <w:r>
        <w:t xml:space="preserve">+ Менша кількість повторювань коду ініціалізації об’єктів. </w:t>
      </w:r>
    </w:p>
    <w:p w:rsidR="007B0BFE" w:rsidRDefault="007B0BFE" w:rsidP="007B0BFE">
      <w:pPr>
        <w:pStyle w:val="a3"/>
        <w:spacing w:before="185" w:line="259" w:lineRule="auto"/>
        <w:ind w:left="819" w:right="103"/>
      </w:pPr>
      <w:r>
        <w:t xml:space="preserve">+ Прискорює створення об’єктів. </w:t>
      </w:r>
    </w:p>
    <w:p w:rsidR="007B0BFE" w:rsidRDefault="007B0BFE" w:rsidP="007B0BFE">
      <w:pPr>
        <w:pStyle w:val="a3"/>
        <w:spacing w:before="185" w:line="259" w:lineRule="auto"/>
        <w:ind w:left="819" w:right="103"/>
      </w:pPr>
      <w:r>
        <w:lastRenderedPageBreak/>
        <w:t xml:space="preserve">+ Альтернатива створенню підкласів під час конструювання складних об’єктів. </w:t>
      </w:r>
    </w:p>
    <w:p w:rsidR="007B0BFE" w:rsidRDefault="007B0BFE" w:rsidP="007B0BFE">
      <w:pPr>
        <w:pStyle w:val="a3"/>
        <w:spacing w:before="185" w:line="259" w:lineRule="auto"/>
        <w:ind w:left="819" w:right="103"/>
      </w:pPr>
      <w:r>
        <w:t>- Складно клонувати складові об’єкти, що мають посилання на інші об’єкти.</w:t>
      </w:r>
    </w:p>
    <w:p w:rsidR="00347190" w:rsidRPr="00E457AE" w:rsidRDefault="00347190" w:rsidP="00347190">
      <w:pPr>
        <w:pStyle w:val="2"/>
      </w:pPr>
      <w:r>
        <w:t>Реалізація:</w:t>
      </w:r>
    </w:p>
    <w:p w:rsidR="00E457AE" w:rsidRDefault="00E457AE" w:rsidP="0078705A">
      <w:pPr>
        <w:pStyle w:val="a3"/>
        <w:spacing w:before="170" w:line="259" w:lineRule="auto"/>
        <w:ind w:left="819"/>
      </w:pPr>
      <w:r w:rsidRPr="00E457AE">
        <w:t xml:space="preserve">Шаблон Прототип у </w:t>
      </w:r>
      <w:r>
        <w:t>моєму</w:t>
      </w:r>
      <w:r w:rsidRPr="00E457AE">
        <w:t xml:space="preserve"> </w:t>
      </w:r>
      <w:proofErr w:type="spellStart"/>
      <w:r w:rsidRPr="00E457AE">
        <w:t>проєкті</w:t>
      </w:r>
      <w:proofErr w:type="spellEnd"/>
      <w:r w:rsidRPr="00E457AE">
        <w:t xml:space="preserve"> дозволяє створювати копії об'єктів користувачів на основі існуючих користувачів. Він забезпечує зручний спосіб створення нових користувачів з використанням вже наявних даних, що спро</w:t>
      </w:r>
      <w:r>
        <w:t xml:space="preserve">щує управління користувачами. </w:t>
      </w:r>
      <w:r w:rsidRPr="00E457AE">
        <w:t>Цей підхід допомагає уникнути дублювання коду та заощаджує час при створенні та редагуванні користувацьких облікових записів.</w:t>
      </w:r>
    </w:p>
    <w:p w:rsidR="00347190" w:rsidRDefault="00347190" w:rsidP="00347190">
      <w:pPr>
        <w:pStyle w:val="1"/>
      </w:pPr>
      <w:proofErr w:type="spellStart"/>
      <w:r>
        <w:t>Стуктура</w:t>
      </w:r>
      <w:proofErr w:type="spellEnd"/>
      <w:r>
        <w:t xml:space="preserve"> </w:t>
      </w:r>
      <w:proofErr w:type="spellStart"/>
      <w:r>
        <w:t>проєкта</w:t>
      </w:r>
      <w:proofErr w:type="spellEnd"/>
      <w:r>
        <w:t>:</w:t>
      </w:r>
    </w:p>
    <w:p w:rsidR="00347190" w:rsidRDefault="00062E09" w:rsidP="00347190">
      <w:pPr>
        <w:pStyle w:val="1"/>
        <w:jc w:val="center"/>
      </w:pPr>
      <w:r>
        <w:rPr>
          <w:noProof/>
          <w:lang w:val="ru-RU" w:eastAsia="ru-RU"/>
        </w:rPr>
        <w:drawing>
          <wp:inline distT="0" distB="0" distL="0" distR="0" wp14:anchorId="6492BC18" wp14:editId="12C0BCF3">
            <wp:extent cx="3911600" cy="369293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226" cy="369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90" w:rsidRDefault="00347190" w:rsidP="00347190">
      <w:pPr>
        <w:pStyle w:val="1"/>
      </w:pPr>
      <w:r>
        <w:t xml:space="preserve">Клас </w:t>
      </w:r>
      <w:r>
        <w:rPr>
          <w:lang w:val="en-US"/>
        </w:rPr>
        <w:t>Main</w:t>
      </w:r>
      <w:r w:rsidRPr="00347190">
        <w:t>:</w:t>
      </w:r>
    </w:p>
    <w:p w:rsidR="00E9500B" w:rsidRPr="00347190" w:rsidRDefault="00E9500B" w:rsidP="00623415">
      <w:pPr>
        <w:pStyle w:val="a3"/>
        <w:spacing w:before="170" w:line="259" w:lineRule="auto"/>
        <w:ind w:left="819"/>
      </w:pPr>
      <w:r w:rsidRPr="00E9500B">
        <w:t xml:space="preserve">Цей клас є частиною додатку та використовується для створення графічного інтерфейсу користувацького файлового менеджера за допомогою </w:t>
      </w:r>
      <w:proofErr w:type="spellStart"/>
      <w:r w:rsidRPr="00E9500B">
        <w:t>JavaFX</w:t>
      </w:r>
      <w:proofErr w:type="spellEnd"/>
      <w:r w:rsidRPr="00E9500B">
        <w:t>. Крім того, у методі "</w:t>
      </w:r>
      <w:proofErr w:type="spellStart"/>
      <w:r w:rsidRPr="00E9500B">
        <w:t>start</w:t>
      </w:r>
      <w:proofErr w:type="spellEnd"/>
      <w:r w:rsidRPr="00E9500B">
        <w:t>" він створює два об'єкти класу "</w:t>
      </w:r>
      <w:proofErr w:type="spellStart"/>
      <w:r w:rsidRPr="00E9500B">
        <w:t>User</w:t>
      </w:r>
      <w:proofErr w:type="spellEnd"/>
      <w:r w:rsidRPr="00E9500B">
        <w:t>" і демонструє реалізацію шаблону "</w:t>
      </w:r>
      <w:proofErr w:type="spellStart"/>
      <w:r w:rsidRPr="00E9500B">
        <w:t>Prototype</w:t>
      </w:r>
      <w:proofErr w:type="spellEnd"/>
      <w:r w:rsidRPr="00E9500B">
        <w:t>", де "user2" створений як клон "user1", і виводить їхні дані на консоль, показуючи, що обидва об'єкти мають однакові характеристики, але вони не посилаються на один і той самий об'єкт.</w:t>
      </w:r>
    </w:p>
    <w:p w:rsidR="00E9500B" w:rsidRPr="00E9500B" w:rsidRDefault="00E9500B" w:rsidP="00E950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shellfx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shellfx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models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org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kordamp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lastRenderedPageBreak/>
        <w:t>import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IOException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Main</w:t>
      </w:r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extends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application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Application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static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main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args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950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launch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9500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E9500B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E9500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start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throws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IOException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Main</w:t>
      </w:r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getResource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shell</w:t>
      </w:r>
      <w:proofErr w:type="spellEnd"/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fxml</w:t>
      </w:r>
      <w:proofErr w:type="spellEnd"/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load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getStylesheets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add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bootstrapFXStylesheet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setTitle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Shell</w:t>
      </w:r>
      <w:proofErr w:type="spellEnd"/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setScene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show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= </w:t>
      </w:r>
      <w:proofErr w:type="spellStart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Davyd</w:t>
      </w:r>
      <w:proofErr w:type="spellEnd"/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david</w:t>
      </w:r>
      <w:proofErr w:type="spellEnd"/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@</w:t>
      </w:r>
      <w:proofErr w:type="spellStart"/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gmail</w:t>
      </w:r>
      <w:proofErr w:type="spellEnd"/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com</w:t>
      </w:r>
      <w:proofErr w:type="spellEnd"/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50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"123123"</w:t>
      </w:r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 =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clone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println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1)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println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2)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println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== </w:t>
      </w:r>
      <w:proofErr w:type="spellStart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2)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50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50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54D46" w:rsidRDefault="00347190" w:rsidP="00D54D46">
      <w:pPr>
        <w:pStyle w:val="1"/>
      </w:pPr>
      <w:r>
        <w:t xml:space="preserve">Клас </w:t>
      </w:r>
      <w:r>
        <w:rPr>
          <w:lang w:val="en-US"/>
        </w:rPr>
        <w:t>User</w:t>
      </w:r>
      <w:r w:rsidRPr="00347190">
        <w:t>:</w:t>
      </w:r>
    </w:p>
    <w:p w:rsidR="00B84623" w:rsidRPr="000948F5" w:rsidRDefault="00B84623" w:rsidP="00B84623">
      <w:pPr>
        <w:pStyle w:val="a3"/>
        <w:spacing w:before="170" w:line="259" w:lineRule="auto"/>
        <w:ind w:left="819"/>
        <w:rPr>
          <w:lang w:val="ru-RU"/>
        </w:rPr>
      </w:pPr>
      <w:r w:rsidRPr="00B84623">
        <w:t>Цей клас представляє користувача і дозволяє зберігати інформацію про ім'я, електронну пошту та пароль користувача. Використання інтерфейсу "</w:t>
      </w:r>
      <w:proofErr w:type="spellStart"/>
      <w:r w:rsidRPr="00B84623">
        <w:t>Cloneable</w:t>
      </w:r>
      <w:proofErr w:type="spellEnd"/>
      <w:r w:rsidRPr="00B84623">
        <w:t>" і методу "</w:t>
      </w:r>
      <w:proofErr w:type="spellStart"/>
      <w:r w:rsidRPr="00B84623">
        <w:t>clone</w:t>
      </w:r>
      <w:proofErr w:type="spellEnd"/>
      <w:r w:rsidRPr="00B84623">
        <w:t>" в цьому класі надає можливість створювати копії користувачів для дублювання даних користувачів, якщо це необхідно.</w:t>
      </w:r>
    </w:p>
    <w:p w:rsidR="00B84623" w:rsidRDefault="00B84623" w:rsidP="00B84623">
      <w:pPr>
        <w:pStyle w:val="a3"/>
        <w:spacing w:before="170" w:line="259" w:lineRule="auto"/>
        <w:ind w:left="819"/>
      </w:pPr>
      <w:r w:rsidRPr="00B84623">
        <w:t>У даному класі</w:t>
      </w:r>
      <w:r>
        <w:t xml:space="preserve"> </w:t>
      </w:r>
      <w:r w:rsidRPr="00B84623">
        <w:t xml:space="preserve">шаблон </w:t>
      </w:r>
      <w:proofErr w:type="spellStart"/>
      <w:r w:rsidRPr="00B84623">
        <w:t>Prototype</w:t>
      </w:r>
      <w:proofErr w:type="spellEnd"/>
      <w:r w:rsidRPr="00B84623">
        <w:t xml:space="preserve"> реалізований за допомогою інтерфейсу "</w:t>
      </w:r>
      <w:proofErr w:type="spellStart"/>
      <w:r w:rsidRPr="00B84623">
        <w:t>Cloneable</w:t>
      </w:r>
      <w:proofErr w:type="spellEnd"/>
      <w:r w:rsidRPr="00B84623">
        <w:t>" та методу "</w:t>
      </w:r>
      <w:proofErr w:type="spellStart"/>
      <w:r w:rsidRPr="00B84623">
        <w:t>clone</w:t>
      </w:r>
      <w:proofErr w:type="spellEnd"/>
      <w:r w:rsidRPr="00B84623">
        <w:t>". Цей метод дозволяє створювати глибокі копії об'єкта "</w:t>
      </w:r>
      <w:proofErr w:type="spellStart"/>
      <w:r w:rsidRPr="00B84623">
        <w:t>User</w:t>
      </w:r>
      <w:proofErr w:type="spellEnd"/>
      <w:r w:rsidRPr="00B84623">
        <w:t>", включаюч</w:t>
      </w:r>
      <w:r w:rsidR="000948F5">
        <w:t>и всі його внутрішні дані. Якщо</w:t>
      </w:r>
      <w:r w:rsidRPr="00B84623">
        <w:t xml:space="preserve"> потрібно створити копію користувача, </w:t>
      </w:r>
      <w:r w:rsidR="000948F5" w:rsidRPr="000948F5">
        <w:t xml:space="preserve">ми </w:t>
      </w:r>
      <w:r w:rsidR="000948F5">
        <w:t>можемо</w:t>
      </w:r>
      <w:r w:rsidRPr="00B84623">
        <w:t xml:space="preserve"> використовувати метод</w:t>
      </w:r>
      <w:r w:rsidR="004854ED">
        <w:t xml:space="preserve"> "</w:t>
      </w:r>
      <w:proofErr w:type="spellStart"/>
      <w:r w:rsidR="004854ED">
        <w:t>clone</w:t>
      </w:r>
      <w:proofErr w:type="spellEnd"/>
      <w:r w:rsidR="004854ED">
        <w:t>" для цього, що дозволяє</w:t>
      </w:r>
      <w:r w:rsidRPr="00B84623">
        <w:t xml:space="preserve"> створити новий об'єкт "</w:t>
      </w:r>
      <w:proofErr w:type="spellStart"/>
      <w:r w:rsidRPr="00B84623">
        <w:t>User</w:t>
      </w:r>
      <w:proofErr w:type="spellEnd"/>
      <w:r w:rsidRPr="00B84623">
        <w:t>" з такими ж характеристиками, як і оригінал.</w:t>
      </w:r>
    </w:p>
    <w:p w:rsidR="00E734CB" w:rsidRDefault="00E734CB" w:rsidP="00E73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com.example.shellfx.models</w:t>
      </w:r>
      <w:proofErr w:type="spellEnd"/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Cloneable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E73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email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password) {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proofErr w:type="spellEnd"/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email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</w:t>
      </w:r>
      <w:proofErr w:type="spellEnd"/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password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73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73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73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getEmail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73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setEmail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email) {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proofErr w:type="spellEnd"/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email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73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getPassword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73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setPassword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password) {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</w:t>
      </w:r>
      <w:proofErr w:type="spellEnd"/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password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E734C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734C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 </w:t>
      </w:r>
      <w:r w:rsidRPr="00E73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clone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(User) </w:t>
      </w:r>
      <w:proofErr w:type="spellStart"/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.clone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CloneNotSupportedException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AssertionError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9C33B7" w:rsidRPr="00E734CB" w:rsidRDefault="00E734CB" w:rsidP="00E73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734C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73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734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"User{"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34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"name='"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734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E734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34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email='"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email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734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E734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34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password='"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73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password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734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E734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34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734C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3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(!(o </w:t>
      </w:r>
      <w:proofErr w:type="spellStart"/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 user))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E734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user.getName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&amp;&amp; 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E734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getEmail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user.getEmail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&amp;&amp; 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E734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getPassword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user.getPassword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734C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73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E734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getEmail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getPassword</w:t>
      </w:r>
      <w:proofErr w:type="spellEnd"/>
      <w:r w:rsidRPr="00E73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DD0F30" w:rsidRPr="00347190" w:rsidRDefault="00C16244">
      <w:pPr>
        <w:pStyle w:val="a3"/>
        <w:spacing w:before="177" w:line="259" w:lineRule="auto"/>
        <w:ind w:left="109" w:firstLine="710"/>
        <w:rPr>
          <w:rFonts w:ascii="Times New Roman" w:hAnsi="Times New Roman"/>
          <w:lang w:val="ru-RU"/>
        </w:rPr>
      </w:pPr>
      <w:r>
        <w:rPr>
          <w:b/>
        </w:rPr>
        <w:t xml:space="preserve">Висновок: </w:t>
      </w:r>
      <w:r>
        <w:rPr>
          <w:rFonts w:ascii="Times New Roman" w:hAnsi="Times New Roman"/>
        </w:rPr>
        <w:t>У ході виконання лабораторної роботи було проведено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ознайомлення з теорети</w:t>
      </w:r>
      <w:r w:rsidR="00347190">
        <w:rPr>
          <w:rFonts w:ascii="Times New Roman" w:hAnsi="Times New Roman"/>
        </w:rPr>
        <w:t>чними відомостями та</w:t>
      </w:r>
      <w:r w:rsidR="005413B7">
        <w:rPr>
          <w:rFonts w:ascii="Times New Roman" w:hAnsi="Times New Roman"/>
        </w:rPr>
        <w:t xml:space="preserve"> реалізовано</w:t>
      </w:r>
      <w:r w:rsidR="00B83379">
        <w:rPr>
          <w:rFonts w:ascii="Times New Roman" w:hAnsi="Times New Roman"/>
        </w:rPr>
        <w:t xml:space="preserve"> шаблон </w:t>
      </w:r>
      <w:proofErr w:type="spellStart"/>
      <w:r w:rsidR="00B83379">
        <w:rPr>
          <w:rFonts w:ascii="Times New Roman" w:hAnsi="Times New Roman"/>
        </w:rPr>
        <w:t>проєктування</w:t>
      </w:r>
      <w:proofErr w:type="spellEnd"/>
      <w:r w:rsidR="00B83379">
        <w:rPr>
          <w:rFonts w:ascii="Times New Roman" w:hAnsi="Times New Roman"/>
        </w:rPr>
        <w:t xml:space="preserve"> </w:t>
      </w:r>
      <w:r w:rsidR="00B83379">
        <w:rPr>
          <w:rFonts w:ascii="Times New Roman" w:hAnsi="Times New Roman"/>
          <w:lang w:val="ru-RU"/>
        </w:rPr>
        <w:t>«</w:t>
      </w:r>
      <w:r w:rsidR="000D2A8B">
        <w:rPr>
          <w:rFonts w:ascii="Times New Roman" w:hAnsi="Times New Roman"/>
          <w:lang w:val="en-US"/>
        </w:rPr>
        <w:t>Prototype</w:t>
      </w:r>
      <w:bookmarkStart w:id="0" w:name="_GoBack"/>
      <w:bookmarkEnd w:id="0"/>
      <w:r w:rsidR="00B83379">
        <w:rPr>
          <w:rFonts w:ascii="Times New Roman" w:hAnsi="Times New Roman"/>
          <w:lang w:val="ru-RU"/>
        </w:rPr>
        <w:t>»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Окрім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того,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підготовлений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звіт</w:t>
      </w:r>
      <w:r>
        <w:rPr>
          <w:rFonts w:ascii="Times New Roman" w:hAnsi="Times New Roman"/>
          <w:spacing w:val="-67"/>
        </w:rPr>
        <w:t xml:space="preserve"> </w:t>
      </w:r>
      <w:r w:rsidR="00347190">
        <w:rPr>
          <w:rFonts w:ascii="Times New Roman" w:hAnsi="Times New Roman"/>
          <w:spacing w:val="-67"/>
        </w:rPr>
        <w:t xml:space="preserve">  </w:t>
      </w:r>
      <w:r w:rsidR="00347190"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>ключає всі необхідні компоненти, що відображають структуру розробленої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системи.</w:t>
      </w:r>
    </w:p>
    <w:sectPr w:rsidR="00DD0F30" w:rsidRPr="00347190">
      <w:pgSz w:w="11910" w:h="16840"/>
      <w:pgMar w:top="1080" w:right="7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40D64"/>
    <w:multiLevelType w:val="hybridMultilevel"/>
    <w:tmpl w:val="B1FE033C"/>
    <w:lvl w:ilvl="0" w:tplc="02FE4444">
      <w:start w:val="1"/>
      <w:numFmt w:val="decimal"/>
      <w:lvlText w:val="%1.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9" w:hanging="360"/>
      </w:pPr>
    </w:lvl>
    <w:lvl w:ilvl="2" w:tplc="0419001B" w:tentative="1">
      <w:start w:val="1"/>
      <w:numFmt w:val="lowerRoman"/>
      <w:lvlText w:val="%3."/>
      <w:lvlJc w:val="right"/>
      <w:pPr>
        <w:ind w:left="2979" w:hanging="180"/>
      </w:pPr>
    </w:lvl>
    <w:lvl w:ilvl="3" w:tplc="0419000F" w:tentative="1">
      <w:start w:val="1"/>
      <w:numFmt w:val="decimal"/>
      <w:lvlText w:val="%4."/>
      <w:lvlJc w:val="left"/>
      <w:pPr>
        <w:ind w:left="3699" w:hanging="360"/>
      </w:pPr>
    </w:lvl>
    <w:lvl w:ilvl="4" w:tplc="04190019" w:tentative="1">
      <w:start w:val="1"/>
      <w:numFmt w:val="lowerLetter"/>
      <w:lvlText w:val="%5."/>
      <w:lvlJc w:val="left"/>
      <w:pPr>
        <w:ind w:left="4419" w:hanging="360"/>
      </w:pPr>
    </w:lvl>
    <w:lvl w:ilvl="5" w:tplc="0419001B" w:tentative="1">
      <w:start w:val="1"/>
      <w:numFmt w:val="lowerRoman"/>
      <w:lvlText w:val="%6."/>
      <w:lvlJc w:val="right"/>
      <w:pPr>
        <w:ind w:left="5139" w:hanging="180"/>
      </w:pPr>
    </w:lvl>
    <w:lvl w:ilvl="6" w:tplc="0419000F" w:tentative="1">
      <w:start w:val="1"/>
      <w:numFmt w:val="decimal"/>
      <w:lvlText w:val="%7."/>
      <w:lvlJc w:val="left"/>
      <w:pPr>
        <w:ind w:left="5859" w:hanging="360"/>
      </w:pPr>
    </w:lvl>
    <w:lvl w:ilvl="7" w:tplc="04190019" w:tentative="1">
      <w:start w:val="1"/>
      <w:numFmt w:val="lowerLetter"/>
      <w:lvlText w:val="%8."/>
      <w:lvlJc w:val="left"/>
      <w:pPr>
        <w:ind w:left="6579" w:hanging="360"/>
      </w:pPr>
    </w:lvl>
    <w:lvl w:ilvl="8" w:tplc="041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" w15:restartNumberingAfterBreak="0">
    <w:nsid w:val="396B6B3A"/>
    <w:multiLevelType w:val="multilevel"/>
    <w:tmpl w:val="C87A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F5CEA"/>
    <w:multiLevelType w:val="hybridMultilevel"/>
    <w:tmpl w:val="8F0AFE9C"/>
    <w:lvl w:ilvl="0" w:tplc="041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3" w15:restartNumberingAfterBreak="0">
    <w:nsid w:val="400C535A"/>
    <w:multiLevelType w:val="hybridMultilevel"/>
    <w:tmpl w:val="6D246CAA"/>
    <w:lvl w:ilvl="0" w:tplc="02FE4444">
      <w:start w:val="1"/>
      <w:numFmt w:val="decimal"/>
      <w:lvlText w:val="%1."/>
      <w:lvlJc w:val="left"/>
      <w:pPr>
        <w:ind w:left="11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8" w:hanging="360"/>
      </w:pPr>
    </w:lvl>
    <w:lvl w:ilvl="2" w:tplc="0419001B" w:tentative="1">
      <w:start w:val="1"/>
      <w:numFmt w:val="lowerRoman"/>
      <w:lvlText w:val="%3."/>
      <w:lvlJc w:val="right"/>
      <w:pPr>
        <w:ind w:left="2618" w:hanging="180"/>
      </w:pPr>
    </w:lvl>
    <w:lvl w:ilvl="3" w:tplc="0419000F" w:tentative="1">
      <w:start w:val="1"/>
      <w:numFmt w:val="decimal"/>
      <w:lvlText w:val="%4."/>
      <w:lvlJc w:val="left"/>
      <w:pPr>
        <w:ind w:left="3338" w:hanging="360"/>
      </w:pPr>
    </w:lvl>
    <w:lvl w:ilvl="4" w:tplc="04190019" w:tentative="1">
      <w:start w:val="1"/>
      <w:numFmt w:val="lowerLetter"/>
      <w:lvlText w:val="%5."/>
      <w:lvlJc w:val="left"/>
      <w:pPr>
        <w:ind w:left="4058" w:hanging="360"/>
      </w:pPr>
    </w:lvl>
    <w:lvl w:ilvl="5" w:tplc="0419001B" w:tentative="1">
      <w:start w:val="1"/>
      <w:numFmt w:val="lowerRoman"/>
      <w:lvlText w:val="%6."/>
      <w:lvlJc w:val="right"/>
      <w:pPr>
        <w:ind w:left="4778" w:hanging="180"/>
      </w:pPr>
    </w:lvl>
    <w:lvl w:ilvl="6" w:tplc="0419000F" w:tentative="1">
      <w:start w:val="1"/>
      <w:numFmt w:val="decimal"/>
      <w:lvlText w:val="%7."/>
      <w:lvlJc w:val="left"/>
      <w:pPr>
        <w:ind w:left="5498" w:hanging="360"/>
      </w:pPr>
    </w:lvl>
    <w:lvl w:ilvl="7" w:tplc="04190019" w:tentative="1">
      <w:start w:val="1"/>
      <w:numFmt w:val="lowerLetter"/>
      <w:lvlText w:val="%8."/>
      <w:lvlJc w:val="left"/>
      <w:pPr>
        <w:ind w:left="6218" w:hanging="360"/>
      </w:pPr>
    </w:lvl>
    <w:lvl w:ilvl="8" w:tplc="041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4" w15:restartNumberingAfterBreak="0">
    <w:nsid w:val="7D056D31"/>
    <w:multiLevelType w:val="hybridMultilevel"/>
    <w:tmpl w:val="74927258"/>
    <w:lvl w:ilvl="0" w:tplc="F3BC16EC">
      <w:start w:val="1"/>
      <w:numFmt w:val="decimal"/>
      <w:lvlText w:val="%1."/>
      <w:lvlJc w:val="left"/>
      <w:pPr>
        <w:ind w:left="1093" w:hanging="274"/>
      </w:pPr>
      <w:rPr>
        <w:rFonts w:ascii="Calibri" w:eastAsia="Calibri" w:hAnsi="Calibri" w:cs="Calibri" w:hint="default"/>
        <w:spacing w:val="-2"/>
        <w:w w:val="99"/>
        <w:sz w:val="28"/>
        <w:szCs w:val="28"/>
        <w:lang w:val="uk-UA" w:eastAsia="en-US" w:bidi="ar-SA"/>
      </w:rPr>
    </w:lvl>
    <w:lvl w:ilvl="1" w:tplc="99EC71EE">
      <w:numFmt w:val="bullet"/>
      <w:lvlText w:val="•"/>
      <w:lvlJc w:val="left"/>
      <w:pPr>
        <w:ind w:left="2016" w:hanging="274"/>
      </w:pPr>
      <w:rPr>
        <w:rFonts w:hint="default"/>
        <w:lang w:val="uk-UA" w:eastAsia="en-US" w:bidi="ar-SA"/>
      </w:rPr>
    </w:lvl>
    <w:lvl w:ilvl="2" w:tplc="5250619A">
      <w:numFmt w:val="bullet"/>
      <w:lvlText w:val="•"/>
      <w:lvlJc w:val="left"/>
      <w:pPr>
        <w:ind w:left="2932" w:hanging="274"/>
      </w:pPr>
      <w:rPr>
        <w:rFonts w:hint="default"/>
        <w:lang w:val="uk-UA" w:eastAsia="en-US" w:bidi="ar-SA"/>
      </w:rPr>
    </w:lvl>
    <w:lvl w:ilvl="3" w:tplc="A718F62E">
      <w:numFmt w:val="bullet"/>
      <w:lvlText w:val="•"/>
      <w:lvlJc w:val="left"/>
      <w:pPr>
        <w:ind w:left="3849" w:hanging="274"/>
      </w:pPr>
      <w:rPr>
        <w:rFonts w:hint="default"/>
        <w:lang w:val="uk-UA" w:eastAsia="en-US" w:bidi="ar-SA"/>
      </w:rPr>
    </w:lvl>
    <w:lvl w:ilvl="4" w:tplc="C804DC40">
      <w:numFmt w:val="bullet"/>
      <w:lvlText w:val="•"/>
      <w:lvlJc w:val="left"/>
      <w:pPr>
        <w:ind w:left="4765" w:hanging="274"/>
      </w:pPr>
      <w:rPr>
        <w:rFonts w:hint="default"/>
        <w:lang w:val="uk-UA" w:eastAsia="en-US" w:bidi="ar-SA"/>
      </w:rPr>
    </w:lvl>
    <w:lvl w:ilvl="5" w:tplc="15FA81BE">
      <w:numFmt w:val="bullet"/>
      <w:lvlText w:val="•"/>
      <w:lvlJc w:val="left"/>
      <w:pPr>
        <w:ind w:left="5682" w:hanging="274"/>
      </w:pPr>
      <w:rPr>
        <w:rFonts w:hint="default"/>
        <w:lang w:val="uk-UA" w:eastAsia="en-US" w:bidi="ar-SA"/>
      </w:rPr>
    </w:lvl>
    <w:lvl w:ilvl="6" w:tplc="E60CE202">
      <w:numFmt w:val="bullet"/>
      <w:lvlText w:val="•"/>
      <w:lvlJc w:val="left"/>
      <w:pPr>
        <w:ind w:left="6598" w:hanging="274"/>
      </w:pPr>
      <w:rPr>
        <w:rFonts w:hint="default"/>
        <w:lang w:val="uk-UA" w:eastAsia="en-US" w:bidi="ar-SA"/>
      </w:rPr>
    </w:lvl>
    <w:lvl w:ilvl="7" w:tplc="F8AC7CC2">
      <w:numFmt w:val="bullet"/>
      <w:lvlText w:val="•"/>
      <w:lvlJc w:val="left"/>
      <w:pPr>
        <w:ind w:left="7514" w:hanging="274"/>
      </w:pPr>
      <w:rPr>
        <w:rFonts w:hint="default"/>
        <w:lang w:val="uk-UA" w:eastAsia="en-US" w:bidi="ar-SA"/>
      </w:rPr>
    </w:lvl>
    <w:lvl w:ilvl="8" w:tplc="8BB87DBC">
      <w:numFmt w:val="bullet"/>
      <w:lvlText w:val="•"/>
      <w:lvlJc w:val="left"/>
      <w:pPr>
        <w:ind w:left="8431" w:hanging="274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0F30"/>
    <w:rsid w:val="00021C44"/>
    <w:rsid w:val="00042113"/>
    <w:rsid w:val="00043B5E"/>
    <w:rsid w:val="000473FF"/>
    <w:rsid w:val="00062E09"/>
    <w:rsid w:val="00087EE3"/>
    <w:rsid w:val="00090A4C"/>
    <w:rsid w:val="000948F5"/>
    <w:rsid w:val="000C185E"/>
    <w:rsid w:val="000D2A8B"/>
    <w:rsid w:val="000D5495"/>
    <w:rsid w:val="001D1115"/>
    <w:rsid w:val="00213139"/>
    <w:rsid w:val="00293B4B"/>
    <w:rsid w:val="002A6225"/>
    <w:rsid w:val="00347190"/>
    <w:rsid w:val="003B568C"/>
    <w:rsid w:val="003D1482"/>
    <w:rsid w:val="00404D37"/>
    <w:rsid w:val="00426DB6"/>
    <w:rsid w:val="00433653"/>
    <w:rsid w:val="004438C0"/>
    <w:rsid w:val="004718BB"/>
    <w:rsid w:val="00474C3E"/>
    <w:rsid w:val="004854ED"/>
    <w:rsid w:val="00505F86"/>
    <w:rsid w:val="005413B7"/>
    <w:rsid w:val="00614FE4"/>
    <w:rsid w:val="00621CE1"/>
    <w:rsid w:val="00623415"/>
    <w:rsid w:val="00696D3B"/>
    <w:rsid w:val="00746CAE"/>
    <w:rsid w:val="00770A08"/>
    <w:rsid w:val="0078705A"/>
    <w:rsid w:val="007B0BFE"/>
    <w:rsid w:val="007B1593"/>
    <w:rsid w:val="007C203F"/>
    <w:rsid w:val="00812A2B"/>
    <w:rsid w:val="008430A8"/>
    <w:rsid w:val="00846331"/>
    <w:rsid w:val="00893768"/>
    <w:rsid w:val="008C0FF4"/>
    <w:rsid w:val="008C7501"/>
    <w:rsid w:val="009C33B7"/>
    <w:rsid w:val="00A04A45"/>
    <w:rsid w:val="00A275FE"/>
    <w:rsid w:val="00A3266E"/>
    <w:rsid w:val="00A5532C"/>
    <w:rsid w:val="00A86957"/>
    <w:rsid w:val="00AA35C0"/>
    <w:rsid w:val="00AA4A3A"/>
    <w:rsid w:val="00AC41E4"/>
    <w:rsid w:val="00B228ED"/>
    <w:rsid w:val="00B83379"/>
    <w:rsid w:val="00B84623"/>
    <w:rsid w:val="00BE012B"/>
    <w:rsid w:val="00C04361"/>
    <w:rsid w:val="00C16244"/>
    <w:rsid w:val="00C31E95"/>
    <w:rsid w:val="00C62692"/>
    <w:rsid w:val="00C66A28"/>
    <w:rsid w:val="00C9000F"/>
    <w:rsid w:val="00CA7BC3"/>
    <w:rsid w:val="00CD2132"/>
    <w:rsid w:val="00CF5BD0"/>
    <w:rsid w:val="00D54D46"/>
    <w:rsid w:val="00DD0F30"/>
    <w:rsid w:val="00DD62DF"/>
    <w:rsid w:val="00E420E8"/>
    <w:rsid w:val="00E457AE"/>
    <w:rsid w:val="00E734CB"/>
    <w:rsid w:val="00E82E46"/>
    <w:rsid w:val="00E9500B"/>
    <w:rsid w:val="00E95ACE"/>
    <w:rsid w:val="00EA6FF5"/>
    <w:rsid w:val="00ED1E2E"/>
    <w:rsid w:val="00F02A81"/>
    <w:rsid w:val="00F16162"/>
    <w:rsid w:val="00F5295A"/>
    <w:rsid w:val="00F94A47"/>
    <w:rsid w:val="00FE3050"/>
    <w:rsid w:val="00FF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D049"/>
  <w15:docId w15:val="{2474BD52-554E-4029-8CB8-7DD90F5B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D2132"/>
    <w:pPr>
      <w:spacing w:before="120" w:after="120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uiPriority w:val="1"/>
    <w:qFormat/>
    <w:rsid w:val="007B1593"/>
    <w:pPr>
      <w:ind w:left="929" w:hanging="113"/>
      <w:outlineLvl w:val="0"/>
    </w:pPr>
    <w:rPr>
      <w:rFonts w:asciiTheme="minorHAnsi" w:eastAsia="Times New Roman" w:hAnsiTheme="minorHAnsi" w:cs="Times New Roman"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433653"/>
    <w:pPr>
      <w:ind w:left="536"/>
      <w:outlineLvl w:val="1"/>
    </w:pPr>
    <w:rPr>
      <w:rFonts w:eastAsia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477" w:right="1593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5">
    <w:name w:val="List Paragraph"/>
    <w:basedOn w:val="a"/>
    <w:uiPriority w:val="1"/>
    <w:qFormat/>
    <w:pPr>
      <w:spacing w:before="186"/>
      <w:ind w:left="1093" w:hanging="27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505F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Подзаголовок с двокрапкою"/>
    <w:basedOn w:val="a"/>
    <w:link w:val="a8"/>
    <w:uiPriority w:val="1"/>
    <w:qFormat/>
    <w:rsid w:val="00CD2132"/>
    <w:pPr>
      <w:spacing w:before="69" w:line="360" w:lineRule="auto"/>
      <w:ind w:left="819"/>
    </w:pPr>
    <w:rPr>
      <w:rFonts w:ascii="Times New Roman" w:hAnsi="Times New Roman"/>
      <w:b/>
      <w:sz w:val="32"/>
    </w:rPr>
  </w:style>
  <w:style w:type="paragraph" w:customStyle="1" w:styleId="a9">
    <w:name w:val="Заголовок по центру"/>
    <w:basedOn w:val="2"/>
    <w:link w:val="aa"/>
    <w:uiPriority w:val="1"/>
    <w:qFormat/>
    <w:rsid w:val="00CD2132"/>
    <w:pPr>
      <w:jc w:val="center"/>
    </w:pPr>
    <w:rPr>
      <w:b w:val="0"/>
      <w:sz w:val="36"/>
    </w:rPr>
  </w:style>
  <w:style w:type="character" w:customStyle="1" w:styleId="a8">
    <w:name w:val="Подзаголовок с двокрапкою Знак"/>
    <w:basedOn w:val="a0"/>
    <w:link w:val="a7"/>
    <w:uiPriority w:val="1"/>
    <w:rsid w:val="00CD2132"/>
    <w:rPr>
      <w:rFonts w:ascii="Times New Roman" w:eastAsia="Calibri" w:hAnsi="Times New Roman" w:cs="Calibri"/>
      <w:b/>
      <w:sz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347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1"/>
    <w:rsid w:val="00433653"/>
    <w:rPr>
      <w:rFonts w:ascii="Calibri" w:eastAsia="Times New Roman" w:hAnsi="Calibri" w:cs="Times New Roman"/>
      <w:b/>
      <w:sz w:val="32"/>
      <w:szCs w:val="32"/>
      <w:lang w:val="uk-UA"/>
    </w:rPr>
  </w:style>
  <w:style w:type="character" w:customStyle="1" w:styleId="aa">
    <w:name w:val="Заголовок по центру Знак"/>
    <w:basedOn w:val="20"/>
    <w:link w:val="a9"/>
    <w:uiPriority w:val="1"/>
    <w:rsid w:val="00CD2132"/>
    <w:rPr>
      <w:rFonts w:ascii="Calibri" w:eastAsia="Times New Roman" w:hAnsi="Calibri" w:cs="Times New Roman"/>
      <w:b w:val="0"/>
      <w:sz w:val="36"/>
      <w:szCs w:val="32"/>
      <w:lang w:val="uk-UA"/>
    </w:rPr>
  </w:style>
  <w:style w:type="character" w:customStyle="1" w:styleId="HTML0">
    <w:name w:val="Стандартный HTML Знак"/>
    <w:basedOn w:val="a0"/>
    <w:link w:val="HTML"/>
    <w:uiPriority w:val="99"/>
    <w:rsid w:val="0034719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6234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3730F-1A59-47C4-BCFF-0E88A4CE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Sidoruk</dc:creator>
  <cp:lastModifiedBy>Main</cp:lastModifiedBy>
  <cp:revision>82</cp:revision>
  <dcterms:created xsi:type="dcterms:W3CDTF">2023-10-22T16:32:00Z</dcterms:created>
  <dcterms:modified xsi:type="dcterms:W3CDTF">2023-11-04T23:33:00Z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