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20.11.2025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Лобов Илья Олегович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Лобов Илья Олегович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Лобов Илья Олегович</w:t>
              <w:br/>
              <w:t>Дата рождения: None</w:t>
              <w:br/>
              <w:t>Паспорт:6512 673400</w:t>
              <w:br/>
              <w:t xml:space="preserve">Выдан: 24.01.2003 г. 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t>КЛИЕНТ:</w:t>
              <w:br/>
              <w:br/>
              <w:t xml:space="preserve">  _________ /Лобов И.О.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Лобов Илья Олегович</w:t>
              <w:br/>
              <w:t xml:space="preserve">ИНН </w:t>
              <w:br/>
              <w:t>Паспорт  6512 673400</w:t>
              <w:br/>
              <w:t>Выдан: 24.01.2003 г.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 Лобов И.О.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/Лобов И.О. /Исполнитель _________ /Лобов И.О.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Лобов И.О.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Лобов И.О.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/Лобов И.О.  /Исполнитель _________ /Лобов И.О.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/Лобов И.О.  /Исполнитель _________ /Лобов И.О.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