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E1CD0">
      <w:pPr>
        <w:spacing w:after="0" w:line="240" w:lineRule="auto"/>
        <w:ind w:right="3827" w:firstLine="426"/>
        <w:jc w:val="right"/>
        <w:rPr>
          <w:rFonts w:cs="Times New Roman" w:asciiTheme="majorHAnsi" w:hAnsiTheme="majorHAnsi"/>
          <w:b/>
          <w:sz w:val="20"/>
          <w:szCs w:val="20"/>
        </w:rPr>
      </w:pPr>
      <w:r>
        <w:rPr>
          <w:rFonts w:cs="Times New Roman" w:asciiTheme="majorHAnsi" w:hAnsiTheme="majorHAnsi"/>
          <w:sz w:val="20"/>
          <w:szCs w:val="20"/>
        </w:rPr>
        <w:drawing>
          <wp:anchor distT="0" distB="0" distL="114300" distR="114300" simplePos="0" relativeHeight="251660288" behindDoc="1" locked="0" layoutInCell="1" allowOverlap="1">
            <wp:simplePos x="0" y="0"/>
            <wp:positionH relativeFrom="column">
              <wp:posOffset>4250690</wp:posOffset>
            </wp:positionH>
            <wp:positionV relativeFrom="paragraph">
              <wp:posOffset>94615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67A4165A">
      <w:pPr>
        <w:pStyle w:val="28"/>
        <w:numPr>
          <w:ilvl w:val="0"/>
          <w:numId w:val="0"/>
        </w:numPr>
        <w:tabs>
          <w:tab w:val="left" w:pos="708"/>
        </w:tabs>
        <w:ind w:left="-851" w:right="3117"/>
        <w:jc w:val="center"/>
        <w:rPr>
          <w:rFonts w:asciiTheme="majorHAnsi" w:hAnsiTheme="majorHAnsi"/>
          <w:b/>
          <w:sz w:val="20"/>
          <w:szCs w:val="20"/>
        </w:rPr>
      </w:pPr>
      <w:r>
        <w:rPr>
          <w:rFonts w:asciiTheme="majorHAnsi" w:hAnsiTheme="majorHAnsi"/>
          <w:b/>
          <w:sz w:val="20"/>
          <w:szCs w:val="20"/>
        </w:rPr>
        <w:t xml:space="preserve">Договор возмездного оказания услуг </w:t>
      </w:r>
    </w:p>
    <w:p w14:paraId="1CFA5CC7">
      <w:pPr>
        <w:pStyle w:val="28"/>
        <w:numPr>
          <w:ilvl w:val="0"/>
          <w:numId w:val="0"/>
        </w:numPr>
        <w:tabs>
          <w:tab w:val="left" w:pos="708"/>
        </w:tabs>
        <w:ind w:left="-851" w:right="3117"/>
        <w:jc w:val="center"/>
        <w:rPr>
          <w:rFonts w:asciiTheme="majorHAnsi" w:hAnsiTheme="majorHAnsi"/>
          <w:b/>
          <w:i/>
          <w:sz w:val="20"/>
          <w:szCs w:val="20"/>
        </w:rPr>
      </w:pPr>
      <w:r>
        <w:rPr>
          <w:rFonts w:asciiTheme="majorHAnsi" w:hAnsiTheme="majorHAnsi"/>
          <w:b/>
          <w:sz w:val="20"/>
          <w:szCs w:val="20"/>
        </w:rPr>
        <w:t>на юридическое сопровождение сделки</w:t>
      </w:r>
    </w:p>
    <w:p w14:paraId="4BC60F37">
      <w:pPr>
        <w:spacing w:after="0" w:line="240" w:lineRule="auto"/>
        <w:ind w:right="3827"/>
        <w:jc w:val="center"/>
        <w:rPr>
          <w:rFonts w:cs="Times New Roman" w:asciiTheme="majorHAnsi" w:hAnsiTheme="majorHAnsi"/>
          <w:sz w:val="20"/>
          <w:szCs w:val="20"/>
        </w:rPr>
      </w:pPr>
    </w:p>
    <w:p w14:paraId="0842916B">
      <w:pPr>
        <w:spacing w:after="0" w:line="240" w:lineRule="auto"/>
        <w:jc w:val="both"/>
        <w:rPr>
          <w:rFonts w:cs="Times New Roman" w:asciiTheme="majorHAnsi" w:hAnsiTheme="majorHAnsi"/>
          <w:sz w:val="20"/>
          <w:szCs w:val="20"/>
        </w:rPr>
      </w:pPr>
    </w:p>
    <w:p w14:paraId="7CD16094">
      <w:pPr>
        <w:spacing w:after="0" w:line="240" w:lineRule="auto"/>
        <w:jc w:val="both"/>
        <w:rPr>
          <w:rFonts w:cs="Times New Roman" w:asciiTheme="majorHAnsi" w:hAnsiTheme="majorHAnsi"/>
          <w:sz w:val="20"/>
          <w:szCs w:val="20"/>
        </w:rPr>
      </w:pPr>
      <w:r>
        <w:t>г. Екатеринбург                                                                                                                                                             26.11.2025 г.</w:t>
      </w:r>
    </w:p>
    <w:p w14:paraId="3362BB70">
      <w:pPr>
        <w:spacing w:after="0" w:line="240" w:lineRule="auto"/>
        <w:jc w:val="both"/>
        <w:rPr>
          <w:rFonts w:cs="Times New Roman" w:asciiTheme="majorHAnsi" w:hAnsiTheme="majorHAnsi"/>
          <w:sz w:val="20"/>
          <w:szCs w:val="20"/>
        </w:rPr>
      </w:pPr>
    </w:p>
    <w:p w14:paraId="613F939E">
      <w:pPr>
        <w:spacing w:after="0" w:line="240" w:lineRule="auto"/>
        <w:ind w:firstLine="426"/>
        <w:jc w:val="both"/>
        <w:rPr>
          <w:rFonts w:hint="default" w:ascii="Cambria" w:hAnsi="Cambria" w:cs="Cambria"/>
          <w:sz w:val="20"/>
          <w:szCs w:val="20"/>
          <w:highlight w:val="none"/>
        </w:rPr>
      </w:pPr>
      <w:r>
        <w:t>Индивидуальный предприниматель Борисова Елена Владимировна (ИНН 744515476307, ОГРНИП 325665800020395),  именуемый(ая) в дальнейшем «Риелтор, Исполнитель» и Постников Алексей Александрович именуемый(ая) в дальнейшем «Клиент, Заказчик», и ДОМОС Клаб, в лице Индивидуального предпринимателя Лебедева Владимира Сергеевича ИНН 661403691325, именуемый далее «ДОМОС Клаб», а при совместном упоминании, именуемые «Стороны», заключили настоящий договор о нижеследующем:</w:t>
      </w:r>
    </w:p>
    <w:p w14:paraId="44E583A0">
      <w:pPr>
        <w:spacing w:after="0" w:line="240" w:lineRule="auto"/>
        <w:jc w:val="both"/>
        <w:rPr>
          <w:rFonts w:cs="Times New Roman" w:asciiTheme="majorHAnsi" w:hAnsiTheme="majorHAnsi"/>
          <w:sz w:val="20"/>
          <w:szCs w:val="20"/>
        </w:rPr>
      </w:pPr>
    </w:p>
    <w:p w14:paraId="5F0F0A7C">
      <w:pPr>
        <w:numPr>
          <w:ilvl w:val="0"/>
          <w:numId w:val="2"/>
        </w:numPr>
        <w:suppressAutoHyphens/>
        <w:autoSpaceDE w:val="0"/>
        <w:spacing w:after="0" w:line="240" w:lineRule="auto"/>
        <w:ind w:left="426" w:firstLine="0"/>
        <w:jc w:val="center"/>
        <w:rPr>
          <w:rFonts w:cs="Times New Roman" w:asciiTheme="majorHAnsi" w:hAnsiTheme="majorHAnsi"/>
          <w:bCs/>
          <w:sz w:val="20"/>
          <w:szCs w:val="20"/>
        </w:rPr>
      </w:pPr>
      <w:r>
        <w:rPr>
          <w:rFonts w:cs="Times New Roman" w:asciiTheme="majorHAnsi" w:hAnsiTheme="majorHAnsi"/>
          <w:b/>
          <w:sz w:val="20"/>
          <w:szCs w:val="20"/>
        </w:rPr>
        <w:t>ПРЕДМЕТ ДОГОВОРА И СРОКИ ОКАЗАНИЯ УСЛУГ</w:t>
      </w:r>
    </w:p>
    <w:p w14:paraId="26017855">
      <w:pPr>
        <w:widowControl w:val="0"/>
        <w:numPr>
          <w:ilvl w:val="1"/>
          <w:numId w:val="2"/>
        </w:numPr>
        <w:tabs>
          <w:tab w:val="left" w:pos="426"/>
        </w:tabs>
        <w:suppressAutoHyphen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По настоящему договору </w:t>
      </w:r>
      <w:r>
        <w:rPr>
          <w:rFonts w:cs="Times New Roman" w:asciiTheme="majorHAnsi" w:hAnsiTheme="majorHAnsi"/>
          <w:bCs/>
          <w:snapToGrid w:val="0"/>
          <w:sz w:val="20"/>
          <w:szCs w:val="20"/>
        </w:rPr>
        <w:t>Заказчик</w:t>
      </w:r>
      <w:r>
        <w:rPr>
          <w:rFonts w:cs="Times New Roman" w:asciiTheme="majorHAnsi" w:hAnsiTheme="majorHAnsi"/>
          <w:snapToGrid w:val="0"/>
          <w:sz w:val="20"/>
          <w:szCs w:val="20"/>
        </w:rPr>
        <w:t xml:space="preserve"> поручает, а </w:t>
      </w:r>
      <w:r>
        <w:rPr>
          <w:rFonts w:cs="Times New Roman" w:asciiTheme="majorHAnsi" w:hAnsiTheme="majorHAnsi"/>
          <w:bCs/>
          <w:snapToGrid w:val="0"/>
          <w:sz w:val="20"/>
          <w:szCs w:val="20"/>
        </w:rPr>
        <w:t>Исполнитель</w:t>
      </w:r>
      <w:r>
        <w:rPr>
          <w:rFonts w:cs="Times New Roman" w:asciiTheme="majorHAnsi" w:hAnsiTheme="majorHAnsi"/>
          <w:snapToGrid w:val="0"/>
          <w:sz w:val="20"/>
          <w:szCs w:val="20"/>
        </w:rPr>
        <w:t xml:space="preserve"> принимает на себя поручение и обязуется за вознаграждение оказать </w:t>
      </w:r>
      <w:r>
        <w:rPr>
          <w:rFonts w:cs="Times New Roman" w:asciiTheme="majorHAnsi" w:hAnsiTheme="majorHAnsi"/>
          <w:bCs/>
          <w:snapToGrid w:val="0"/>
          <w:sz w:val="20"/>
          <w:szCs w:val="20"/>
        </w:rPr>
        <w:t>Заказчику</w:t>
      </w:r>
      <w:r>
        <w:rPr>
          <w:rFonts w:cs="Times New Roman" w:asciiTheme="majorHAnsi" w:hAnsiTheme="majorHAnsi"/>
          <w:snapToGrid w:val="0"/>
          <w:sz w:val="20"/>
          <w:szCs w:val="20"/>
        </w:rPr>
        <w:t xml:space="preserve"> услуги, связанные с юридическим и организационным сопровождением сделки по продаже/покупке объекта недвижимости, расположенного по адресу: _________________________________________</w:t>
      </w:r>
    </w:p>
    <w:p w14:paraId="5F121B13">
      <w:pPr>
        <w:widowControl w:val="0"/>
        <w:tabs>
          <w:tab w:val="left" w:pos="426"/>
        </w:tabs>
        <w:suppressAutoHyphens/>
        <w:spacing w:after="0" w:line="240" w:lineRule="auto"/>
        <w:jc w:val="both"/>
        <w:rPr>
          <w:rFonts w:cs="Times New Roman" w:asciiTheme="majorHAnsi" w:hAnsiTheme="majorHAnsi"/>
          <w:snapToGrid w:val="0"/>
          <w:sz w:val="20"/>
          <w:szCs w:val="20"/>
        </w:rPr>
      </w:pPr>
      <w:r>
        <w:rPr>
          <w:rFonts w:cs="Times New Roman" w:asciiTheme="majorHAnsi" w:hAnsiTheme="majorHAnsi"/>
          <w:snapToGrid w:val="0"/>
          <w:sz w:val="20"/>
          <w:szCs w:val="20"/>
        </w:rPr>
        <w:t>____________________________________________________________________________________________________</w:t>
      </w:r>
    </w:p>
    <w:p w14:paraId="54A5948C">
      <w:pPr>
        <w:pStyle w:val="15"/>
        <w:numPr>
          <w:ilvl w:val="1"/>
          <w:numId w:val="2"/>
        </w:numPr>
        <w:tabs>
          <w:tab w:val="left" w:pos="426"/>
        </w:tabs>
        <w:spacing w:after="0" w:line="240" w:lineRule="auto"/>
        <w:ind w:left="0" w:firstLine="0"/>
        <w:jc w:val="both"/>
        <w:rPr>
          <w:rFonts w:cs="Times New Roman" w:asciiTheme="majorHAnsi" w:hAnsiTheme="majorHAnsi"/>
          <w:bCs/>
          <w:snapToGrid w:val="0"/>
          <w:sz w:val="20"/>
          <w:szCs w:val="20"/>
        </w:rPr>
      </w:pPr>
      <w:r>
        <w:rPr>
          <w:rFonts w:cs="Times New Roman" w:asciiTheme="majorHAnsi" w:hAnsiTheme="majorHAnsi"/>
          <w:bCs/>
          <w:snapToGrid w:val="0"/>
          <w:sz w:val="20"/>
          <w:szCs w:val="20"/>
        </w:rPr>
        <w:t>На период действия настоящего договора, Исполнитель обязуется нести полную ответственность перед Заказчиком за сохранность переданных Заказчиком документов.</w:t>
      </w:r>
    </w:p>
    <w:p w14:paraId="6F40A73B">
      <w:pPr>
        <w:pStyle w:val="18"/>
        <w:numPr>
          <w:ilvl w:val="1"/>
          <w:numId w:val="2"/>
        </w:numPr>
        <w:tabs>
          <w:tab w:val="left" w:pos="426"/>
        </w:tabs>
        <w:autoSpaceDE w:val="0"/>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Настоящий договор вступает в силу с момента его подписания сторонами и действует до «_____»________________20___ г. включительно.</w:t>
      </w:r>
    </w:p>
    <w:p w14:paraId="1E5C839D">
      <w:pPr>
        <w:pStyle w:val="15"/>
        <w:numPr>
          <w:ilvl w:val="1"/>
          <w:numId w:val="2"/>
        </w:numPr>
        <w:tabs>
          <w:tab w:val="left" w:pos="426"/>
        </w:tab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z w:val="20"/>
          <w:szCs w:val="20"/>
        </w:rPr>
        <w:t xml:space="preserve">Центр недвижимости «ДОМОС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 </w:t>
      </w:r>
    </w:p>
    <w:p w14:paraId="20652289">
      <w:pPr>
        <w:pStyle w:val="15"/>
        <w:tabs>
          <w:tab w:val="left" w:pos="426"/>
        </w:tabs>
        <w:spacing w:after="0" w:line="240" w:lineRule="auto"/>
        <w:ind w:left="0"/>
        <w:jc w:val="both"/>
        <w:rPr>
          <w:rFonts w:cs="Times New Roman" w:asciiTheme="majorHAnsi" w:hAnsiTheme="majorHAnsi"/>
          <w:snapToGrid w:val="0"/>
          <w:sz w:val="20"/>
          <w:szCs w:val="20"/>
        </w:rPr>
      </w:pPr>
    </w:p>
    <w:p w14:paraId="5E31D734">
      <w:pPr>
        <w:pStyle w:val="18"/>
        <w:numPr>
          <w:ilvl w:val="0"/>
          <w:numId w:val="2"/>
        </w:numPr>
        <w:spacing w:after="0" w:line="240" w:lineRule="auto"/>
        <w:ind w:left="1134" w:firstLine="0"/>
        <w:jc w:val="center"/>
        <w:rPr>
          <w:rFonts w:cs="Times New Roman" w:asciiTheme="majorHAnsi" w:hAnsiTheme="majorHAnsi"/>
          <w:b/>
          <w:sz w:val="20"/>
          <w:szCs w:val="20"/>
        </w:rPr>
      </w:pPr>
      <w:r>
        <w:rPr>
          <w:rFonts w:cs="Times New Roman" w:asciiTheme="majorHAnsi" w:hAnsiTheme="majorHAnsi"/>
          <w:b/>
          <w:sz w:val="20"/>
          <w:szCs w:val="20"/>
        </w:rPr>
        <w:t>ПРАВА И ОБЯЗАННОСТИ РИЕЛТОРА, ИСПОЛНИТЕЛЯ</w:t>
      </w:r>
    </w:p>
    <w:p w14:paraId="3919D66F">
      <w:pPr>
        <w:tabs>
          <w:tab w:val="left" w:pos="426"/>
        </w:tabs>
        <w:autoSpaceDE w:val="0"/>
        <w:spacing w:after="0" w:line="240" w:lineRule="auto"/>
        <w:jc w:val="both"/>
        <w:rPr>
          <w:rFonts w:cs="Times New Roman" w:asciiTheme="majorHAnsi" w:hAnsiTheme="majorHAnsi"/>
          <w:b/>
          <w:bCs/>
          <w:sz w:val="20"/>
          <w:szCs w:val="20"/>
        </w:rPr>
      </w:pPr>
      <w:r>
        <w:rPr>
          <w:rFonts w:cs="Times New Roman" w:asciiTheme="majorHAnsi" w:hAnsiTheme="majorHAnsi"/>
          <w:b/>
          <w:bCs/>
          <w:sz w:val="20"/>
          <w:szCs w:val="20"/>
        </w:rPr>
        <w:t>Исполнитель обязуется:</w:t>
      </w:r>
    </w:p>
    <w:p w14:paraId="2F44336C">
      <w:pPr>
        <w:numPr>
          <w:ilvl w:val="1"/>
          <w:numId w:val="3"/>
        </w:numPr>
        <w:tabs>
          <w:tab w:val="left" w:pos="426"/>
        </w:tabs>
        <w:suppressAutoHyphens/>
        <w:autoSpaceDE w:val="0"/>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 xml:space="preserve">Провести устную консультацию по вопросам купли-продажи недвижимости. </w:t>
      </w:r>
    </w:p>
    <w:p w14:paraId="66757A91">
      <w:pPr>
        <w:pStyle w:val="17"/>
        <w:widowControl w:val="0"/>
        <w:tabs>
          <w:tab w:val="left" w:pos="426"/>
        </w:tabs>
        <w:suppressAutoHyphens w:val="0"/>
        <w:spacing w:after="0" w:line="240" w:lineRule="auto"/>
        <w:ind w:left="0"/>
        <w:jc w:val="both"/>
        <w:rPr>
          <w:rFonts w:asciiTheme="majorHAnsi" w:hAnsiTheme="majorHAnsi"/>
          <w:sz w:val="20"/>
          <w:szCs w:val="20"/>
        </w:rPr>
      </w:pPr>
      <w:r>
        <w:rPr>
          <w:rFonts w:asciiTheme="majorHAnsi" w:hAnsiTheme="majorHAnsi"/>
          <w:sz w:val="20"/>
          <w:szCs w:val="20"/>
        </w:rPr>
        <w:t>2.2 Информировать Заказчика о произведенных для исполнения Договора действиях.</w:t>
      </w:r>
    </w:p>
    <w:p w14:paraId="43EBFFB1">
      <w:pPr>
        <w:pStyle w:val="17"/>
        <w:widowControl w:val="0"/>
        <w:tabs>
          <w:tab w:val="left" w:pos="426"/>
        </w:tabs>
        <w:suppressAutoHyphens w:val="0"/>
        <w:spacing w:after="0" w:line="240" w:lineRule="auto"/>
        <w:ind w:left="0"/>
        <w:jc w:val="both"/>
        <w:rPr>
          <w:rFonts w:asciiTheme="majorHAnsi" w:hAnsiTheme="majorHAnsi"/>
          <w:sz w:val="20"/>
          <w:szCs w:val="20"/>
        </w:rPr>
      </w:pPr>
      <w:r>
        <w:rPr>
          <w:rFonts w:asciiTheme="majorHAnsi" w:hAnsiTheme="majorHAnsi"/>
          <w:sz w:val="20"/>
          <w:szCs w:val="20"/>
        </w:rPr>
        <w:t xml:space="preserve">2.3. Совершать все действия, выполнять формальности, представлять интересы </w:t>
      </w:r>
      <w:r>
        <w:rPr>
          <w:rFonts w:asciiTheme="majorHAnsi" w:hAnsiTheme="majorHAnsi"/>
          <w:b/>
          <w:sz w:val="20"/>
          <w:szCs w:val="20"/>
        </w:rPr>
        <w:t>Заказчика</w:t>
      </w:r>
      <w:r>
        <w:rPr>
          <w:rFonts w:asciiTheme="majorHAnsi" w:hAnsiTheme="majorHAnsi"/>
          <w:sz w:val="20"/>
          <w:szCs w:val="20"/>
        </w:rPr>
        <w:t xml:space="preserve"> в переговорах с третьими лицами в целях реализации Договора.</w:t>
      </w:r>
    </w:p>
    <w:p w14:paraId="4FBCFC2C">
      <w:pPr>
        <w:pStyle w:val="17"/>
        <w:widowControl w:val="0"/>
        <w:numPr>
          <w:ilvl w:val="1"/>
          <w:numId w:val="4"/>
        </w:numPr>
        <w:tabs>
          <w:tab w:val="left" w:pos="426"/>
        </w:tabs>
        <w:suppressAutoHyphens w:val="0"/>
        <w:spacing w:after="0" w:line="240" w:lineRule="auto"/>
        <w:ind w:left="0" w:firstLine="0"/>
        <w:jc w:val="both"/>
        <w:rPr>
          <w:rFonts w:asciiTheme="majorHAnsi" w:hAnsiTheme="majorHAnsi"/>
          <w:sz w:val="20"/>
          <w:szCs w:val="20"/>
        </w:rPr>
      </w:pPr>
      <w:r>
        <w:rPr>
          <w:rFonts w:asciiTheme="majorHAnsi" w:hAnsiTheme="majorHAnsi"/>
          <w:sz w:val="20"/>
          <w:szCs w:val="20"/>
        </w:rPr>
        <w:t xml:space="preserve">Произвести подготовку необходимых документов, соответствующих содержанию настоящего договора по </w:t>
      </w:r>
      <w:r>
        <w:rPr>
          <w:rFonts w:asciiTheme="majorHAnsi" w:hAnsiTheme="majorHAnsi"/>
          <w:bCs/>
          <w:sz w:val="20"/>
          <w:szCs w:val="20"/>
        </w:rPr>
        <w:t>Объекту</w:t>
      </w:r>
      <w:r>
        <w:rPr>
          <w:rFonts w:asciiTheme="majorHAnsi" w:hAnsiTheme="majorHAnsi"/>
          <w:sz w:val="20"/>
          <w:szCs w:val="20"/>
        </w:rPr>
        <w:t xml:space="preserve">, при условии выдачи Заказчиком соответствующей доверенности, в соответствии с требованиями действующего законодательства, государственных и муниципальных органов инвентаризации, учета и регистрации недвижимого имущества. </w:t>
      </w:r>
    </w:p>
    <w:p w14:paraId="2022F9C8">
      <w:pPr>
        <w:widowControl w:val="0"/>
        <w:numPr>
          <w:ilvl w:val="1"/>
          <w:numId w:val="4"/>
        </w:numPr>
        <w:tabs>
          <w:tab w:val="left" w:pos="426"/>
        </w:tabs>
        <w:suppressAutoHyphen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Подготовить необходимые документы, проект договора купли-продажи, </w:t>
      </w:r>
      <w:r>
        <w:rPr>
          <w:rFonts w:cs="Times New Roman" w:asciiTheme="majorHAnsi" w:hAnsiTheme="majorHAnsi"/>
          <w:bCs/>
          <w:snapToGrid w:val="0"/>
          <w:sz w:val="20"/>
          <w:szCs w:val="20"/>
        </w:rPr>
        <w:t>согласовать схему проведения сделки купли-продажи и финансовых расчётов</w:t>
      </w:r>
      <w:r>
        <w:rPr>
          <w:rFonts w:cs="Times New Roman" w:asciiTheme="majorHAnsi" w:hAnsiTheme="majorHAnsi"/>
          <w:snapToGrid w:val="0"/>
          <w:sz w:val="20"/>
          <w:szCs w:val="20"/>
        </w:rPr>
        <w:t xml:space="preserve"> с ПОКУПАТЕЛЯМИ </w:t>
      </w:r>
      <w:r>
        <w:rPr>
          <w:rFonts w:cs="Times New Roman" w:asciiTheme="majorHAnsi" w:hAnsiTheme="majorHAnsi"/>
          <w:bCs/>
          <w:snapToGrid w:val="0"/>
          <w:sz w:val="20"/>
          <w:szCs w:val="20"/>
        </w:rPr>
        <w:t xml:space="preserve">Объекта, </w:t>
      </w:r>
      <w:r>
        <w:rPr>
          <w:rFonts w:cs="Times New Roman" w:asciiTheme="majorHAnsi" w:hAnsiTheme="majorHAnsi"/>
          <w:snapToGrid w:val="0"/>
          <w:sz w:val="20"/>
          <w:szCs w:val="20"/>
        </w:rPr>
        <w:t xml:space="preserve">и организовать оформление сделки в Управлении Федеральной регистрационной службы по Свердловской области, МФЦ, Нотариальной конторе. Услуги по подготовке договора и сопровождению сделки купли-продажи входят в общую стоимость услуг </w:t>
      </w:r>
      <w:r>
        <w:rPr>
          <w:rFonts w:cs="Times New Roman" w:asciiTheme="majorHAnsi" w:hAnsiTheme="majorHAnsi"/>
          <w:bCs/>
          <w:snapToGrid w:val="0"/>
          <w:sz w:val="20"/>
          <w:szCs w:val="20"/>
        </w:rPr>
        <w:t>Исполнителя</w:t>
      </w:r>
      <w:r>
        <w:rPr>
          <w:rFonts w:cs="Times New Roman" w:asciiTheme="majorHAnsi" w:hAnsiTheme="majorHAnsi"/>
          <w:snapToGrid w:val="0"/>
          <w:sz w:val="20"/>
          <w:szCs w:val="20"/>
        </w:rPr>
        <w:t xml:space="preserve">, установленную пунктом 4.1. настоящего договора. Услуги по срочному оформлению сделки купли-продажи в Управлении Федеральной регистрационной службы по Свердловской области, оплачивает </w:t>
      </w:r>
      <w:r>
        <w:rPr>
          <w:rFonts w:cs="Times New Roman" w:asciiTheme="majorHAnsi" w:hAnsiTheme="majorHAnsi"/>
          <w:bCs/>
          <w:snapToGrid w:val="0"/>
          <w:sz w:val="20"/>
          <w:szCs w:val="20"/>
        </w:rPr>
        <w:t>Заказчик.</w:t>
      </w:r>
    </w:p>
    <w:p w14:paraId="78D5204E">
      <w:pPr>
        <w:widowControl w:val="0"/>
        <w:numPr>
          <w:ilvl w:val="1"/>
          <w:numId w:val="4"/>
        </w:numPr>
        <w:tabs>
          <w:tab w:val="left" w:pos="426"/>
        </w:tabs>
        <w:suppressAutoHyphen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bCs/>
          <w:snapToGrid w:val="0"/>
          <w:sz w:val="20"/>
          <w:szCs w:val="20"/>
        </w:rPr>
        <w:t>Уведомить</w:t>
      </w:r>
      <w:r>
        <w:rPr>
          <w:rFonts w:cs="Times New Roman" w:asciiTheme="majorHAnsi" w:hAnsiTheme="majorHAnsi"/>
          <w:snapToGrid w:val="0"/>
          <w:sz w:val="20"/>
          <w:szCs w:val="20"/>
        </w:rPr>
        <w:t xml:space="preserve"> </w:t>
      </w:r>
      <w:r>
        <w:rPr>
          <w:rFonts w:cs="Times New Roman" w:asciiTheme="majorHAnsi" w:hAnsiTheme="majorHAnsi"/>
          <w:bCs/>
          <w:snapToGrid w:val="0"/>
          <w:sz w:val="20"/>
          <w:szCs w:val="20"/>
        </w:rPr>
        <w:t>Заказчика</w:t>
      </w:r>
      <w:r>
        <w:rPr>
          <w:rFonts w:cs="Times New Roman" w:asciiTheme="majorHAnsi" w:hAnsiTheme="majorHAnsi"/>
          <w:snapToGrid w:val="0"/>
          <w:sz w:val="20"/>
          <w:szCs w:val="20"/>
        </w:rPr>
        <w:t xml:space="preserve"> о дате, времени и месте совершения назначенной сделки купли-продажи </w:t>
      </w:r>
      <w:r>
        <w:rPr>
          <w:rFonts w:cs="Times New Roman" w:asciiTheme="majorHAnsi" w:hAnsiTheme="majorHAnsi"/>
          <w:bCs/>
          <w:snapToGrid w:val="0"/>
          <w:sz w:val="20"/>
          <w:szCs w:val="20"/>
        </w:rPr>
        <w:t>Объекта</w:t>
      </w:r>
      <w:r>
        <w:rPr>
          <w:rFonts w:cs="Times New Roman" w:asciiTheme="majorHAnsi" w:hAnsiTheme="majorHAnsi"/>
          <w:snapToGrid w:val="0"/>
          <w:sz w:val="20"/>
          <w:szCs w:val="20"/>
        </w:rPr>
        <w:t xml:space="preserve">, не позднее чем за один день до даты предполагаемой сделки, в подтверждение чего получить от </w:t>
      </w:r>
      <w:r>
        <w:rPr>
          <w:rFonts w:cs="Times New Roman" w:asciiTheme="majorHAnsi" w:hAnsiTheme="majorHAnsi"/>
          <w:bCs/>
          <w:snapToGrid w:val="0"/>
          <w:sz w:val="20"/>
          <w:szCs w:val="20"/>
        </w:rPr>
        <w:t>Заказчика</w:t>
      </w:r>
      <w:r>
        <w:rPr>
          <w:rFonts w:cs="Times New Roman" w:asciiTheme="majorHAnsi" w:hAnsiTheme="majorHAnsi"/>
          <w:snapToGrid w:val="0"/>
          <w:sz w:val="20"/>
          <w:szCs w:val="20"/>
        </w:rPr>
        <w:t xml:space="preserve"> расписку о вручении такого уведомления.</w:t>
      </w:r>
    </w:p>
    <w:p w14:paraId="23454873">
      <w:pPr>
        <w:widowControl w:val="0"/>
        <w:numPr>
          <w:ilvl w:val="1"/>
          <w:numId w:val="4"/>
        </w:numPr>
        <w:tabs>
          <w:tab w:val="left" w:pos="426"/>
        </w:tabs>
        <w:suppressAutoHyphen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 Исполнитель обязуется </w:t>
      </w:r>
      <w:r>
        <w:rPr>
          <w:rFonts w:cs="Times New Roman" w:asciiTheme="majorHAnsi" w:hAnsiTheme="majorHAnsi"/>
          <w:sz w:val="20"/>
          <w:szCs w:val="20"/>
        </w:rPr>
        <w:t>оказать содействие в организации взаиморасчетов между сторонами сделки купли-продажи Объекта</w:t>
      </w:r>
      <w:r>
        <w:rPr>
          <w:rFonts w:cs="Times New Roman" w:asciiTheme="majorHAnsi" w:hAnsiTheme="majorHAnsi"/>
          <w:snapToGrid w:val="0"/>
          <w:sz w:val="20"/>
          <w:szCs w:val="20"/>
        </w:rPr>
        <w:t>.</w:t>
      </w:r>
    </w:p>
    <w:p w14:paraId="76FADEE7">
      <w:pPr>
        <w:numPr>
          <w:ilvl w:val="1"/>
          <w:numId w:val="4"/>
        </w:numPr>
        <w:tabs>
          <w:tab w:val="left" w:pos="426"/>
        </w:tabs>
        <w:suppressAutoHyphens/>
        <w:autoSpaceDE w:val="0"/>
        <w:spacing w:after="0" w:line="240" w:lineRule="auto"/>
        <w:ind w:left="0" w:right="423" w:firstLine="0"/>
        <w:jc w:val="both"/>
        <w:rPr>
          <w:rFonts w:cs="Times New Roman" w:asciiTheme="majorHAnsi" w:hAnsiTheme="majorHAnsi"/>
          <w:bCs/>
          <w:i/>
          <w:sz w:val="20"/>
          <w:szCs w:val="20"/>
        </w:rPr>
      </w:pPr>
      <w:r>
        <w:rPr>
          <w:rFonts w:cs="Times New Roman" w:asciiTheme="majorHAnsi" w:hAnsiTheme="majorHAnsi"/>
          <w:sz w:val="20"/>
          <w:szCs w:val="20"/>
        </w:rPr>
        <w:t xml:space="preserve"> Сохранять в тайне все конфиденциальные сведения о </w:t>
      </w:r>
      <w:r>
        <w:rPr>
          <w:rFonts w:cs="Times New Roman" w:asciiTheme="majorHAnsi" w:hAnsiTheme="majorHAnsi"/>
          <w:bCs/>
          <w:sz w:val="20"/>
          <w:szCs w:val="20"/>
        </w:rPr>
        <w:t>Заказчике</w:t>
      </w:r>
      <w:r>
        <w:rPr>
          <w:rFonts w:cs="Times New Roman" w:asciiTheme="majorHAnsi" w:hAnsiTheme="majorHAnsi"/>
          <w:sz w:val="20"/>
          <w:szCs w:val="20"/>
        </w:rPr>
        <w:t xml:space="preserve"> (членах его семьи), ставшие ему известными в процессе исполнения настоящего договора.</w:t>
      </w:r>
    </w:p>
    <w:p w14:paraId="185B7B21">
      <w:pPr>
        <w:tabs>
          <w:tab w:val="left" w:pos="426"/>
        </w:tabs>
        <w:suppressAutoHyphens/>
        <w:autoSpaceDE w:val="0"/>
        <w:spacing w:after="0" w:line="240" w:lineRule="auto"/>
        <w:ind w:left="-142" w:right="423"/>
        <w:jc w:val="both"/>
        <w:rPr>
          <w:rFonts w:cs="Times New Roman" w:asciiTheme="majorHAnsi" w:hAnsiTheme="majorHAnsi"/>
          <w:bCs/>
          <w:i/>
          <w:sz w:val="20"/>
          <w:szCs w:val="20"/>
        </w:rPr>
      </w:pPr>
    </w:p>
    <w:p w14:paraId="1146324A">
      <w:pPr>
        <w:pStyle w:val="18"/>
        <w:numPr>
          <w:ilvl w:val="0"/>
          <w:numId w:val="2"/>
        </w:numPr>
        <w:spacing w:after="0" w:line="240" w:lineRule="auto"/>
        <w:ind w:left="426" w:right="708" w:firstLine="0"/>
        <w:jc w:val="center"/>
        <w:rPr>
          <w:rFonts w:cs="Times New Roman" w:asciiTheme="majorHAnsi" w:hAnsiTheme="majorHAnsi"/>
          <w:sz w:val="20"/>
          <w:szCs w:val="20"/>
        </w:rPr>
      </w:pPr>
      <w:r>
        <w:rPr>
          <w:rFonts w:cs="Times New Roman" w:asciiTheme="majorHAnsi" w:hAnsiTheme="majorHAnsi"/>
          <w:b/>
          <w:sz w:val="20"/>
          <w:szCs w:val="20"/>
        </w:rPr>
        <w:t>ПРАВА И ОБЯЗАННОСТИ КЛИЕНТА, ЗАКАЗЧИКА</w:t>
      </w:r>
    </w:p>
    <w:p w14:paraId="4D0409CA">
      <w:pPr>
        <w:tabs>
          <w:tab w:val="left" w:pos="567"/>
        </w:tabs>
        <w:spacing w:after="0" w:line="240" w:lineRule="auto"/>
        <w:ind w:right="708"/>
        <w:rPr>
          <w:rFonts w:cs="Times New Roman" w:asciiTheme="majorHAnsi" w:hAnsiTheme="majorHAnsi"/>
          <w:b/>
          <w:bCs/>
          <w:sz w:val="20"/>
          <w:szCs w:val="20"/>
        </w:rPr>
      </w:pPr>
      <w:r>
        <w:rPr>
          <w:rFonts w:cs="Times New Roman" w:asciiTheme="majorHAnsi" w:hAnsiTheme="majorHAnsi"/>
          <w:b/>
          <w:bCs/>
          <w:sz w:val="20"/>
          <w:szCs w:val="20"/>
        </w:rPr>
        <w:t>Заказчик обязуется:</w:t>
      </w:r>
    </w:p>
    <w:p w14:paraId="2EF85A1C">
      <w:pPr>
        <w:pStyle w:val="18"/>
        <w:widowControl w:val="0"/>
        <w:numPr>
          <w:ilvl w:val="1"/>
          <w:numId w:val="5"/>
        </w:numPr>
        <w:tabs>
          <w:tab w:val="left" w:pos="426"/>
        </w:tab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 Своевременно и четко формулировать задание </w:t>
      </w:r>
      <w:r>
        <w:rPr>
          <w:rFonts w:cs="Times New Roman" w:asciiTheme="majorHAnsi" w:hAnsiTheme="majorHAnsi"/>
          <w:bCs/>
          <w:snapToGrid w:val="0"/>
          <w:sz w:val="20"/>
          <w:szCs w:val="20"/>
        </w:rPr>
        <w:t>Исполнителю.</w:t>
      </w:r>
    </w:p>
    <w:p w14:paraId="08A5A1D7">
      <w:pPr>
        <w:pStyle w:val="18"/>
        <w:widowControl w:val="0"/>
        <w:numPr>
          <w:ilvl w:val="1"/>
          <w:numId w:val="5"/>
        </w:numPr>
        <w:tabs>
          <w:tab w:val="left" w:pos="426"/>
        </w:tab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Предоставить </w:t>
      </w:r>
      <w:r>
        <w:rPr>
          <w:rFonts w:cs="Times New Roman" w:asciiTheme="majorHAnsi" w:hAnsiTheme="majorHAnsi"/>
          <w:bCs/>
          <w:snapToGrid w:val="0"/>
          <w:sz w:val="20"/>
          <w:szCs w:val="20"/>
        </w:rPr>
        <w:t>Исполнителю</w:t>
      </w:r>
      <w:r>
        <w:rPr>
          <w:rFonts w:cs="Times New Roman" w:asciiTheme="majorHAnsi" w:hAnsiTheme="majorHAnsi"/>
          <w:snapToGrid w:val="0"/>
          <w:sz w:val="20"/>
          <w:szCs w:val="20"/>
        </w:rPr>
        <w:t xml:space="preserve"> необходимые для исполнения настоящего договора правоустанавливающие и иные документы на </w:t>
      </w:r>
      <w:r>
        <w:rPr>
          <w:rFonts w:cs="Times New Roman" w:asciiTheme="majorHAnsi" w:hAnsiTheme="majorHAnsi"/>
          <w:bCs/>
          <w:snapToGrid w:val="0"/>
          <w:sz w:val="20"/>
          <w:szCs w:val="20"/>
        </w:rPr>
        <w:t>Объект</w:t>
      </w:r>
      <w:r>
        <w:rPr>
          <w:rFonts w:cs="Times New Roman" w:asciiTheme="majorHAnsi" w:hAnsiTheme="majorHAnsi"/>
          <w:snapToGrid w:val="0"/>
          <w:sz w:val="20"/>
          <w:szCs w:val="20"/>
        </w:rPr>
        <w:t xml:space="preserve"> (при необходимости оригиналы или заверенные нотариусом копии). </w:t>
      </w:r>
    </w:p>
    <w:p w14:paraId="553E7B63">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 xml:space="preserve">Оплачивать накладные расходы по оформлению документов по </w:t>
      </w:r>
      <w:r>
        <w:rPr>
          <w:rFonts w:cs="Times New Roman" w:asciiTheme="majorHAnsi" w:hAnsiTheme="majorHAnsi"/>
          <w:bCs/>
          <w:snapToGrid w:val="0"/>
          <w:sz w:val="20"/>
          <w:szCs w:val="20"/>
        </w:rPr>
        <w:t xml:space="preserve">Объекту. </w:t>
      </w:r>
    </w:p>
    <w:p w14:paraId="59106D57">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Присутствовать на мероприятиях, требующих его участия, лично либо через своего представителя, полномочия которого оформлены надлежащим образом.</w:t>
      </w:r>
    </w:p>
    <w:p w14:paraId="663F7D6B">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napToGrid w:val="0"/>
          <w:sz w:val="20"/>
          <w:szCs w:val="20"/>
        </w:rPr>
        <w:t xml:space="preserve">Оформить и передать </w:t>
      </w:r>
      <w:r>
        <w:rPr>
          <w:rFonts w:cs="Times New Roman" w:asciiTheme="majorHAnsi" w:hAnsiTheme="majorHAnsi"/>
          <w:bCs/>
          <w:snapToGrid w:val="0"/>
          <w:sz w:val="20"/>
          <w:szCs w:val="20"/>
        </w:rPr>
        <w:t>Исполнителю</w:t>
      </w:r>
      <w:r>
        <w:rPr>
          <w:rFonts w:cs="Times New Roman" w:asciiTheme="majorHAnsi" w:hAnsiTheme="majorHAnsi"/>
          <w:snapToGrid w:val="0"/>
          <w:sz w:val="20"/>
          <w:szCs w:val="20"/>
        </w:rPr>
        <w:t xml:space="preserve"> нотариальную доверенность на имя </w:t>
      </w:r>
      <w:r>
        <w:rPr>
          <w:rFonts w:cs="Times New Roman" w:asciiTheme="majorHAnsi" w:hAnsiTheme="majorHAnsi"/>
          <w:bCs/>
          <w:snapToGrid w:val="0"/>
          <w:sz w:val="20"/>
          <w:szCs w:val="20"/>
        </w:rPr>
        <w:t>Исполнителя</w:t>
      </w:r>
      <w:r>
        <w:rPr>
          <w:rFonts w:cs="Times New Roman" w:asciiTheme="majorHAnsi" w:hAnsiTheme="majorHAnsi"/>
          <w:snapToGrid w:val="0"/>
          <w:sz w:val="20"/>
          <w:szCs w:val="20"/>
        </w:rPr>
        <w:t xml:space="preserve">, сроком действия и объемом полномочий по ней достаточными для надлежащего исполнения настоящего договора (подготовки, получения и сбора документов и/или приватизации </w:t>
      </w:r>
      <w:r>
        <w:rPr>
          <w:rFonts w:cs="Times New Roman" w:asciiTheme="majorHAnsi" w:hAnsiTheme="majorHAnsi"/>
          <w:bCs/>
          <w:snapToGrid w:val="0"/>
          <w:sz w:val="20"/>
          <w:szCs w:val="20"/>
        </w:rPr>
        <w:t>Объекта</w:t>
      </w:r>
      <w:r>
        <w:rPr>
          <w:rFonts w:cs="Times New Roman" w:asciiTheme="majorHAnsi" w:hAnsiTheme="majorHAnsi"/>
          <w:snapToGrid w:val="0"/>
          <w:sz w:val="20"/>
          <w:szCs w:val="20"/>
        </w:rPr>
        <w:t xml:space="preserve">, представления интересов </w:t>
      </w:r>
      <w:r>
        <w:rPr>
          <w:rFonts w:cs="Times New Roman" w:asciiTheme="majorHAnsi" w:hAnsiTheme="majorHAnsi"/>
          <w:bCs/>
          <w:snapToGrid w:val="0"/>
          <w:sz w:val="20"/>
          <w:szCs w:val="20"/>
        </w:rPr>
        <w:t>Заказчика</w:t>
      </w:r>
      <w:r>
        <w:rPr>
          <w:rFonts w:cs="Times New Roman" w:asciiTheme="majorHAnsi" w:hAnsiTheme="majorHAnsi"/>
          <w:snapToGrid w:val="0"/>
          <w:sz w:val="20"/>
          <w:szCs w:val="20"/>
        </w:rPr>
        <w:t xml:space="preserve">, уплате необходимых платежей и т.п., но без права совершения сделок, предметом которых является возникновение, изменение или прекращения прав на </w:t>
      </w:r>
      <w:r>
        <w:rPr>
          <w:rFonts w:cs="Times New Roman" w:asciiTheme="majorHAnsi" w:hAnsiTheme="majorHAnsi"/>
          <w:bCs/>
          <w:snapToGrid w:val="0"/>
          <w:sz w:val="20"/>
          <w:szCs w:val="20"/>
        </w:rPr>
        <w:t>Объект</w:t>
      </w:r>
      <w:r>
        <w:rPr>
          <w:rFonts w:cs="Times New Roman" w:asciiTheme="majorHAnsi" w:hAnsiTheme="majorHAnsi"/>
          <w:snapToGrid w:val="0"/>
          <w:sz w:val="20"/>
          <w:szCs w:val="20"/>
        </w:rPr>
        <w:t xml:space="preserve">). </w:t>
      </w:r>
    </w:p>
    <w:p w14:paraId="2CBB5168">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napToGrid w:val="0"/>
          <w:sz w:val="20"/>
          <w:szCs w:val="20"/>
        </w:rPr>
        <w:t xml:space="preserve">Сообщить </w:t>
      </w:r>
      <w:r>
        <w:rPr>
          <w:rFonts w:cs="Times New Roman" w:asciiTheme="majorHAnsi" w:hAnsiTheme="majorHAnsi"/>
          <w:bCs/>
          <w:snapToGrid w:val="0"/>
          <w:sz w:val="20"/>
          <w:szCs w:val="20"/>
        </w:rPr>
        <w:t>Исполнителю</w:t>
      </w:r>
      <w:r>
        <w:rPr>
          <w:rFonts w:cs="Times New Roman" w:asciiTheme="majorHAnsi" w:hAnsiTheme="majorHAnsi"/>
          <w:snapToGrid w:val="0"/>
          <w:sz w:val="20"/>
          <w:szCs w:val="20"/>
        </w:rPr>
        <w:t xml:space="preserve"> полную информацию по </w:t>
      </w:r>
      <w:r>
        <w:rPr>
          <w:rFonts w:cs="Times New Roman" w:asciiTheme="majorHAnsi" w:hAnsiTheme="majorHAnsi"/>
          <w:bCs/>
          <w:snapToGrid w:val="0"/>
          <w:sz w:val="20"/>
          <w:szCs w:val="20"/>
        </w:rPr>
        <w:t>Объекту</w:t>
      </w:r>
      <w:r>
        <w:rPr>
          <w:rFonts w:cs="Times New Roman" w:asciiTheme="majorHAnsi" w:hAnsiTheme="majorHAnsi"/>
          <w:snapToGrid w:val="0"/>
          <w:sz w:val="20"/>
          <w:szCs w:val="20"/>
        </w:rPr>
        <w:t xml:space="preserve">, предоставить </w:t>
      </w:r>
      <w:r>
        <w:rPr>
          <w:rFonts w:cs="Times New Roman" w:asciiTheme="majorHAnsi" w:hAnsiTheme="majorHAnsi"/>
          <w:bCs/>
          <w:snapToGrid w:val="0"/>
          <w:sz w:val="20"/>
          <w:szCs w:val="20"/>
        </w:rPr>
        <w:t>Исполнителю</w:t>
      </w:r>
      <w:r>
        <w:rPr>
          <w:rFonts w:cs="Times New Roman" w:asciiTheme="majorHAnsi" w:hAnsiTheme="majorHAnsi"/>
          <w:snapToGrid w:val="0"/>
          <w:sz w:val="20"/>
          <w:szCs w:val="20"/>
        </w:rPr>
        <w:t xml:space="preserve"> любые сведения способные в настоящее время или в будущем повлиять на процесс исполнения настоящего договора. </w:t>
      </w:r>
    </w:p>
    <w:p w14:paraId="292ECCF6">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napToGrid w:val="0"/>
          <w:sz w:val="20"/>
          <w:szCs w:val="20"/>
        </w:rPr>
        <w:t xml:space="preserve">Не передавать полученную от </w:t>
      </w:r>
      <w:r>
        <w:rPr>
          <w:rFonts w:cs="Times New Roman" w:asciiTheme="majorHAnsi" w:hAnsiTheme="majorHAnsi"/>
          <w:bCs/>
          <w:snapToGrid w:val="0"/>
          <w:sz w:val="20"/>
          <w:szCs w:val="20"/>
        </w:rPr>
        <w:t>Исполнителя</w:t>
      </w:r>
      <w:r>
        <w:rPr>
          <w:rFonts w:cs="Times New Roman" w:asciiTheme="majorHAnsi" w:hAnsiTheme="majorHAnsi"/>
          <w:snapToGrid w:val="0"/>
          <w:sz w:val="20"/>
          <w:szCs w:val="20"/>
        </w:rPr>
        <w:t xml:space="preserve"> информацию третьим лицам без письменного согласия </w:t>
      </w:r>
      <w:r>
        <w:rPr>
          <w:rFonts w:cs="Times New Roman" w:asciiTheme="majorHAnsi" w:hAnsiTheme="majorHAnsi"/>
          <w:bCs/>
          <w:snapToGrid w:val="0"/>
          <w:sz w:val="20"/>
          <w:szCs w:val="20"/>
        </w:rPr>
        <w:t>Исполнителя</w:t>
      </w:r>
      <w:r>
        <w:rPr>
          <w:rFonts w:cs="Times New Roman" w:asciiTheme="majorHAnsi" w:hAnsiTheme="majorHAnsi"/>
          <w:snapToGrid w:val="0"/>
          <w:sz w:val="20"/>
          <w:szCs w:val="20"/>
        </w:rPr>
        <w:t xml:space="preserve">. </w:t>
      </w:r>
    </w:p>
    <w:p w14:paraId="0379CC77">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На период действия настоящего договора, не заключать с третьими лицами договоров (соглашений) аналогичных предмету настоящего договора, воздерживаться от самостоятельной деятельности.</w:t>
      </w:r>
    </w:p>
    <w:p w14:paraId="3934B982">
      <w:pPr>
        <w:widowControl w:val="0"/>
        <w:tabs>
          <w:tab w:val="left" w:pos="426"/>
        </w:tabs>
        <w:spacing w:after="0" w:line="240" w:lineRule="auto"/>
        <w:ind w:left="-142"/>
        <w:jc w:val="both"/>
        <w:rPr>
          <w:rFonts w:cs="Times New Roman" w:asciiTheme="majorHAnsi" w:hAnsiTheme="majorHAnsi"/>
          <w:sz w:val="20"/>
          <w:szCs w:val="20"/>
        </w:rPr>
      </w:pPr>
    </w:p>
    <w:p w14:paraId="5A334853">
      <w:pPr>
        <w:pStyle w:val="18"/>
        <w:numPr>
          <w:ilvl w:val="0"/>
          <w:numId w:val="5"/>
        </w:numPr>
        <w:spacing w:after="0" w:line="240" w:lineRule="auto"/>
        <w:jc w:val="center"/>
        <w:rPr>
          <w:rFonts w:cs="Times New Roman" w:asciiTheme="majorHAnsi" w:hAnsiTheme="majorHAnsi"/>
          <w:b/>
          <w:sz w:val="20"/>
          <w:szCs w:val="20"/>
        </w:rPr>
      </w:pPr>
      <w:r>
        <w:rPr>
          <w:rFonts w:cs="Times New Roman" w:asciiTheme="majorHAnsi" w:hAnsiTheme="majorHAnsi"/>
          <w:b/>
          <w:sz w:val="20"/>
          <w:szCs w:val="20"/>
        </w:rPr>
        <w:t>ОБЯЗАТЕЛЬСТВА ЦЕНТРА НЕДВИЖИМОСТИ ДОМОС Клаб</w:t>
      </w:r>
    </w:p>
    <w:p w14:paraId="7C6A9175">
      <w:pPr>
        <w:pStyle w:val="18"/>
        <w:numPr>
          <w:ilvl w:val="1"/>
          <w:numId w:val="5"/>
        </w:numPr>
        <w:tabs>
          <w:tab w:val="left" w:pos="360"/>
        </w:tabs>
        <w:spacing w:after="0" w:line="240" w:lineRule="auto"/>
        <w:jc w:val="both"/>
        <w:rPr>
          <w:rFonts w:cs="Times New Roman" w:asciiTheme="majorHAnsi" w:hAnsiTheme="majorHAnsi"/>
          <w:b/>
          <w:sz w:val="20"/>
          <w:szCs w:val="20"/>
          <w:u w:val="single"/>
        </w:rPr>
      </w:pPr>
      <w:r>
        <w:rPr>
          <w:rFonts w:cs="Times New Roman" w:asciiTheme="majorHAnsi" w:hAnsiTheme="majorHAnsi"/>
          <w:b/>
          <w:sz w:val="20"/>
          <w:szCs w:val="20"/>
          <w:u w:val="single"/>
        </w:rPr>
        <w:t>По запросу Сторон ДОМОС Клаб:</w:t>
      </w:r>
    </w:p>
    <w:p w14:paraId="1F5B38A1">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Обеспечивает доступ Заказчика и Исполнителя к офисному помещению, расположенному по адресу: г. Екатеринбург ул. Радищева д. 6а офис 1006 (1 подъезд, 10 этаж) (далее – Помещение) для проведения встреч, переговоров;</w:t>
      </w:r>
    </w:p>
    <w:p w14:paraId="09984D89">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Обеспечивает нахождение Помещения в пригодном состоянии для проведения переговоров, встреч и осуществления деятельности по оказанию Риелторских услуг;</w:t>
      </w:r>
    </w:p>
    <w:p w14:paraId="32E33A77">
      <w:pPr>
        <w:pStyle w:val="18"/>
        <w:numPr>
          <w:ilvl w:val="2"/>
          <w:numId w:val="5"/>
        </w:numPr>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Предоставляет оргтехнику (в том числе компьютерную технику), доступ к сети «Интернет», а также необходимые технические средства;</w:t>
      </w:r>
    </w:p>
    <w:p w14:paraId="5246BBD3">
      <w:pPr>
        <w:pStyle w:val="18"/>
        <w:numPr>
          <w:ilvl w:val="2"/>
          <w:numId w:val="5"/>
        </w:numPr>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 xml:space="preserve">Предоставляет необходимое оборудование для проведения встреч, переговоров, а также иной деятельности, непосредственно связанной с исполнением данного договора в состоянии, соответствующем производственному назначению оборудования (имущества) и его пригодности для коммерческой эксплуатации; </w:t>
      </w:r>
    </w:p>
    <w:p w14:paraId="7EA06A43">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Оказывает в период действия договора консультационную, информационную, техническую и иную помощь в целях наиболее эффективного и грамотного использования оборудования;</w:t>
      </w:r>
    </w:p>
    <w:p w14:paraId="6B1979A8">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Предоставляет Заказчику и Исполнителю необходимую информацию в целях проведения сделки (по их запросу);</w:t>
      </w:r>
    </w:p>
    <w:p w14:paraId="4B5D22D5">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По поручению Сторон принимает к себе денежные средства, уплаченные покупателем в счет аванса за приобретение объекта недвижимости, выступая гарантом сохранности и возврата указанных денежных средств.</w:t>
      </w:r>
    </w:p>
    <w:p w14:paraId="078DC57E">
      <w:pPr>
        <w:pStyle w:val="18"/>
        <w:tabs>
          <w:tab w:val="left" w:pos="360"/>
          <w:tab w:val="left" w:pos="426"/>
        </w:tabs>
        <w:spacing w:after="0" w:line="240" w:lineRule="auto"/>
        <w:ind w:left="-142"/>
        <w:jc w:val="both"/>
        <w:rPr>
          <w:rFonts w:cs="Times New Roman" w:asciiTheme="majorHAnsi" w:hAnsiTheme="majorHAnsi"/>
          <w:sz w:val="20"/>
          <w:szCs w:val="20"/>
          <w:u w:val="single"/>
        </w:rPr>
      </w:pPr>
    </w:p>
    <w:p w14:paraId="4F0E2882">
      <w:pPr>
        <w:pStyle w:val="18"/>
        <w:numPr>
          <w:ilvl w:val="0"/>
          <w:numId w:val="5"/>
        </w:numPr>
        <w:tabs>
          <w:tab w:val="left" w:pos="360"/>
        </w:tabs>
        <w:spacing w:after="0" w:line="240" w:lineRule="auto"/>
        <w:jc w:val="center"/>
        <w:rPr>
          <w:rFonts w:cs="Times New Roman" w:asciiTheme="majorHAnsi" w:hAnsiTheme="majorHAnsi"/>
          <w:b/>
          <w:sz w:val="20"/>
          <w:szCs w:val="20"/>
        </w:rPr>
      </w:pPr>
      <w:r>
        <w:rPr>
          <w:rFonts w:cs="Times New Roman" w:asciiTheme="majorHAnsi" w:hAnsiTheme="majorHAnsi"/>
          <w:b/>
          <w:sz w:val="20"/>
          <w:szCs w:val="20"/>
        </w:rPr>
        <w:t>ЦЕНА И ПОРЯДОК ОПЛАТЫ УСЛУГ ИСПОЛНИТЕЛЯ</w:t>
      </w:r>
    </w:p>
    <w:p w14:paraId="6D34E8FA">
      <w:pPr>
        <w:pStyle w:val="18"/>
        <w:numPr>
          <w:ilvl w:val="1"/>
          <w:numId w:val="5"/>
        </w:numPr>
        <w:tabs>
          <w:tab w:val="left" w:pos="360"/>
        </w:tabs>
        <w:spacing w:after="0" w:line="240" w:lineRule="auto"/>
        <w:ind w:left="0" w:firstLine="0"/>
        <w:jc w:val="both"/>
        <w:rPr>
          <w:rFonts w:cs="Times New Roman" w:asciiTheme="majorHAnsi" w:hAnsiTheme="majorHAnsi"/>
          <w:b/>
          <w:sz w:val="20"/>
          <w:szCs w:val="20"/>
        </w:rPr>
      </w:pPr>
      <w:r>
        <w:rPr>
          <w:rFonts w:cs="Times New Roman" w:asciiTheme="majorHAnsi" w:hAnsiTheme="majorHAnsi"/>
          <w:sz w:val="20"/>
          <w:szCs w:val="20"/>
        </w:rPr>
        <w:t>Цена услуг Исполнителя по настоящему договору составляет 20 000 (Двадцать тысяч) рублей, НДС не предусмотрен в связи с применением Исполнителя упрощенной системы налогообложения в соответствии с гл.26.2 Налогового кодекса Российской Федерации.</w:t>
      </w:r>
    </w:p>
    <w:p w14:paraId="21DAB249">
      <w:pPr>
        <w:pStyle w:val="18"/>
        <w:numPr>
          <w:ilvl w:val="1"/>
          <w:numId w:val="5"/>
        </w:numPr>
        <w:tabs>
          <w:tab w:val="left" w:pos="360"/>
        </w:tabs>
        <w:spacing w:after="0" w:line="240" w:lineRule="auto"/>
        <w:ind w:left="0" w:firstLine="0"/>
        <w:jc w:val="both"/>
        <w:rPr>
          <w:rFonts w:cs="Times New Roman" w:asciiTheme="majorHAnsi" w:hAnsiTheme="majorHAnsi"/>
          <w:b/>
          <w:sz w:val="20"/>
          <w:szCs w:val="20"/>
        </w:rPr>
      </w:pPr>
      <w:r>
        <w:rPr>
          <w:rFonts w:cs="Times New Roman" w:asciiTheme="majorHAnsi" w:hAnsiTheme="majorHAnsi"/>
          <w:sz w:val="20"/>
          <w:szCs w:val="20"/>
        </w:rPr>
        <w:t xml:space="preserve">При подписании настоящего договора Заказчик оплачивает Исполнителю 5 000 (Пять тысяч) рублей в качестве предоплаты за оказанные Исполнителем услуги, остальную сумму по настоящему договору оплачивает </w:t>
      </w:r>
      <w:r>
        <w:rPr>
          <w:rFonts w:cs="Times New Roman" w:asciiTheme="majorHAnsi" w:hAnsiTheme="majorHAnsi"/>
          <w:snapToGrid w:val="0"/>
          <w:sz w:val="20"/>
          <w:szCs w:val="20"/>
        </w:rPr>
        <w:t xml:space="preserve">Заказчик </w:t>
      </w:r>
      <w:r>
        <w:rPr>
          <w:rFonts w:cs="Times New Roman" w:asciiTheme="majorHAnsi" w:hAnsiTheme="majorHAnsi"/>
          <w:sz w:val="20"/>
          <w:szCs w:val="20"/>
        </w:rPr>
        <w:t xml:space="preserve">в день подписания Акта выполненных услуг по настоящему договору. </w:t>
      </w:r>
    </w:p>
    <w:p w14:paraId="5DF670E9">
      <w:pPr>
        <w:pStyle w:val="18"/>
        <w:numPr>
          <w:ilvl w:val="1"/>
          <w:numId w:val="5"/>
        </w:numPr>
        <w:tabs>
          <w:tab w:val="left" w:pos="360"/>
        </w:tabs>
        <w:spacing w:after="0" w:line="240" w:lineRule="auto"/>
        <w:ind w:left="0" w:firstLine="0"/>
        <w:jc w:val="both"/>
        <w:rPr>
          <w:rFonts w:cs="Times New Roman" w:asciiTheme="majorHAnsi" w:hAnsiTheme="majorHAnsi"/>
          <w:b/>
          <w:sz w:val="20"/>
          <w:szCs w:val="20"/>
        </w:rPr>
      </w:pPr>
      <w:r>
        <w:rPr>
          <w:rFonts w:cs="Times New Roman" w:asciiTheme="majorHAnsi" w:hAnsiTheme="majorHAnsi"/>
          <w:sz w:val="20"/>
          <w:szCs w:val="20"/>
        </w:rPr>
        <w:t xml:space="preserve">При расторжении договора по инициативе Заказчика в период его исполнения сумма, внесенная Заказчиком, возврату не подлежит. </w:t>
      </w:r>
    </w:p>
    <w:p w14:paraId="5702F812">
      <w:pPr>
        <w:pStyle w:val="18"/>
        <w:numPr>
          <w:ilvl w:val="1"/>
          <w:numId w:val="5"/>
        </w:numPr>
        <w:tabs>
          <w:tab w:val="left" w:pos="360"/>
        </w:tabs>
        <w:spacing w:after="0" w:line="240" w:lineRule="auto"/>
        <w:ind w:left="0" w:firstLine="0"/>
        <w:jc w:val="both"/>
        <w:rPr>
          <w:rFonts w:cs="Times New Roman" w:asciiTheme="majorHAnsi" w:hAnsiTheme="majorHAnsi"/>
          <w:b/>
          <w:sz w:val="20"/>
          <w:szCs w:val="20"/>
        </w:rPr>
      </w:pPr>
      <w:r>
        <w:rPr>
          <w:rFonts w:cs="Times New Roman" w:asciiTheme="majorHAnsi" w:hAnsiTheme="majorHAnsi"/>
          <w:sz w:val="20"/>
          <w:szCs w:val="20"/>
        </w:rPr>
        <w:t>Расторжением по инициативе Заказчика считается не предоставление Исполнителю или каких-либо документов или информации необходимой для совершения сделки по продаже/покупке объекта недвижимости, а также не исполнение Заказчиком условий настоящего договора.</w:t>
      </w:r>
    </w:p>
    <w:p w14:paraId="1AB5954E">
      <w:pPr>
        <w:pStyle w:val="18"/>
        <w:spacing w:after="0" w:line="240" w:lineRule="auto"/>
        <w:ind w:left="0"/>
        <w:jc w:val="both"/>
        <w:rPr>
          <w:rFonts w:cs="Times New Roman" w:asciiTheme="majorHAnsi" w:hAnsiTheme="majorHAnsi"/>
          <w:b/>
          <w:sz w:val="20"/>
          <w:szCs w:val="20"/>
        </w:rPr>
      </w:pPr>
    </w:p>
    <w:p w14:paraId="27F39ED6">
      <w:pPr>
        <w:pStyle w:val="18"/>
        <w:numPr>
          <w:ilvl w:val="0"/>
          <w:numId w:val="5"/>
        </w:numPr>
        <w:tabs>
          <w:tab w:val="left" w:pos="360"/>
          <w:tab w:val="left" w:pos="426"/>
        </w:tabs>
        <w:spacing w:after="0" w:line="240" w:lineRule="auto"/>
        <w:ind w:left="-142" w:firstLine="0"/>
        <w:jc w:val="center"/>
        <w:rPr>
          <w:rFonts w:cs="Times New Roman" w:asciiTheme="majorHAnsi" w:hAnsiTheme="majorHAnsi"/>
          <w:b/>
          <w:sz w:val="20"/>
          <w:szCs w:val="20"/>
        </w:rPr>
      </w:pPr>
      <w:r>
        <w:rPr>
          <w:rFonts w:cs="Times New Roman" w:asciiTheme="majorHAnsi" w:hAnsiTheme="majorHAnsi"/>
          <w:b/>
          <w:sz w:val="20"/>
          <w:szCs w:val="20"/>
        </w:rPr>
        <w:t>ОТВЕТСТВЕННОСТЬ СТОРОН</w:t>
      </w:r>
    </w:p>
    <w:p w14:paraId="4821387B">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Стороны несут ответственность в соответствии с действующим законодательством РФ.</w:t>
      </w:r>
    </w:p>
    <w:p w14:paraId="3D809E20">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 xml:space="preserve"> В случае утраты Риелтором документов, полученных им от Клиента, Риелтор лично обязан восстановить утраченные документы за свой счёт в сроки, установленные для выдачи дубликатов таких документов.</w:t>
      </w:r>
    </w:p>
    <w:p w14:paraId="0A3F0A7E">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В случае невыполнения Риелтором принятых на себя обязательств в срок, все расходы, произведенные им по сделке, ложатся на последнего лично и Клиентом не возмещаются за исключением тех, возмещение или оплата которых специально оговорена в договоре.</w:t>
      </w:r>
    </w:p>
    <w:p w14:paraId="2F824796">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В случае невозможности исполнения обязательств по вине Клиента, последний обязан оплатить услуги в полном объеме, согласно ст. 781 ГК РФ, если иное не предусмотрено действующим законодательством РФ.</w:t>
      </w:r>
    </w:p>
    <w:p w14:paraId="340107BB">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Основаниями для освобождения обеих сторон от ответственности за неисполнение обязательств по договору являются обязательства, предусмотренные ГК РФ. Невозможность исполнения обязательств (форс-мажор) доказывается стороной, которая не выполнила принятые на себя обязательства по договору.</w:t>
      </w:r>
    </w:p>
    <w:p w14:paraId="26925A4A">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В случае нарушения Клиентом срока оплаты услуг, Риелтор вправе потребовать с Клиента уплаты пени за каждый день просрочки в размере 0,1% от суммы задолженности, которая включает НДС.</w:t>
      </w:r>
    </w:p>
    <w:p w14:paraId="579E9C0D">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В случае, если Клиент не передаст доверенность или иные документы, необходимые для проведения сделки, Риелтор вправе потребовать выплаты пени в размере 300 руб. за каждый день просрочки.</w:t>
      </w:r>
    </w:p>
    <w:p w14:paraId="7AD59063">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Если Риелтор нарушит срок оказания услуг, предусмотренный настоящим договором и приложением к нему, Клиент вправе потребовать уплаты пени в размере 0,1% от цены услуги за каждый день просрочки.</w:t>
      </w:r>
    </w:p>
    <w:p w14:paraId="38B3D875">
      <w:pPr>
        <w:pStyle w:val="10"/>
        <w:numPr>
          <w:ilvl w:val="1"/>
          <w:numId w:val="5"/>
        </w:numPr>
        <w:tabs>
          <w:tab w:val="left" w:pos="360"/>
          <w:tab w:val="left" w:pos="426"/>
        </w:tabs>
        <w:ind w:left="0" w:firstLine="0"/>
        <w:jc w:val="both"/>
        <w:rPr>
          <w:rFonts w:asciiTheme="majorHAnsi" w:hAnsiTheme="majorHAnsi"/>
          <w:b/>
        </w:rPr>
      </w:pPr>
      <w:r>
        <w:rPr>
          <w:rFonts w:asciiTheme="majorHAnsi" w:hAnsiTheme="majorHAnsi"/>
        </w:rPr>
        <w:t>Риелтор освобождается от ответственности за нарушение сроков исполнения обязательств, если такое нарушение сроков произошло по вине Клиента.</w:t>
      </w:r>
    </w:p>
    <w:p w14:paraId="6E39E51B">
      <w:pPr>
        <w:pStyle w:val="10"/>
        <w:tabs>
          <w:tab w:val="left" w:pos="426"/>
        </w:tabs>
        <w:jc w:val="both"/>
        <w:rPr>
          <w:rFonts w:asciiTheme="majorHAnsi" w:hAnsiTheme="majorHAnsi"/>
          <w:b/>
        </w:rPr>
      </w:pPr>
    </w:p>
    <w:p w14:paraId="24329058">
      <w:pPr>
        <w:rPr>
          <w:rFonts w:cs="Times New Roman" w:asciiTheme="majorHAnsi" w:hAnsiTheme="majorHAnsi"/>
          <w:b/>
          <w:sz w:val="20"/>
          <w:szCs w:val="20"/>
        </w:rPr>
      </w:pPr>
      <w:r>
        <w:rPr>
          <w:rFonts w:cs="Times New Roman" w:asciiTheme="majorHAnsi" w:hAnsiTheme="majorHAnsi"/>
          <w:b/>
          <w:sz w:val="20"/>
          <w:szCs w:val="20"/>
        </w:rPr>
        <w:br w:type="page"/>
      </w:r>
    </w:p>
    <w:p w14:paraId="6683CFA0">
      <w:pPr>
        <w:pStyle w:val="18"/>
        <w:numPr>
          <w:ilvl w:val="0"/>
          <w:numId w:val="5"/>
        </w:numPr>
        <w:tabs>
          <w:tab w:val="left" w:pos="360"/>
          <w:tab w:val="left" w:pos="426"/>
        </w:tabs>
        <w:spacing w:after="0" w:line="240" w:lineRule="auto"/>
        <w:ind w:left="-142" w:firstLine="0"/>
        <w:jc w:val="center"/>
        <w:rPr>
          <w:rFonts w:cs="Times New Roman" w:asciiTheme="majorHAnsi" w:hAnsiTheme="majorHAnsi"/>
          <w:b/>
          <w:sz w:val="20"/>
          <w:szCs w:val="20"/>
        </w:rPr>
      </w:pPr>
      <w:r>
        <w:rPr>
          <w:rFonts w:cs="Times New Roman" w:asciiTheme="majorHAnsi" w:hAnsiTheme="majorHAnsi"/>
          <w:b/>
          <w:sz w:val="20"/>
          <w:szCs w:val="20"/>
        </w:rPr>
        <w:t>ПРОЧИЕ УСЛОВИЯ</w:t>
      </w:r>
    </w:p>
    <w:p w14:paraId="69C12622">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Настоящий договор составлен в 2-х экземплярах (один Клиенту, второй Риелтору и ДОМОС Клаб имеющих равную юридическую силу. Все соглашения и приложения к настоящему договору имеют юридическую силу, если они подписаны сторонами надлежащим образом.</w:t>
      </w:r>
    </w:p>
    <w:p w14:paraId="31E0CD9B">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Стороны обязуются соблюдать конфиденциальность и не разглашать условия договора третьим лицам.</w:t>
      </w:r>
    </w:p>
    <w:p w14:paraId="183C7253">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 xml:space="preserve"> Все споры по настоящему договору разрешаются путем переговоров, а в случае, если стороны не достигли согласия – спор подлежит разрешению в соответствии с действующим законодательством Российской Федерации. </w:t>
      </w:r>
    </w:p>
    <w:p w14:paraId="61FAAAC6">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Клиент самостоятельно получает консультации по всем вопросам налогообложения, путём письменного или устного обращения в налоговые органы, самостоятельно и за свой счёт оплачивает все налоги.</w:t>
      </w:r>
    </w:p>
    <w:p w14:paraId="687658DA">
      <w:pPr>
        <w:pStyle w:val="10"/>
        <w:numPr>
          <w:ilvl w:val="1"/>
          <w:numId w:val="5"/>
        </w:numPr>
        <w:tabs>
          <w:tab w:val="left" w:pos="360"/>
          <w:tab w:val="left" w:pos="426"/>
        </w:tabs>
        <w:ind w:left="0" w:firstLine="0"/>
        <w:jc w:val="both"/>
        <w:rPr>
          <w:rFonts w:hint="default" w:ascii="Cambria" w:hAnsi="Cambria" w:cs="Cambria"/>
          <w:sz w:val="20"/>
          <w:szCs w:val="20"/>
        </w:rPr>
      </w:pPr>
      <w:r>
        <w:rPr>
          <w:rFonts w:asciiTheme="majorHAnsi" w:hAnsiTheme="majorHAnsi"/>
        </w:rPr>
        <w:t xml:space="preserve">При подписании настоящего договора Клиент получил информацию по вопросам, связанным с порядком </w:t>
      </w:r>
      <w:r>
        <w:rPr>
          <w:rFonts w:hint="default" w:ascii="Cambria" w:hAnsi="Cambria" w:cs="Cambria"/>
          <w:sz w:val="20"/>
          <w:szCs w:val="20"/>
        </w:rPr>
        <w:t xml:space="preserve">оформления сделки (куплей-продажей недвижимости п. 2.1. договора). </w:t>
      </w:r>
    </w:p>
    <w:p w14:paraId="1F3B84C1">
      <w:pPr>
        <w:pStyle w:val="10"/>
        <w:numPr>
          <w:ilvl w:val="1"/>
          <w:numId w:val="5"/>
        </w:numPr>
        <w:tabs>
          <w:tab w:val="left" w:pos="360"/>
          <w:tab w:val="left" w:pos="426"/>
        </w:tabs>
        <w:ind w:left="0" w:firstLine="0"/>
        <w:jc w:val="both"/>
        <w:rPr>
          <w:rFonts w:asciiTheme="majorHAnsi" w:hAnsiTheme="majorHAnsi"/>
        </w:rPr>
      </w:pPr>
      <w:r>
        <w:t>Я, Постников Алексей Александрович, подписывая настоящий Договор, выражаю своё согласие на осуществление Борисова Елена Владимировна и «ДОМОС Клаб»  обработки (действий, совершаемых с использованием средств автоматизации или без таких средств, включая сбор, запись,  систематизацию, накопление, хранение, уточнение, извлечение, использование, передачу, обезличивание,  блокирование, удаление, уничтожение) моих персональных данных в целях соблюдения условий Федерального закона от 27 июля 2006 г. N 152-ФЗ “О персональных данных”, а также с целью выполнения обязательств по настоящему договору в течении срока его действия и срока, установленного законодательством Российской Федерации. Я оставляю за собой право в любой момент отозвать настоящее согласие путём личного обращения или направления письменного запроса.</w:t>
      </w:r>
    </w:p>
    <w:p w14:paraId="4960A69F">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При немотивированном отказе Клиента от подписания акта п</w:t>
      </w:r>
      <w:r>
        <w:rPr>
          <w:rStyle w:val="8"/>
          <w:rFonts w:asciiTheme="majorHAnsi" w:hAnsiTheme="majorHAnsi"/>
          <w:b w:val="0"/>
          <w:shd w:val="clear" w:color="auto" w:fill="FFFFFF"/>
        </w:rPr>
        <w:t>риема - передачи выполненных услуг</w:t>
      </w:r>
      <w:r>
        <w:rPr>
          <w:rFonts w:asciiTheme="majorHAnsi" w:hAnsiTheme="majorHAnsi"/>
        </w:rPr>
        <w:t xml:space="preserve">, в нем делается об этом отметка, и акт подписывается другой стороной. Односторонний акт приема </w:t>
      </w:r>
      <w:r>
        <w:rPr>
          <w:rStyle w:val="8"/>
          <w:rFonts w:asciiTheme="majorHAnsi" w:hAnsiTheme="majorHAnsi"/>
          <w:b w:val="0"/>
          <w:shd w:val="clear" w:color="auto" w:fill="FFFFFF"/>
        </w:rPr>
        <w:t>- передачи выполненных услуг</w:t>
      </w:r>
      <w:r>
        <w:rPr>
          <w:rFonts w:asciiTheme="majorHAnsi" w:hAnsiTheme="majorHAnsi"/>
        </w:rPr>
        <w:t xml:space="preserve"> считается действительным, если Клиентом не был представлен письменный обоснованный отказ от подписания указанного акта в течении 7-и дней с момента выполнения Риелтором обязательств по договору. В этом случае, работы по договору считаются выполненными.</w:t>
      </w:r>
    </w:p>
    <w:p w14:paraId="1BE4F8AE">
      <w:pPr>
        <w:pStyle w:val="10"/>
        <w:numPr>
          <w:ilvl w:val="1"/>
          <w:numId w:val="5"/>
        </w:numPr>
        <w:tabs>
          <w:tab w:val="left" w:pos="426"/>
        </w:tabs>
        <w:ind w:left="0" w:firstLine="0"/>
        <w:jc w:val="both"/>
        <w:rPr>
          <w:rFonts w:asciiTheme="majorHAnsi" w:hAnsiTheme="majorHAnsi"/>
        </w:rPr>
      </w:pPr>
      <w:r>
        <w:rPr>
          <w:rFonts w:asciiTheme="majorHAnsi" w:hAnsiTheme="majorHAnsi"/>
        </w:rPr>
        <w:t>Стороны признают равную юридическую силу собственноручной подписи и факсимильной подписи на настоящем договоре, на дополнительных соглашениях, приложениях, а также на иных документах, имеющих значение для его исполнения, изменения или прекращения. По требованию Клиента или иных уполномоченных лиц, документ, подписанный с использованием факсимильной подписи, подлежит замене на документ, подписанный собственной подписью, в течении 5 рабочих дней с момента предъявления письменного требования стороны.</w:t>
      </w:r>
    </w:p>
    <w:p w14:paraId="3A24F9A9">
      <w:pPr>
        <w:pStyle w:val="10"/>
        <w:tabs>
          <w:tab w:val="left" w:pos="426"/>
        </w:tabs>
        <w:ind w:right="709"/>
        <w:jc w:val="both"/>
        <w:rPr>
          <w:rFonts w:asciiTheme="majorHAnsi" w:hAnsiTheme="majorHAnsi"/>
        </w:rPr>
      </w:pPr>
    </w:p>
    <w:p w14:paraId="4E1CCF2A">
      <w:pPr>
        <w:pStyle w:val="18"/>
        <w:numPr>
          <w:ilvl w:val="0"/>
          <w:numId w:val="5"/>
        </w:numPr>
        <w:tabs>
          <w:tab w:val="left" w:pos="360"/>
          <w:tab w:val="left" w:pos="426"/>
        </w:tabs>
        <w:spacing w:after="0" w:line="240" w:lineRule="auto"/>
        <w:ind w:left="-142" w:right="709" w:firstLine="142"/>
        <w:jc w:val="center"/>
        <w:rPr>
          <w:rFonts w:cs="Times New Roman" w:asciiTheme="majorHAnsi" w:hAnsiTheme="majorHAnsi"/>
          <w:b/>
          <w:sz w:val="20"/>
          <w:szCs w:val="20"/>
        </w:rPr>
      </w:pPr>
      <w:r>
        <w:rPr>
          <w:rFonts w:cs="Times New Roman" w:asciiTheme="majorHAnsi" w:hAnsiTheme="majorHAnsi"/>
          <w:b/>
          <w:sz w:val="20"/>
          <w:szCs w:val="20"/>
        </w:rPr>
        <w:t>РЕКВИЗИТЫ И ПОДПИСИ СТОРОН</w:t>
      </w:r>
    </w:p>
    <w:p w14:paraId="6BE75A25">
      <w:pPr>
        <w:pStyle w:val="18"/>
        <w:tabs>
          <w:tab w:val="left" w:pos="426"/>
        </w:tabs>
        <w:spacing w:after="0" w:line="240" w:lineRule="auto"/>
        <w:ind w:left="0" w:right="709"/>
        <w:rPr>
          <w:rFonts w:cs="Times New Roman" w:asciiTheme="majorHAnsi" w:hAnsiTheme="majorHAnsi"/>
          <w:b/>
          <w:sz w:val="20"/>
          <w:szCs w:val="20"/>
        </w:rPr>
      </w:pPr>
    </w:p>
    <w:tbl>
      <w:tblPr>
        <w:tblStyle w:val="4"/>
        <w:tblW w:w="10774" w:type="dxa"/>
        <w:tblInd w:w="-142" w:type="dxa"/>
        <w:tblLayout w:type="autofit"/>
        <w:tblCellMar>
          <w:top w:w="0" w:type="dxa"/>
          <w:left w:w="108" w:type="dxa"/>
          <w:bottom w:w="0" w:type="dxa"/>
          <w:right w:w="108" w:type="dxa"/>
        </w:tblCellMar>
      </w:tblPr>
      <w:tblGrid>
        <w:gridCol w:w="3536"/>
        <w:gridCol w:w="3699"/>
        <w:gridCol w:w="3539"/>
      </w:tblGrid>
      <w:tr w14:paraId="39E1A673">
        <w:tblPrEx>
          <w:tblCellMar>
            <w:top w:w="0" w:type="dxa"/>
            <w:left w:w="108" w:type="dxa"/>
            <w:bottom w:w="0" w:type="dxa"/>
            <w:right w:w="108" w:type="dxa"/>
          </w:tblCellMar>
        </w:tblPrEx>
        <w:trPr>
          <w:trHeight w:val="694" w:hRule="atLeast"/>
        </w:trPr>
        <w:tc>
          <w:tcPr>
            <w:tcW w:w="3536" w:type="dxa"/>
          </w:tcPr>
          <w:p>
            <w:r>
              <w:t>Клиент: Постников Алексей Александрович</w:t>
              <w:br/>
              <w:t>Дата рождения: 21.10.1997</w:t>
              <w:br/>
              <w:t>Паспорт:6517 504697</w:t>
              <w:br/>
              <w:t xml:space="preserve">Выдан: 07.11.2017 г. </w:t>
              <w:br/>
              <w:t>кем: Отделением УФМС России по Свердловской обл. в Новолялинском районе</w:t>
              <w:br/>
              <w:t>Адрес регистрации:</w:t>
              <w:br/>
              <w:t>ОБЛ СВЕРДЛОВСКАЯ, Р-Н НОВОЛЯЛИНСКИЙ, ПОС. ЛОБВА, УЛ. МИЧУРИНА, Д. 30</w:t>
              <w:br/>
              <w:br/>
              <w:t>КЛИЕНТ:</w:t>
              <w:br/>
              <w:br/>
              <w:t>_________ /Постников А.А.</w:t>
              <w:br/>
              <w:t xml:space="preserve">подпись               ФИО                                                                                     </w:t>
            </w:r>
          </w:p>
        </w:tc>
        <w:tc>
          <w:tcPr>
            <w:tcW w:w="3699" w:type="dxa"/>
          </w:tcPr>
          <w:p>
            <w:r>
              <w:t>Индивидуальный предприниматель Борисова Елена Владимировна</w:t>
              <w:br/>
              <w:t>ИНН: 744515476307</w:t>
              <w:br/>
              <w:t>ОГРНИП: 325665800020395</w:t>
              <w:br/>
              <w:t>Юридический адрес: ОБЛ. СВЕРДЛОВСКАЯ, Р-Н СУХОЛОЖСКИЙ, С. ТАЛИЦА, УЛ. 8-Е МАРТА, Д. 21</w:t>
              <w:br/>
              <w:br/>
              <w:t>Банк: ООО "Точка"</w:t>
              <w:br/>
              <w:t>р/с: 40802810120000544882</w:t>
              <w:br/>
              <w:t>к/с: 30101810745374525104</w:t>
              <w:br/>
              <w:t>БИК: 044525104</w:t>
              <w:br/>
              <w:t>Телефон: 79617611960</w:t>
              <w:br/>
              <w:t>Эл. Почта: prefekt05@mail.ru</w:t>
              <w:br/>
              <w:br/>
              <w:br/>
              <w:t>___________ /Борисова Е.В.</w:t>
              <w:br/>
              <w:t xml:space="preserve">подпись               ФИО                                                                                     </w:t>
            </w:r>
          </w:p>
        </w:tc>
        <w:tc>
          <w:tcPr>
            <w:tcW w:w="3539" w:type="dxa"/>
          </w:tcPr>
          <w:p w14:paraId="3BAD9F2B">
            <w:pPr>
              <w:spacing w:after="0" w:line="240" w:lineRule="auto"/>
              <w:ind w:right="325"/>
              <w:jc w:val="both"/>
              <w:rPr>
                <w:rFonts w:cs="Times New Roman" w:asciiTheme="majorHAnsi" w:hAnsiTheme="majorHAnsi"/>
                <w:sz w:val="20"/>
                <w:szCs w:val="20"/>
              </w:rPr>
            </w:pPr>
            <w:r>
              <w:rPr>
                <w:rFonts w:cs="Times New Roman" w:asciiTheme="majorHAnsi" w:hAnsiTheme="majorHAnsi"/>
                <w:b/>
                <w:sz w:val="20"/>
                <w:szCs w:val="20"/>
                <w:lang w:eastAsia="ru-RU"/>
              </w:rPr>
              <w:t>ДОМОС Клаб</w:t>
            </w:r>
          </w:p>
          <w:p w14:paraId="0EC0179B">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sz w:val="20"/>
                <w:szCs w:val="20"/>
                <w:lang w:eastAsia="zh-CN"/>
              </w:rPr>
              <w:t xml:space="preserve">Индивидуальный предприниматель Лебедев Владимир Сергеевич </w:t>
            </w:r>
          </w:p>
          <w:p w14:paraId="7A5646C2">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ИНН</w:t>
            </w:r>
            <w:r>
              <w:rPr>
                <w:rFonts w:eastAsia="Calibri" w:cs="Times New Roman" w:asciiTheme="majorHAnsi" w:hAnsiTheme="majorHAnsi"/>
                <w:sz w:val="20"/>
                <w:szCs w:val="20"/>
                <w:lang w:eastAsia="zh-CN"/>
              </w:rPr>
              <w:t xml:space="preserve"> 661403691325</w:t>
            </w:r>
          </w:p>
          <w:p w14:paraId="5AE57C2F">
            <w:pPr>
              <w:tabs>
                <w:tab w:val="left" w:pos="720"/>
              </w:tabs>
              <w:suppressAutoHyphens/>
              <w:spacing w:after="0" w:line="240" w:lineRule="auto"/>
              <w:ind w:right="615"/>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р/с</w:t>
            </w:r>
            <w:r>
              <w:rPr>
                <w:rFonts w:eastAsia="Calibri" w:cs="Times New Roman" w:asciiTheme="majorHAnsi" w:hAnsiTheme="majorHAnsi"/>
                <w:sz w:val="20"/>
                <w:szCs w:val="20"/>
                <w:lang w:eastAsia="zh-CN"/>
              </w:rPr>
              <w:t xml:space="preserve"> 40802810216540026701 в Уральский банк </w:t>
            </w:r>
            <w:r>
              <w:rPr>
                <w:rFonts w:eastAsia="Calibri" w:cs="Times New Roman" w:asciiTheme="majorHAnsi" w:hAnsiTheme="majorHAnsi"/>
                <w:b/>
                <w:bCs/>
                <w:sz w:val="20"/>
                <w:szCs w:val="20"/>
                <w:lang w:eastAsia="zh-CN"/>
              </w:rPr>
              <w:t xml:space="preserve">ПАО </w:t>
            </w:r>
            <w:r>
              <w:rPr>
                <w:rFonts w:eastAsia="Calibri" w:cs="Times New Roman" w:asciiTheme="majorHAnsi" w:hAnsiTheme="majorHAnsi"/>
                <w:sz w:val="20"/>
                <w:szCs w:val="20"/>
                <w:lang w:eastAsia="zh-CN"/>
              </w:rPr>
              <w:t>Сбербанк г. Екатеринбург БИК 046577674</w:t>
            </w:r>
          </w:p>
          <w:p w14:paraId="30D9ECB8">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к/с</w:t>
            </w:r>
            <w:r>
              <w:rPr>
                <w:rFonts w:eastAsia="Calibri" w:cs="Times New Roman" w:asciiTheme="majorHAnsi" w:hAnsiTheme="majorHAnsi"/>
                <w:sz w:val="20"/>
                <w:szCs w:val="20"/>
                <w:lang w:eastAsia="zh-CN"/>
              </w:rPr>
              <w:t xml:space="preserve"> 30101810500000000674</w:t>
            </w:r>
          </w:p>
          <w:p w14:paraId="335B19EC">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Факт.адрес:</w:t>
            </w:r>
            <w:r>
              <w:rPr>
                <w:rFonts w:eastAsia="Calibri" w:cs="Times New Roman" w:asciiTheme="majorHAnsi" w:hAnsiTheme="majorHAnsi"/>
                <w:sz w:val="20"/>
                <w:szCs w:val="20"/>
                <w:lang w:eastAsia="zh-CN"/>
              </w:rPr>
              <w:t xml:space="preserve"> 620096, г. Екатеринбург, ул. Радищева,  д. 6А, оф. 1006</w:t>
            </w:r>
          </w:p>
          <w:p w14:paraId="48FE4CB9">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Юр.адрес:</w:t>
            </w:r>
            <w:r>
              <w:rPr>
                <w:rFonts w:eastAsia="Calibri" w:cs="Times New Roman" w:asciiTheme="majorHAnsi" w:hAnsiTheme="majorHAnsi"/>
                <w:sz w:val="20"/>
                <w:szCs w:val="20"/>
                <w:lang w:eastAsia="zh-CN"/>
              </w:rPr>
              <w:t xml:space="preserve"> 624091, г. Верхняя Пышма, ул. Александра Козицына, д. 8, кв. 124</w:t>
            </w:r>
          </w:p>
          <w:p w14:paraId="5ED234D0">
            <w:pPr>
              <w:spacing w:after="0" w:line="240" w:lineRule="auto"/>
              <w:ind w:right="325"/>
              <w:rPr>
                <w:rFonts w:cs="Times New Roman" w:asciiTheme="majorHAnsi" w:hAnsiTheme="majorHAnsi"/>
                <w:sz w:val="20"/>
                <w:szCs w:val="20"/>
              </w:rPr>
            </w:pPr>
            <w:r>
              <w:rPr>
                <w:rFonts w:cs="Times New Roman" w:asciiTheme="majorHAnsi" w:hAnsiTheme="majorHAnsi"/>
                <w:sz w:val="20"/>
                <w:szCs w:val="20"/>
              </w:rPr>
              <w:t xml:space="preserve">Телефон: +7(343)200-97-70 </w:t>
            </w:r>
            <w:r>
              <w:rPr>
                <w:rFonts w:cs="Times New Roman" w:asciiTheme="majorHAnsi" w:hAnsiTheme="majorHAnsi"/>
                <w:sz w:val="20"/>
                <w:szCs w:val="20"/>
              </w:rPr>
              <w:br w:type="textWrapping"/>
            </w:r>
            <w:r>
              <w:fldChar w:fldCharType="begin"/>
            </w:r>
            <w:r>
              <w:instrText xml:space="preserve"> HYPERLINK "mailto:lebedev@domos.club" </w:instrText>
            </w:r>
            <w:r>
              <w:fldChar w:fldCharType="separate"/>
            </w:r>
            <w:r>
              <w:rPr>
                <w:rStyle w:val="7"/>
                <w:rFonts w:cs="Times New Roman" w:asciiTheme="majorHAnsi" w:hAnsiTheme="majorHAnsi"/>
                <w:sz w:val="20"/>
                <w:szCs w:val="20"/>
                <w:lang w:val="en-US"/>
              </w:rPr>
              <w:t>l</w:t>
            </w:r>
            <w:r>
              <w:rPr>
                <w:rStyle w:val="7"/>
                <w:rFonts w:cs="Times New Roman" w:asciiTheme="majorHAnsi" w:hAnsiTheme="majorHAnsi"/>
                <w:sz w:val="20"/>
                <w:szCs w:val="20"/>
              </w:rPr>
              <w:t>ebedev@domos.club</w:t>
            </w:r>
            <w:r>
              <w:rPr>
                <w:rStyle w:val="7"/>
                <w:rFonts w:cs="Times New Roman" w:asciiTheme="majorHAnsi" w:hAnsiTheme="majorHAnsi"/>
                <w:sz w:val="20"/>
                <w:szCs w:val="20"/>
              </w:rPr>
              <w:fldChar w:fldCharType="end"/>
            </w:r>
          </w:p>
          <w:p w14:paraId="49024EBB">
            <w:pPr>
              <w:spacing w:after="0" w:line="240" w:lineRule="auto"/>
              <w:ind w:right="325"/>
              <w:rPr>
                <w:rFonts w:cs="Times New Roman" w:asciiTheme="majorHAnsi" w:hAnsiTheme="majorHAnsi"/>
                <w:sz w:val="20"/>
                <w:szCs w:val="20"/>
              </w:rPr>
            </w:pPr>
          </w:p>
          <w:p w14:paraId="41410713">
            <w:pPr>
              <w:spacing w:after="0" w:line="240" w:lineRule="auto"/>
              <w:ind w:right="330"/>
              <w:jc w:val="both"/>
              <w:rPr>
                <w:rFonts w:cs="Times New Roman" w:asciiTheme="majorHAnsi" w:hAnsiTheme="majorHAnsi"/>
                <w:sz w:val="20"/>
                <w:szCs w:val="20"/>
              </w:rPr>
            </w:pPr>
            <w:r>
              <w:rPr>
                <w:rFonts w:cs="Times New Roman" w:asciiTheme="majorHAnsi" w:hAnsiTheme="majorHAnsi"/>
                <w:sz w:val="20"/>
                <w:szCs w:val="20"/>
              </w:rPr>
              <w:t>_______________/ИП Лебедев В.С.</w:t>
            </w:r>
          </w:p>
          <w:p w14:paraId="76B932E0">
            <w:pPr>
              <w:tabs>
                <w:tab w:val="left" w:pos="720"/>
                <w:tab w:val="left" w:pos="3045"/>
              </w:tabs>
              <w:spacing w:after="0" w:line="240" w:lineRule="auto"/>
              <w:ind w:left="-142" w:right="709" w:firstLine="142"/>
              <w:rPr>
                <w:rFonts w:cs="Times New Roman" w:asciiTheme="majorHAnsi" w:hAnsiTheme="majorHAnsi"/>
                <w:b/>
                <w:bCs/>
                <w:sz w:val="20"/>
                <w:szCs w:val="20"/>
              </w:rPr>
            </w:pPr>
          </w:p>
        </w:tc>
      </w:tr>
      <w:bookmarkEnd w:id="1"/>
    </w:tbl>
    <w:p w14:paraId="20BB52FC">
      <w:pPr>
        <w:spacing w:after="0" w:line="240" w:lineRule="auto"/>
        <w:ind w:right="709"/>
        <w:jc w:val="both"/>
        <w:rPr>
          <w:rFonts w:cs="Times New Roman" w:asciiTheme="majorHAnsi" w:hAnsiTheme="majorHAnsi"/>
          <w:sz w:val="20"/>
          <w:szCs w:val="20"/>
        </w:rPr>
      </w:pPr>
    </w:p>
    <w:p w14:paraId="4D6B52C8">
      <w:pPr>
        <w:spacing w:after="0" w:line="240" w:lineRule="auto"/>
        <w:ind w:left="-142" w:right="709"/>
        <w:jc w:val="both"/>
        <w:rPr>
          <w:rFonts w:cs="Times New Roman" w:asciiTheme="majorHAnsi" w:hAnsiTheme="majorHAnsi"/>
          <w:sz w:val="20"/>
          <w:szCs w:val="20"/>
        </w:rPr>
      </w:pPr>
      <w:r>
        <w:rPr>
          <w:rFonts w:cs="Times New Roman" w:asciiTheme="majorHAnsi" w:hAnsiTheme="majorHAnsi"/>
          <w:sz w:val="20"/>
          <w:szCs w:val="20"/>
          <w:lang w:eastAsia="ru-RU"/>
        </w:rPr>
        <mc:AlternateContent>
          <mc:Choice Requires="wps">
            <w:drawing>
              <wp:anchor distT="0" distB="0" distL="114300" distR="114300" simplePos="0" relativeHeight="251659264" behindDoc="0" locked="0" layoutInCell="1" allowOverlap="1">
                <wp:simplePos x="0" y="0"/>
                <wp:positionH relativeFrom="column">
                  <wp:posOffset>55245</wp:posOffset>
                </wp:positionH>
                <wp:positionV relativeFrom="paragraph">
                  <wp:posOffset>14605</wp:posOffset>
                </wp:positionV>
                <wp:extent cx="6257925" cy="0"/>
                <wp:effectExtent l="0" t="0" r="3175" b="0"/>
                <wp:wrapNone/>
                <wp:docPr id="1" name="AutoShape 3"/>
                <wp:cNvGraphicFramePr/>
                <a:graphic xmlns:a="http://schemas.openxmlformats.org/drawingml/2006/main">
                  <a:graphicData uri="http://schemas.microsoft.com/office/word/2010/wordprocessingShape">
                    <wps:wsp>
                      <wps:cNvCnPr/>
                      <wps:spPr bwMode="auto">
                        <a:xfrm>
                          <a:off x="0" y="0"/>
                          <a:ext cx="6257925" cy="0"/>
                        </a:xfrm>
                        <a:prstGeom prst="straightConnector1">
                          <a:avLst/>
                        </a:prstGeom>
                        <a:noFill/>
                        <a:ln w="9525">
                          <a:solidFill>
                            <a:srgbClr val="000000"/>
                          </a:solidFill>
                          <a:prstDash val="sysDot"/>
                          <a:round/>
                        </a:ln>
                      </wps:spPr>
                      <wps:bodyPr/>
                    </wps:wsp>
                  </a:graphicData>
                </a:graphic>
              </wp:anchor>
            </w:drawing>
          </mc:Choice>
          <mc:Fallback>
            <w:pict>
              <v:shape id="AutoShape 3" o:spid="_x0000_s1026" o:spt="32" type="#_x0000_t32" style="position:absolute;left:0pt;margin-left:4.35pt;margin-top:1.15pt;height:0pt;width:492.75pt;z-index:251659264;mso-width-relative:page;mso-height-relative:page;" filled="f" stroked="t" coordsize="21600,21600" o:gfxdata="UEsDBAoAAAAAAIdO4kAAAAAAAAAAAAAAAAAEAAAAZHJzL1BLAwQUAAAACACHTuJAkVU6g9MAAAAF&#10;AQAADwAAAGRycy9kb3ducmV2LnhtbE2OTU/DMBBE70j8B2uRuFGnKQptyKYCpFwqcaBF4rqNNx8i&#10;Xkex25R/j+ECx9GM3rxie7GDOvPkeycIy0UCiqV2ppcW4f1Q3a1B+UBiaHDCCF/sYVteXxWUGzfL&#10;G5/3oVURIj4nhC6EMdfa1x1b8gs3ssSucZOlEOPUajPRHOF20GmSZNpSL/Gho5FfOq4/9yeLMK/G&#10;yj9XrzvWWZMdPsK8c80T4u3NMnkEFfgS/sbwox/VoYxOR3cS49WAsH6IQ4R0BSq2m819Cur4m3VZ&#10;6P/25TdQSwMEFAAAAAgAh07iQO9tscPGAQAAmgMAAA4AAABkcnMvZTJvRG9jLnhtbK1TTW/bMAy9&#10;D9h/EHRfnGRItxpxiiFBd9lHgW4/QJFlW4AkCqQSJ/9+lJxkW3fpYT4Iokg+8j3S64eTd+JokCyE&#10;Ri5mcylM0NDa0Dfy54/Hdx+loKRCqxwE08izIfmweftmPcbaLGEA1xoUDBKoHmMjh5RiXVWkB+MV&#10;zSCawM4O0KvEJvZVi2pkdO+q5Xx+V42AbUTQhohfd5NTXhDxNYDQdVabHeiDNyFNqGicSkyJBhtJ&#10;bkq3XWd0+t51ZJJwjWSmqZxchO/7fFabtap7VHGw+tKCek0LLzh5ZQMXvUHtVFLigPYfKG81AkGX&#10;Zhp8NREpijCLxfyFNs+DiqZwYakp3kSn/wervx2fUNiWN0GKoDwP/NMhQaks3md5xkg1R23DE14s&#10;ipyyH79Cy9GKowvzU4c+K8CcxKkIfL4JbE5JaH68W64+3C9XUuirr1L1NTEipc8GvMiXRlJCZfsh&#10;bSEEHiPgopRRxy+UuBFOvCbkqgEerXNlmi6IsZH3K66TPQTOttlZDOz3W4fiqPI+lC9zZLC/wjLy&#10;TtEwxdGZdpCmVUE4hHbKcIETszpZj0mnPbTnIlN555EV6Mt65Z340y7Zv3+pz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RVTqD0wAAAAUBAAAPAAAAAAAAAAEAIAAAACIAAABkcnMvZG93bnJldi54&#10;bWxQSwECFAAUAAAACACHTuJA722xw8YBAACaAwAADgAAAAAAAAABACAAAAAiAQAAZHJzL2Uyb0Rv&#10;Yy54bWxQSwUGAAAAAAYABgBZAQAAWgUAAAAA&#10;">
                <v:fill on="f" focussize="0,0"/>
                <v:stroke color="#000000" joinstyle="round" dashstyle="1 1"/>
                <v:imagedata o:title=""/>
                <o:lock v:ext="edit" aspectratio="f"/>
              </v:shape>
            </w:pict>
          </mc:Fallback>
        </mc:AlternateContent>
      </w:r>
    </w:p>
    <w:p w14:paraId="29539634">
      <w:pPr>
        <w:spacing w:after="0" w:line="240" w:lineRule="auto"/>
        <w:ind w:right="-1"/>
        <w:jc w:val="both"/>
        <w:rPr>
          <w:rFonts w:cs="Times New Roman" w:asciiTheme="majorHAnsi" w:hAnsiTheme="majorHAnsi"/>
          <w:sz w:val="20"/>
          <w:szCs w:val="20"/>
        </w:rPr>
      </w:pPr>
      <w:bookmarkStart w:id="2" w:name="_Hlk207105467"/>
    </w:p>
    <w:p w14:paraId="06B610AD">
      <w:pPr>
        <w:spacing w:after="0" w:line="240" w:lineRule="auto"/>
        <w:ind w:right="-1"/>
        <w:jc w:val="both"/>
        <w:rPr>
          <w:rFonts w:cs="Times New Roman" w:asciiTheme="majorHAnsi" w:hAnsiTheme="majorHAnsi"/>
          <w:sz w:val="20"/>
          <w:szCs w:val="20"/>
        </w:rPr>
      </w:pPr>
      <w:bookmarkStart w:id="3" w:name="_Hlk207107809"/>
      <w:bookmarkStart w:id="4" w:name="_Hlk207034997"/>
      <w:r>
        <w:rPr>
          <w:rFonts w:cs="Times New Roman" w:asciiTheme="majorHAnsi" w:hAnsiTheme="majorHAnsi"/>
          <w:sz w:val="20"/>
          <w:szCs w:val="20"/>
        </w:rPr>
        <w:t xml:space="preserve">По </w:t>
      </w:r>
      <w:bookmarkStart w:id="5" w:name="_Hlk207103316"/>
      <w:r>
        <w:rPr>
          <w:rFonts w:cs="Times New Roman" w:asciiTheme="majorHAnsi" w:hAnsiTheme="majorHAnsi"/>
          <w:sz w:val="20"/>
          <w:szCs w:val="20"/>
        </w:rPr>
        <w:t>соглашению сторон Договор продлен до «______» _______________ 20______ г. включительно.</w:t>
      </w:r>
    </w:p>
    <w:p w14:paraId="11AA70C7">
      <w:pPr>
        <w:spacing w:after="0" w:line="240" w:lineRule="auto"/>
        <w:ind w:right="-1"/>
        <w:jc w:val="both"/>
        <w:rPr>
          <w:rFonts w:cs="Times New Roman" w:asciiTheme="majorHAnsi" w:hAnsiTheme="majorHAnsi"/>
          <w:sz w:val="20"/>
          <w:szCs w:val="20"/>
        </w:rPr>
      </w:pPr>
    </w:p>
    <w:p w14:paraId="6AD235D1">
      <w:pPr>
        <w:spacing w:after="0" w:line="240" w:lineRule="auto"/>
        <w:ind w:right="-1"/>
        <w:rPr>
          <w:rFonts w:cs="Times New Roman" w:asciiTheme="majorHAnsi" w:hAnsiTheme="majorHAnsi"/>
          <w:sz w:val="19"/>
          <w:szCs w:val="19"/>
        </w:rPr>
      </w:pPr>
      <w:r>
        <w:t>КЛИЕНТ: ________________ /Постников А.А.  /ИП ____________ /Борисова Е.В. /ДОМОС Клаб: ____________ /ИП Лебедев В.С.</w:t>
      </w:r>
    </w:p>
    <w:p w14:paraId="1D6783FF">
      <w:pPr>
        <w:spacing w:after="0" w:line="240" w:lineRule="auto"/>
        <w:ind w:right="-1"/>
        <w:jc w:val="both"/>
        <w:rPr>
          <w:rFonts w:cs="Times New Roman" w:asciiTheme="majorHAnsi" w:hAnsiTheme="majorHAnsi"/>
          <w:sz w:val="16"/>
          <w:szCs w:val="16"/>
        </w:rPr>
      </w:pPr>
      <w:r>
        <w:rPr>
          <w:rFonts w:cs="Times New Roman" w:asciiTheme="majorHAnsi" w:hAnsiTheme="majorHAnsi"/>
          <w:sz w:val="16"/>
          <w:szCs w:val="16"/>
        </w:rPr>
        <w:t xml:space="preserve">                                 </w:t>
      </w:r>
    </w:p>
    <w:bookmarkEnd w:id="3"/>
    <w:p w14:paraId="62752670">
      <w:pPr>
        <w:spacing w:after="0" w:line="240" w:lineRule="auto"/>
        <w:ind w:right="-1"/>
        <w:jc w:val="both"/>
        <w:rPr>
          <w:rFonts w:cs="Times New Roman" w:asciiTheme="majorHAnsi" w:hAnsiTheme="majorHAnsi"/>
          <w:sz w:val="20"/>
          <w:szCs w:val="20"/>
        </w:rPr>
      </w:pPr>
      <w:r>
        <w:rPr>
          <w:rFonts w:cs="Times New Roman" w:asciiTheme="majorHAnsi" w:hAnsiTheme="majorHAnsi"/>
          <w:sz w:val="20"/>
          <w:szCs w:val="20"/>
        </w:rPr>
        <w:t xml:space="preserve">                              </w:t>
      </w:r>
    </w:p>
    <w:bookmarkEnd w:id="2"/>
    <w:bookmarkEnd w:id="4"/>
    <w:bookmarkEnd w:id="5"/>
    <w:p w14:paraId="435073AC">
      <w:pPr>
        <w:pStyle w:val="29"/>
        <w:ind w:right="282"/>
        <w:jc w:val="center"/>
        <w:rPr>
          <w:rFonts w:cs="Times New Roman" w:asciiTheme="majorHAnsi" w:hAnsiTheme="majorHAnsi"/>
        </w:rPr>
      </w:pPr>
    </w:p>
    <w:p w14:paraId="3DBB8530">
      <w:pPr>
        <w:pStyle w:val="29"/>
        <w:ind w:right="282"/>
        <w:rPr>
          <w:rFonts w:cs="Times New Roman" w:asciiTheme="majorHAnsi" w:hAnsiTheme="majorHAnsi"/>
        </w:rPr>
      </w:pPr>
    </w:p>
    <w:p w14:paraId="2644EF91">
      <w:pPr>
        <w:pStyle w:val="29"/>
        <w:ind w:right="282"/>
        <w:rPr>
          <w:rFonts w:cs="Times New Roman" w:asciiTheme="majorHAnsi" w:hAnsiTheme="majorHAnsi"/>
        </w:rPr>
      </w:pPr>
    </w:p>
    <w:p w14:paraId="008E7BAF">
      <w:pPr>
        <w:pStyle w:val="30"/>
        <w:tabs>
          <w:tab w:val="left" w:pos="9781"/>
        </w:tabs>
        <w:spacing w:line="360" w:lineRule="auto"/>
        <w:ind w:right="282"/>
        <w:jc w:val="center"/>
        <w:rPr>
          <w:rFonts w:cs="Times New Roman" w:asciiTheme="majorHAnsi" w:hAnsiTheme="majorHAnsi"/>
          <w:sz w:val="20"/>
          <w:szCs w:val="20"/>
        </w:rPr>
      </w:pPr>
      <w:r>
        <w:rPr>
          <w:rFonts w:cs="Times New Roman" w:asciiTheme="majorHAnsi" w:hAnsiTheme="majorHAnsi"/>
          <w:sz w:val="20"/>
          <w:szCs w:val="20"/>
        </w:rPr>
        <w:t>РАСПИСКА</w:t>
      </w:r>
    </w:p>
    <w:p w14:paraId="752B92AE">
      <w:pPr>
        <w:pStyle w:val="30"/>
        <w:spacing w:line="360" w:lineRule="auto"/>
        <w:ind w:right="-1" w:firstLine="851"/>
        <w:jc w:val="center"/>
        <w:rPr>
          <w:rFonts w:hint="default" w:ascii="Cambria" w:hAnsi="Cambria" w:cs="Cambria"/>
          <w:sz w:val="20"/>
          <w:szCs w:val="20"/>
          <w:highlight w:val="none"/>
        </w:rPr>
      </w:pPr>
      <w:r>
        <w:t>г. Екатеринбург                                                                                                                                             26.11.2025 г.</w:t>
      </w:r>
    </w:p>
    <w:p w14:paraId="538ADEC8">
      <w:pPr>
        <w:pStyle w:val="30"/>
        <w:spacing w:line="360" w:lineRule="auto"/>
        <w:ind w:right="-1"/>
        <w:jc w:val="both"/>
        <w:rPr>
          <w:rFonts w:hint="default" w:ascii="Cambria" w:hAnsi="Cambria" w:cs="Cambria"/>
          <w:sz w:val="20"/>
          <w:szCs w:val="20"/>
          <w:highlight w:val="none"/>
        </w:rPr>
      </w:pPr>
      <w:r>
        <w:t>Я, Индивидуальный предприниматель Борисова Елена Владимировна (ИНН 744515476307, ОГРНИП 325665800020395), дата рождения:    16.03.1987 г., паспорт серии 6512 № 517549, выдан 20.08.2013 г. Отделением УФМС России по Свердловской обл. в Сухоложском районе</w:t>
      </w:r>
    </w:p>
    <w:p w14:paraId="6070DD29">
      <w:pPr>
        <w:pStyle w:val="30"/>
        <w:spacing w:line="360" w:lineRule="auto"/>
        <w:ind w:right="-1"/>
        <w:jc w:val="both"/>
        <w:rPr>
          <w:rFonts w:hint="default" w:ascii="Cambria" w:hAnsi="Cambria" w:cs="Cambria"/>
          <w:sz w:val="20"/>
          <w:szCs w:val="20"/>
          <w:highlight w:val="none"/>
        </w:rPr>
      </w:pPr>
      <w:r>
        <w:t>зарегистрированный(ая) по адресу ОБЛ. СВЕРДЛОВСКАЯ, Р-Н СУХОЛОЖСКИЙ, С. ТАЛИЦА, УЛ. 8-Е МАРТА, Д. 21</w:t>
      </w:r>
    </w:p>
    <w:p w14:paraId="75778151">
      <w:pPr>
        <w:pStyle w:val="30"/>
        <w:spacing w:line="360" w:lineRule="auto"/>
        <w:ind w:right="-1"/>
        <w:jc w:val="both"/>
        <w:rPr>
          <w:rFonts w:hint="default" w:ascii="Cambria" w:hAnsi="Cambria" w:cs="Cambria"/>
          <w:sz w:val="20"/>
          <w:szCs w:val="20"/>
          <w:highlight w:val="none"/>
        </w:rPr>
      </w:pPr>
      <w:r>
        <w:t>получил(а) от гр.  Постников Алексей Александрович  дата рождения:    21.10.1997 г., паспорт серии 6517 № 504697, выдан 07.11.2017 г. Отделением УФМС России по Свердловской обл. в Новолялинском районе</w:t>
      </w:r>
    </w:p>
    <w:p w14:paraId="35044AE6">
      <w:pPr>
        <w:pStyle w:val="30"/>
        <w:spacing w:line="360" w:lineRule="auto"/>
        <w:ind w:right="-1"/>
        <w:jc w:val="both"/>
        <w:rPr>
          <w:rFonts w:hint="default" w:ascii="Cambria" w:hAnsi="Cambria" w:cs="Cambria"/>
          <w:sz w:val="20"/>
          <w:szCs w:val="20"/>
          <w:highlight w:val="none"/>
        </w:rPr>
      </w:pPr>
      <w:r>
        <w:t>зарегистрированного(ой)  по адресу ОБЛ СВЕРДЛОВСКАЯ, Р-Н НОВОЛЯЛИНСКИЙ, ПОС. ЛОБВА, УЛ. МИЧУРИНА, Д. 30</w:t>
      </w:r>
    </w:p>
    <w:p w14:paraId="5C8B1AAD">
      <w:pPr>
        <w:pStyle w:val="30"/>
        <w:spacing w:line="360" w:lineRule="auto"/>
        <w:ind w:right="-1"/>
        <w:jc w:val="both"/>
        <w:rPr>
          <w:rFonts w:hint="default" w:ascii="Cambria" w:hAnsi="Cambria" w:cs="Cambria"/>
          <w:sz w:val="20"/>
          <w:szCs w:val="20"/>
          <w:highlight w:val="none"/>
        </w:rPr>
      </w:pPr>
      <w:r>
        <w:rPr>
          <w:rFonts w:hint="default" w:ascii="Cambria" w:hAnsi="Cambria" w:cs="Cambria"/>
          <w:sz w:val="20"/>
          <w:szCs w:val="20"/>
          <w:highlight w:val="none"/>
        </w:rPr>
        <w:t>сумму в размере ____________________ (________________________________________________________________)</w:t>
      </w:r>
    </w:p>
    <w:p w14:paraId="7E8B6142">
      <w:pPr>
        <w:pStyle w:val="30"/>
        <w:spacing w:line="360" w:lineRule="auto"/>
        <w:ind w:right="-1"/>
        <w:jc w:val="both"/>
        <w:rPr>
          <w:rFonts w:hint="default" w:ascii="Cambria" w:hAnsi="Cambria" w:cs="Cambria"/>
          <w:sz w:val="20"/>
          <w:szCs w:val="20"/>
          <w:highlight w:val="none"/>
        </w:rPr>
      </w:pPr>
      <w:r>
        <w:rPr>
          <w:rFonts w:hint="default" w:ascii="Cambria" w:hAnsi="Cambria" w:cs="Cambria"/>
          <w:sz w:val="20"/>
          <w:szCs w:val="20"/>
          <w:highlight w:val="none"/>
        </w:rPr>
        <w:t>рублей Российской Федерации по договору Договор возмездного оказания услуг на юридическое сопровождение сделки от «_____» ______________ 20____г. в качестве ____________________________________________________________________________________________________</w:t>
      </w:r>
    </w:p>
    <w:p w14:paraId="441F0CF3">
      <w:pPr>
        <w:pStyle w:val="30"/>
        <w:ind w:right="-1"/>
        <w:jc w:val="both"/>
        <w:rPr>
          <w:rFonts w:hint="default" w:ascii="Cambria" w:hAnsi="Cambria" w:cs="Cambria"/>
          <w:sz w:val="20"/>
          <w:szCs w:val="20"/>
          <w:highlight w:val="none"/>
        </w:rPr>
      </w:pPr>
      <w:r>
        <w:t>Борисова Е.В. /_____________________________</w:t>
      </w:r>
    </w:p>
    <w:p w14:paraId="7640965F">
      <w:pPr>
        <w:pStyle w:val="30"/>
        <w:tabs>
          <w:tab w:val="left" w:pos="9781"/>
        </w:tabs>
        <w:ind w:right="282" w:firstLine="540" w:firstLineChars="300"/>
        <w:jc w:val="both"/>
        <w:rPr>
          <w:rFonts w:cs="Times New Roman" w:asciiTheme="majorHAnsi" w:hAnsiTheme="majorHAnsi"/>
          <w:sz w:val="18"/>
          <w:szCs w:val="18"/>
        </w:rPr>
      </w:pPr>
      <w:r>
        <w:rPr>
          <w:rFonts w:cs="Times New Roman" w:asciiTheme="majorHAnsi" w:hAnsiTheme="majorHAnsi"/>
          <w:sz w:val="18"/>
          <w:szCs w:val="18"/>
        </w:rPr>
        <w:t xml:space="preserve">ФИО </w:t>
      </w:r>
      <w:r>
        <w:rPr>
          <w:rFonts w:hint="default" w:cs="Times New Roman" w:asciiTheme="majorHAnsi" w:hAnsiTheme="majorHAnsi"/>
          <w:sz w:val="18"/>
          <w:szCs w:val="18"/>
          <w:lang w:val="en-US"/>
        </w:rPr>
        <w:t xml:space="preserve">                                </w:t>
      </w:r>
      <w:r>
        <w:rPr>
          <w:rFonts w:cs="Times New Roman" w:asciiTheme="majorHAnsi" w:hAnsiTheme="majorHAnsi"/>
          <w:sz w:val="18"/>
          <w:szCs w:val="18"/>
        </w:rPr>
        <w:t>подпись</w:t>
      </w:r>
    </w:p>
    <w:p w14:paraId="26D5C162">
      <w:pPr>
        <w:pStyle w:val="30"/>
        <w:tabs>
          <w:tab w:val="left" w:pos="9781"/>
        </w:tabs>
        <w:spacing w:line="360" w:lineRule="auto"/>
        <w:ind w:right="282"/>
        <w:jc w:val="both"/>
        <w:rPr>
          <w:rFonts w:cs="Times New Roman" w:asciiTheme="majorHAnsi" w:hAnsiTheme="majorHAnsi"/>
          <w:sz w:val="20"/>
          <w:szCs w:val="20"/>
        </w:rPr>
      </w:pPr>
    </w:p>
    <w:p w14:paraId="23C64973">
      <w:pPr>
        <w:pStyle w:val="30"/>
        <w:tabs>
          <w:tab w:val="left" w:pos="9781"/>
        </w:tabs>
        <w:spacing w:line="360" w:lineRule="auto"/>
        <w:ind w:right="282"/>
        <w:jc w:val="both"/>
        <w:rPr>
          <w:rFonts w:cs="Times New Roman" w:asciiTheme="majorHAnsi" w:hAnsiTheme="majorHAnsi"/>
          <w:sz w:val="20"/>
          <w:szCs w:val="20"/>
        </w:rPr>
      </w:pPr>
    </w:p>
    <w:p w14:paraId="5C04053E">
      <w:pPr>
        <w:pStyle w:val="30"/>
        <w:tabs>
          <w:tab w:val="left" w:pos="9781"/>
        </w:tabs>
        <w:spacing w:line="360" w:lineRule="auto"/>
        <w:ind w:right="282"/>
        <w:jc w:val="both"/>
        <w:rPr>
          <w:rFonts w:cs="Times New Roman" w:asciiTheme="majorHAnsi" w:hAnsiTheme="majorHAnsi"/>
          <w:sz w:val="20"/>
          <w:szCs w:val="20"/>
        </w:rPr>
      </w:pPr>
    </w:p>
    <w:p w14:paraId="1680960D">
      <w:pPr>
        <w:pStyle w:val="30"/>
        <w:widowControl w:val="0"/>
        <w:spacing w:after="0" w:line="360" w:lineRule="auto"/>
        <w:ind w:right="282"/>
        <w:jc w:val="right"/>
        <w:rPr>
          <w:rFonts w:cs="Times New Roman" w:asciiTheme="majorHAnsi" w:hAnsiTheme="majorHAnsi"/>
          <w:sz w:val="20"/>
          <w:szCs w:val="20"/>
        </w:rPr>
      </w:pPr>
      <w:r>
        <w:t>ПОРУЧИТЕЛЬСТВО                                  26.11.2025 г.</w:t>
      </w:r>
    </w:p>
    <w:p w14:paraId="568111D3">
      <w:pPr>
        <w:pStyle w:val="30"/>
        <w:tabs>
          <w:tab w:val="left" w:pos="9781"/>
        </w:tabs>
        <w:spacing w:line="360" w:lineRule="auto"/>
        <w:ind w:right="282"/>
        <w:jc w:val="both"/>
        <w:rPr>
          <w:rFonts w:cs="Times New Roman" w:asciiTheme="majorHAnsi" w:hAnsiTheme="majorHAnsi"/>
          <w:sz w:val="20"/>
          <w:szCs w:val="20"/>
        </w:rPr>
      </w:pPr>
    </w:p>
    <w:p w14:paraId="3095BB5F">
      <w:pPr>
        <w:pStyle w:val="30"/>
        <w:tabs>
          <w:tab w:val="left" w:pos="9781"/>
        </w:tabs>
        <w:spacing w:line="360" w:lineRule="auto"/>
        <w:ind w:right="282" w:firstLine="567"/>
        <w:jc w:val="both"/>
        <w:rPr>
          <w:rFonts w:hint="default" w:cs="Times New Roman" w:asciiTheme="majorAscii" w:hAnsiTheme="majorAscii"/>
          <w:sz w:val="20"/>
          <w:szCs w:val="20"/>
          <w:highlight w:val="none"/>
        </w:rPr>
      </w:pPr>
      <w:r>
        <w:t>Лебедев Владимир Сергеевич, действующий в качестве индивидуального предпринимателя (ОГРНИП 317665800176942), настоящим поручается своими средствами перед гр. Постников Алексей Александрович за надлежащее исполнение Индивидуальным предпринимателем Борисова Елена Владимировна (ИНН 744515476307, ОГРНИП 325665800020395), обязательств по возврату полученной денежной суммы в соответствии с вышеуказанным договором (соглашением) в случае возникновения для этого законных оснований.</w:t>
      </w:r>
    </w:p>
    <w:p w14:paraId="7B41FEAE">
      <w:pPr>
        <w:pStyle w:val="30"/>
        <w:tabs>
          <w:tab w:val="left" w:pos="9781"/>
        </w:tabs>
        <w:spacing w:line="360" w:lineRule="auto"/>
        <w:ind w:right="282"/>
        <w:jc w:val="both"/>
        <w:rPr>
          <w:rFonts w:cs="Times New Roman" w:asciiTheme="majorHAnsi" w:hAnsiTheme="majorHAnsi"/>
          <w:sz w:val="20"/>
          <w:szCs w:val="20"/>
        </w:rPr>
      </w:pPr>
    </w:p>
    <w:p w14:paraId="2DD44AE1">
      <w:pPr>
        <w:pStyle w:val="30"/>
        <w:tabs>
          <w:tab w:val="left" w:pos="9781"/>
        </w:tabs>
        <w:spacing w:line="360" w:lineRule="auto"/>
        <w:ind w:right="282"/>
        <w:jc w:val="both"/>
        <w:rPr>
          <w:rFonts w:cs="Times New Roman" w:asciiTheme="majorHAnsi" w:hAnsiTheme="majorHAnsi"/>
          <w:sz w:val="20"/>
          <w:szCs w:val="20"/>
        </w:rPr>
      </w:pPr>
      <w:r>
        <w:t>26.11.2025 г.                                                                                       ____________________/Лебедев В.С. /</w:t>
      </w:r>
    </w:p>
    <w:p w14:paraId="44496258">
      <w:pPr>
        <w:pStyle w:val="30"/>
        <w:tabs>
          <w:tab w:val="left" w:pos="9781"/>
        </w:tabs>
        <w:spacing w:line="360" w:lineRule="auto"/>
        <w:ind w:left="3544" w:right="282"/>
        <w:jc w:val="center"/>
        <w:rPr>
          <w:rFonts w:cs="Times New Roman" w:asciiTheme="majorHAnsi" w:hAnsiTheme="majorHAnsi"/>
          <w:sz w:val="20"/>
          <w:szCs w:val="20"/>
        </w:rPr>
      </w:pPr>
      <w:r>
        <w:rPr>
          <w:rFonts w:cs="Times New Roman" w:asciiTheme="majorHAnsi" w:hAnsiTheme="majorHAnsi"/>
          <w:sz w:val="20"/>
          <w:szCs w:val="20"/>
        </w:rPr>
        <w:t xml:space="preserve">                                     МП</w:t>
      </w:r>
    </w:p>
    <w:p w14:paraId="4E4EA42F">
      <w:pPr>
        <w:tabs>
          <w:tab w:val="left" w:pos="9781"/>
        </w:tabs>
        <w:spacing w:after="0" w:line="360" w:lineRule="auto"/>
        <w:ind w:right="284"/>
        <w:rPr>
          <w:rFonts w:cs="Times New Roman" w:asciiTheme="majorHAnsi" w:hAnsiTheme="majorHAnsi"/>
          <w:sz w:val="20"/>
          <w:szCs w:val="20"/>
        </w:rPr>
      </w:pPr>
    </w:p>
    <w:p w14:paraId="6603557D">
      <w:pPr>
        <w:pStyle w:val="30"/>
        <w:ind w:right="282"/>
        <w:jc w:val="center"/>
        <w:rPr>
          <w:rFonts w:cs="Times New Roman" w:asciiTheme="majorHAnsi" w:hAnsiTheme="majorHAnsi"/>
          <w:sz w:val="20"/>
          <w:szCs w:val="20"/>
        </w:rPr>
      </w:pPr>
    </w:p>
    <w:sectPr>
      <w:footerReference r:id="rId5" w:type="default"/>
      <w:pgSz w:w="11906" w:h="16838"/>
      <w:pgMar w:top="431" w:right="849" w:bottom="670" w:left="993" w:header="708" w:footer="37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21" w:usb3="00000000" w:csb0="000001BF" w:csb1="00000000"/>
  </w:font>
  <w:font w:name="Cambria">
    <w:panose1 w:val="02040503050406030204"/>
    <w:charset w:val="CC"/>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D1942">
    <w:pPr>
      <w:pStyle w:val="16"/>
      <w:rPr>
        <w:rFonts w:ascii="Cambria" w:hAnsi="Cambria" w:cs="Times New Roman"/>
        <w:sz w:val="20"/>
        <w:szCs w:val="20"/>
      </w:rPr>
    </w:pPr>
  </w:p>
  <w:p w14:paraId="60FEB837">
    <w:pPr>
      <w:pStyle w:val="16"/>
      <w:rPr>
        <w:rFonts w:ascii="Cambria" w:hAnsi="Cambria" w:cs="Times New Roman"/>
        <w:sz w:val="20"/>
        <w:szCs w:val="20"/>
      </w:rPr>
    </w:pPr>
  </w:p>
  <w:p w14:paraId="0B6B5964">
    <w:pPr>
      <w:pStyle w:val="16"/>
    </w:pPr>
    <w:r>
      <w:rPr>
        <w:rFonts w:ascii="Cambria" w:hAnsi="Cambria" w:cs="Times New Roman"/>
        <w:sz w:val="20"/>
        <w:szCs w:val="20"/>
      </w:rPr>
      <w:t>______________________</w:t>
    </w:r>
    <w:r>
      <w:ptab w:relativeTo="margin" w:alignment="center" w:leader="none"/>
    </w:r>
    <w:r>
      <w:rPr>
        <w:rFonts w:ascii="Cambria" w:hAnsi="Cambria" w:cs="Times New Roman"/>
        <w:sz w:val="20"/>
        <w:szCs w:val="20"/>
      </w:rPr>
      <w:t>______________________</w:t>
    </w:r>
    <w:r>
      <w:ptab w:relativeTo="margin" w:alignment="right" w:leader="none"/>
    </w:r>
    <w:r>
      <w:rPr>
        <w:rFonts w:ascii="Cambria" w:hAnsi="Cambria" w:cs="Times New Roman"/>
        <w:sz w:val="20"/>
        <w:szCs w:val="20"/>
      </w:rPr>
      <w:t>______________________</w:t>
    </w:r>
  </w:p>
  <w:p w14:paraId="26EDFB83">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C031D8"/>
    <w:multiLevelType w:val="multilevel"/>
    <w:tmpl w:val="0DC031D8"/>
    <w:lvl w:ilvl="0" w:tentative="0">
      <w:start w:val="1"/>
      <w:numFmt w:val="decimal"/>
      <w:pStyle w:val="28"/>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4BF6C21"/>
    <w:multiLevelType w:val="multilevel"/>
    <w:tmpl w:val="24BF6C21"/>
    <w:lvl w:ilvl="0" w:tentative="0">
      <w:start w:val="2"/>
      <w:numFmt w:val="decimal"/>
      <w:lvlText w:val="%1."/>
      <w:lvlJc w:val="left"/>
      <w:pPr>
        <w:ind w:left="360" w:hanging="360"/>
      </w:pPr>
      <w:rPr>
        <w:rFonts w:hint="default" w:ascii="Calibri" w:hAnsi="Calibri" w:cs="Times New Roman"/>
      </w:rPr>
    </w:lvl>
    <w:lvl w:ilvl="1" w:tentative="0">
      <w:start w:val="1"/>
      <w:numFmt w:val="decimal"/>
      <w:lvlText w:val="%1.%2."/>
      <w:lvlJc w:val="left"/>
      <w:pPr>
        <w:ind w:left="360" w:hanging="360"/>
      </w:pPr>
      <w:rPr>
        <w:rFonts w:hint="default" w:ascii="Calibri" w:hAnsi="Calibri" w:cs="Times New Roman"/>
      </w:rPr>
    </w:lvl>
    <w:lvl w:ilvl="2" w:tentative="0">
      <w:start w:val="1"/>
      <w:numFmt w:val="decimal"/>
      <w:lvlText w:val="%1.%2.%3."/>
      <w:lvlJc w:val="left"/>
      <w:pPr>
        <w:ind w:left="720" w:hanging="720"/>
      </w:pPr>
      <w:rPr>
        <w:rFonts w:hint="default" w:ascii="Calibri" w:hAnsi="Calibri" w:cs="Times New Roman"/>
      </w:rPr>
    </w:lvl>
    <w:lvl w:ilvl="3" w:tentative="0">
      <w:start w:val="1"/>
      <w:numFmt w:val="decimal"/>
      <w:lvlText w:val="%1.%2.%3.%4."/>
      <w:lvlJc w:val="left"/>
      <w:pPr>
        <w:ind w:left="720" w:hanging="720"/>
      </w:pPr>
      <w:rPr>
        <w:rFonts w:hint="default" w:ascii="Calibri" w:hAnsi="Calibri" w:cs="Times New Roman"/>
      </w:rPr>
    </w:lvl>
    <w:lvl w:ilvl="4" w:tentative="0">
      <w:start w:val="1"/>
      <w:numFmt w:val="decimal"/>
      <w:lvlText w:val="%1.%2.%3.%4.%5."/>
      <w:lvlJc w:val="left"/>
      <w:pPr>
        <w:ind w:left="1080" w:hanging="1080"/>
      </w:pPr>
      <w:rPr>
        <w:rFonts w:hint="default" w:ascii="Calibri" w:hAnsi="Calibri" w:cs="Times New Roman"/>
      </w:rPr>
    </w:lvl>
    <w:lvl w:ilvl="5" w:tentative="0">
      <w:start w:val="1"/>
      <w:numFmt w:val="decimal"/>
      <w:lvlText w:val="%1.%2.%3.%4.%5.%6."/>
      <w:lvlJc w:val="left"/>
      <w:pPr>
        <w:ind w:left="1080" w:hanging="1080"/>
      </w:pPr>
      <w:rPr>
        <w:rFonts w:hint="default" w:ascii="Calibri" w:hAnsi="Calibri" w:cs="Times New Roman"/>
      </w:rPr>
    </w:lvl>
    <w:lvl w:ilvl="6" w:tentative="0">
      <w:start w:val="1"/>
      <w:numFmt w:val="decimal"/>
      <w:lvlText w:val="%1.%2.%3.%4.%5.%6.%7."/>
      <w:lvlJc w:val="left"/>
      <w:pPr>
        <w:ind w:left="1440" w:hanging="1440"/>
      </w:pPr>
      <w:rPr>
        <w:rFonts w:hint="default" w:ascii="Calibri" w:hAnsi="Calibri" w:cs="Times New Roman"/>
      </w:rPr>
    </w:lvl>
    <w:lvl w:ilvl="7" w:tentative="0">
      <w:start w:val="1"/>
      <w:numFmt w:val="decimal"/>
      <w:lvlText w:val="%1.%2.%3.%4.%5.%6.%7.%8."/>
      <w:lvlJc w:val="left"/>
      <w:pPr>
        <w:ind w:left="1440" w:hanging="1440"/>
      </w:pPr>
      <w:rPr>
        <w:rFonts w:hint="default" w:ascii="Calibri" w:hAnsi="Calibri" w:cs="Times New Roman"/>
      </w:rPr>
    </w:lvl>
    <w:lvl w:ilvl="8" w:tentative="0">
      <w:start w:val="1"/>
      <w:numFmt w:val="decimal"/>
      <w:lvlText w:val="%1.%2.%3.%4.%5.%6.%7.%8.%9."/>
      <w:lvlJc w:val="left"/>
      <w:pPr>
        <w:ind w:left="1800" w:hanging="1800"/>
      </w:pPr>
      <w:rPr>
        <w:rFonts w:hint="default" w:ascii="Calibri" w:hAnsi="Calibri" w:cs="Times New Roman"/>
      </w:rPr>
    </w:lvl>
  </w:abstractNum>
  <w:abstractNum w:abstractNumId="2">
    <w:nsid w:val="6BDA6541"/>
    <w:multiLevelType w:val="multilevel"/>
    <w:tmpl w:val="6BDA6541"/>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78E35D20"/>
    <w:multiLevelType w:val="multilevel"/>
    <w:tmpl w:val="78E35D20"/>
    <w:lvl w:ilvl="0" w:tentative="0">
      <w:start w:val="1"/>
      <w:numFmt w:val="decimal"/>
      <w:lvlText w:val="%1."/>
      <w:lvlJc w:val="left"/>
      <w:pPr>
        <w:ind w:left="720" w:hanging="360"/>
      </w:pPr>
      <w:rPr>
        <w:rFonts w:hint="default"/>
        <w:b/>
        <w:bCs w:val="0"/>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4">
    <w:nsid w:val="7BF00206"/>
    <w:multiLevelType w:val="multilevel"/>
    <w:tmpl w:val="7BF00206"/>
    <w:lvl w:ilvl="0" w:tentative="0">
      <w:start w:val="2"/>
      <w:numFmt w:val="decimal"/>
      <w:lvlText w:val="%1."/>
      <w:lvlJc w:val="left"/>
      <w:pPr>
        <w:ind w:left="360" w:hanging="360"/>
      </w:pPr>
      <w:rPr>
        <w:rFonts w:hint="default"/>
      </w:rPr>
    </w:lvl>
    <w:lvl w:ilvl="1" w:tentative="0">
      <w:start w:val="4"/>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68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BCB"/>
    <w:rsid w:val="00011097"/>
    <w:rsid w:val="0003359A"/>
    <w:rsid w:val="00041439"/>
    <w:rsid w:val="000508A1"/>
    <w:rsid w:val="00066BD8"/>
    <w:rsid w:val="00084F43"/>
    <w:rsid w:val="00085F18"/>
    <w:rsid w:val="00090220"/>
    <w:rsid w:val="000924BA"/>
    <w:rsid w:val="000966E3"/>
    <w:rsid w:val="000A7055"/>
    <w:rsid w:val="000B2413"/>
    <w:rsid w:val="000B2B19"/>
    <w:rsid w:val="000C2F90"/>
    <w:rsid w:val="000D1E80"/>
    <w:rsid w:val="000D39A2"/>
    <w:rsid w:val="001141FD"/>
    <w:rsid w:val="00122BCA"/>
    <w:rsid w:val="00140A72"/>
    <w:rsid w:val="00165EBD"/>
    <w:rsid w:val="001779FD"/>
    <w:rsid w:val="00197E31"/>
    <w:rsid w:val="001A08F1"/>
    <w:rsid w:val="001B04CE"/>
    <w:rsid w:val="001B20BA"/>
    <w:rsid w:val="001C65F6"/>
    <w:rsid w:val="001C709A"/>
    <w:rsid w:val="001E3FCB"/>
    <w:rsid w:val="001E6D14"/>
    <w:rsid w:val="001F1F10"/>
    <w:rsid w:val="00210EC4"/>
    <w:rsid w:val="00223768"/>
    <w:rsid w:val="0022748E"/>
    <w:rsid w:val="0023745F"/>
    <w:rsid w:val="00244B86"/>
    <w:rsid w:val="002557D8"/>
    <w:rsid w:val="00255AFB"/>
    <w:rsid w:val="00270F06"/>
    <w:rsid w:val="00276769"/>
    <w:rsid w:val="002872A9"/>
    <w:rsid w:val="0029012C"/>
    <w:rsid w:val="00294533"/>
    <w:rsid w:val="002A374A"/>
    <w:rsid w:val="002A4405"/>
    <w:rsid w:val="002B1806"/>
    <w:rsid w:val="002B4D74"/>
    <w:rsid w:val="002C20C9"/>
    <w:rsid w:val="002D414B"/>
    <w:rsid w:val="002E25B5"/>
    <w:rsid w:val="003047F2"/>
    <w:rsid w:val="0032188C"/>
    <w:rsid w:val="00323713"/>
    <w:rsid w:val="00330DAB"/>
    <w:rsid w:val="00336AFF"/>
    <w:rsid w:val="00345E16"/>
    <w:rsid w:val="00361602"/>
    <w:rsid w:val="00371E20"/>
    <w:rsid w:val="00377438"/>
    <w:rsid w:val="003778F6"/>
    <w:rsid w:val="00380036"/>
    <w:rsid w:val="003863C6"/>
    <w:rsid w:val="00386B24"/>
    <w:rsid w:val="003879D0"/>
    <w:rsid w:val="003B470C"/>
    <w:rsid w:val="003B7546"/>
    <w:rsid w:val="003D3D24"/>
    <w:rsid w:val="003E2A32"/>
    <w:rsid w:val="003E6D29"/>
    <w:rsid w:val="003F4CCC"/>
    <w:rsid w:val="00400447"/>
    <w:rsid w:val="00420E4F"/>
    <w:rsid w:val="004268B9"/>
    <w:rsid w:val="0043213C"/>
    <w:rsid w:val="004339AD"/>
    <w:rsid w:val="00442702"/>
    <w:rsid w:val="00456EF7"/>
    <w:rsid w:val="00462E9D"/>
    <w:rsid w:val="00472E32"/>
    <w:rsid w:val="00490CFA"/>
    <w:rsid w:val="004B54EE"/>
    <w:rsid w:val="004B5C62"/>
    <w:rsid w:val="004B759F"/>
    <w:rsid w:val="004E256C"/>
    <w:rsid w:val="004E5B3E"/>
    <w:rsid w:val="004F18E3"/>
    <w:rsid w:val="004F4B84"/>
    <w:rsid w:val="005018D9"/>
    <w:rsid w:val="005026C8"/>
    <w:rsid w:val="005217CA"/>
    <w:rsid w:val="00523F05"/>
    <w:rsid w:val="0052473E"/>
    <w:rsid w:val="00550FA4"/>
    <w:rsid w:val="00565BED"/>
    <w:rsid w:val="005854D2"/>
    <w:rsid w:val="005878C1"/>
    <w:rsid w:val="005959D0"/>
    <w:rsid w:val="005B0C75"/>
    <w:rsid w:val="005B3C11"/>
    <w:rsid w:val="005B5CFE"/>
    <w:rsid w:val="005E5BE8"/>
    <w:rsid w:val="00600811"/>
    <w:rsid w:val="00602922"/>
    <w:rsid w:val="006042E1"/>
    <w:rsid w:val="0061100F"/>
    <w:rsid w:val="0061305D"/>
    <w:rsid w:val="00613A23"/>
    <w:rsid w:val="00613D9D"/>
    <w:rsid w:val="00614453"/>
    <w:rsid w:val="00621E75"/>
    <w:rsid w:val="00625191"/>
    <w:rsid w:val="0062727C"/>
    <w:rsid w:val="006300BA"/>
    <w:rsid w:val="006415A5"/>
    <w:rsid w:val="006423CE"/>
    <w:rsid w:val="0064321B"/>
    <w:rsid w:val="00650F77"/>
    <w:rsid w:val="0065182C"/>
    <w:rsid w:val="00663B26"/>
    <w:rsid w:val="00663D54"/>
    <w:rsid w:val="0066453F"/>
    <w:rsid w:val="00673D01"/>
    <w:rsid w:val="0069756C"/>
    <w:rsid w:val="006A078B"/>
    <w:rsid w:val="006A4620"/>
    <w:rsid w:val="006C40B3"/>
    <w:rsid w:val="006C787D"/>
    <w:rsid w:val="006D4A4F"/>
    <w:rsid w:val="006D5928"/>
    <w:rsid w:val="00700CD9"/>
    <w:rsid w:val="0071066C"/>
    <w:rsid w:val="00716108"/>
    <w:rsid w:val="00716806"/>
    <w:rsid w:val="00720242"/>
    <w:rsid w:val="007227F4"/>
    <w:rsid w:val="00722E01"/>
    <w:rsid w:val="007352B2"/>
    <w:rsid w:val="007446E0"/>
    <w:rsid w:val="00747E20"/>
    <w:rsid w:val="00775440"/>
    <w:rsid w:val="00783CC6"/>
    <w:rsid w:val="0079019B"/>
    <w:rsid w:val="0079690F"/>
    <w:rsid w:val="007A671F"/>
    <w:rsid w:val="007A7C4C"/>
    <w:rsid w:val="007B26BE"/>
    <w:rsid w:val="007D08D4"/>
    <w:rsid w:val="007D2B72"/>
    <w:rsid w:val="007D3B39"/>
    <w:rsid w:val="007E28F7"/>
    <w:rsid w:val="007F434C"/>
    <w:rsid w:val="00806F79"/>
    <w:rsid w:val="008161DE"/>
    <w:rsid w:val="008222E7"/>
    <w:rsid w:val="00824875"/>
    <w:rsid w:val="0086384C"/>
    <w:rsid w:val="00866D56"/>
    <w:rsid w:val="008719B1"/>
    <w:rsid w:val="00892C94"/>
    <w:rsid w:val="00894A20"/>
    <w:rsid w:val="00895CF4"/>
    <w:rsid w:val="008A6E35"/>
    <w:rsid w:val="008C123E"/>
    <w:rsid w:val="008D1846"/>
    <w:rsid w:val="008E7BF5"/>
    <w:rsid w:val="008F14B0"/>
    <w:rsid w:val="008F54B0"/>
    <w:rsid w:val="00900F5E"/>
    <w:rsid w:val="0090677E"/>
    <w:rsid w:val="00915F53"/>
    <w:rsid w:val="009250DA"/>
    <w:rsid w:val="00925376"/>
    <w:rsid w:val="00926C55"/>
    <w:rsid w:val="009440C5"/>
    <w:rsid w:val="00950381"/>
    <w:rsid w:val="00950426"/>
    <w:rsid w:val="00956E92"/>
    <w:rsid w:val="00961BE1"/>
    <w:rsid w:val="00961E8A"/>
    <w:rsid w:val="00963694"/>
    <w:rsid w:val="00963CFC"/>
    <w:rsid w:val="0098418B"/>
    <w:rsid w:val="00986BB5"/>
    <w:rsid w:val="009E7577"/>
    <w:rsid w:val="00A00191"/>
    <w:rsid w:val="00A02EAD"/>
    <w:rsid w:val="00A11173"/>
    <w:rsid w:val="00A14ECB"/>
    <w:rsid w:val="00A175A0"/>
    <w:rsid w:val="00A24C3E"/>
    <w:rsid w:val="00A265DD"/>
    <w:rsid w:val="00A3102B"/>
    <w:rsid w:val="00A44251"/>
    <w:rsid w:val="00A510F4"/>
    <w:rsid w:val="00A60FE9"/>
    <w:rsid w:val="00A765B1"/>
    <w:rsid w:val="00A775C2"/>
    <w:rsid w:val="00A81F3A"/>
    <w:rsid w:val="00A851E6"/>
    <w:rsid w:val="00A9200A"/>
    <w:rsid w:val="00A95462"/>
    <w:rsid w:val="00A97EF4"/>
    <w:rsid w:val="00AB0A89"/>
    <w:rsid w:val="00AB2C54"/>
    <w:rsid w:val="00AB7BAF"/>
    <w:rsid w:val="00AC0101"/>
    <w:rsid w:val="00AC5891"/>
    <w:rsid w:val="00AE276E"/>
    <w:rsid w:val="00AE7A98"/>
    <w:rsid w:val="00AF7D54"/>
    <w:rsid w:val="00B0011C"/>
    <w:rsid w:val="00B02978"/>
    <w:rsid w:val="00B1018B"/>
    <w:rsid w:val="00B10F8F"/>
    <w:rsid w:val="00B14BEF"/>
    <w:rsid w:val="00B32731"/>
    <w:rsid w:val="00B43CB0"/>
    <w:rsid w:val="00B4724E"/>
    <w:rsid w:val="00B4732A"/>
    <w:rsid w:val="00B55E53"/>
    <w:rsid w:val="00B67EE6"/>
    <w:rsid w:val="00B95AA7"/>
    <w:rsid w:val="00BB0467"/>
    <w:rsid w:val="00BC31EC"/>
    <w:rsid w:val="00BC3FD4"/>
    <w:rsid w:val="00BD446D"/>
    <w:rsid w:val="00BD579B"/>
    <w:rsid w:val="00BE0912"/>
    <w:rsid w:val="00BE37A1"/>
    <w:rsid w:val="00BE676E"/>
    <w:rsid w:val="00BE7248"/>
    <w:rsid w:val="00BF120D"/>
    <w:rsid w:val="00BF3DC2"/>
    <w:rsid w:val="00C0032E"/>
    <w:rsid w:val="00C30176"/>
    <w:rsid w:val="00C3176A"/>
    <w:rsid w:val="00C43DDC"/>
    <w:rsid w:val="00C71CB5"/>
    <w:rsid w:val="00C8682D"/>
    <w:rsid w:val="00CA5E46"/>
    <w:rsid w:val="00CB0D92"/>
    <w:rsid w:val="00CB174A"/>
    <w:rsid w:val="00CB1766"/>
    <w:rsid w:val="00CE453F"/>
    <w:rsid w:val="00CF469A"/>
    <w:rsid w:val="00CF5FF7"/>
    <w:rsid w:val="00D00249"/>
    <w:rsid w:val="00D021C8"/>
    <w:rsid w:val="00D108AD"/>
    <w:rsid w:val="00D1329F"/>
    <w:rsid w:val="00D17E31"/>
    <w:rsid w:val="00D223DC"/>
    <w:rsid w:val="00D26728"/>
    <w:rsid w:val="00D426F6"/>
    <w:rsid w:val="00D53293"/>
    <w:rsid w:val="00D70EDA"/>
    <w:rsid w:val="00D86315"/>
    <w:rsid w:val="00D91296"/>
    <w:rsid w:val="00D96AFC"/>
    <w:rsid w:val="00DA1C2F"/>
    <w:rsid w:val="00DB4FB4"/>
    <w:rsid w:val="00DC072D"/>
    <w:rsid w:val="00DD29A5"/>
    <w:rsid w:val="00DD7648"/>
    <w:rsid w:val="00DF1F92"/>
    <w:rsid w:val="00DF4E70"/>
    <w:rsid w:val="00E05DBA"/>
    <w:rsid w:val="00E10B70"/>
    <w:rsid w:val="00E131F2"/>
    <w:rsid w:val="00E33513"/>
    <w:rsid w:val="00E34E67"/>
    <w:rsid w:val="00E365BF"/>
    <w:rsid w:val="00E52F4F"/>
    <w:rsid w:val="00E6159A"/>
    <w:rsid w:val="00E82504"/>
    <w:rsid w:val="00E84284"/>
    <w:rsid w:val="00E91EAC"/>
    <w:rsid w:val="00E94195"/>
    <w:rsid w:val="00E94A6A"/>
    <w:rsid w:val="00E97F67"/>
    <w:rsid w:val="00EA18B6"/>
    <w:rsid w:val="00EA69F8"/>
    <w:rsid w:val="00EB20F9"/>
    <w:rsid w:val="00ED15D6"/>
    <w:rsid w:val="00ED554A"/>
    <w:rsid w:val="00EF21DF"/>
    <w:rsid w:val="00EF791F"/>
    <w:rsid w:val="00F05756"/>
    <w:rsid w:val="00F05EBC"/>
    <w:rsid w:val="00F10127"/>
    <w:rsid w:val="00F2552B"/>
    <w:rsid w:val="00F34A6F"/>
    <w:rsid w:val="00F35F30"/>
    <w:rsid w:val="00F816F7"/>
    <w:rsid w:val="00F9259B"/>
    <w:rsid w:val="00F96733"/>
    <w:rsid w:val="00F96E54"/>
    <w:rsid w:val="00FA5B11"/>
    <w:rsid w:val="00FA684A"/>
    <w:rsid w:val="00FB0E15"/>
    <w:rsid w:val="00FC4ACF"/>
    <w:rsid w:val="00FD3866"/>
    <w:rsid w:val="00FD6BCB"/>
    <w:rsid w:val="00FE18FE"/>
    <w:rsid w:val="0BBA3200"/>
    <w:rsid w:val="44BD0363"/>
    <w:rsid w:val="4A03556D"/>
    <w:rsid w:val="4AD83B02"/>
    <w:rsid w:val="4BD060E9"/>
    <w:rsid w:val="55B439F0"/>
    <w:rsid w:val="67AE6DF5"/>
    <w:rsid w:val="719A563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9"/>
    <w:qFormat/>
    <w:uiPriority w:val="0"/>
    <w:pPr>
      <w:keepNext/>
      <w:spacing w:after="0" w:line="240" w:lineRule="auto"/>
      <w:jc w:val="both"/>
      <w:outlineLvl w:val="0"/>
    </w:pPr>
    <w:rPr>
      <w:rFonts w:ascii="Times New Roman" w:hAnsi="Times New Roman" w:eastAsia="Times New Roman" w:cs="Times New Roman"/>
      <w:b/>
      <w:bCs/>
      <w:sz w:val="28"/>
      <w:szCs w:val="20"/>
      <w:lang w:eastAsia="ru-RU"/>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FollowedHyperlink"/>
    <w:basedOn w:val="3"/>
    <w:semiHidden/>
    <w:unhideWhenUsed/>
    <w:qFormat/>
    <w:uiPriority w:val="99"/>
    <w:rPr>
      <w:color w:val="800080" w:themeColor="followedHyperlink"/>
      <w:u w:val="single"/>
      <w14:textFill>
        <w14:solidFill>
          <w14:schemeClr w14:val="folHlink"/>
        </w14:solidFill>
      </w14:textFill>
    </w:rPr>
  </w:style>
  <w:style w:type="character" w:styleId="6">
    <w:name w:val="annotation reference"/>
    <w:basedOn w:val="3"/>
    <w:semiHidden/>
    <w:unhideWhenUsed/>
    <w:qFormat/>
    <w:uiPriority w:val="99"/>
    <w:rPr>
      <w:sz w:val="16"/>
      <w:szCs w:val="16"/>
    </w:rPr>
  </w:style>
  <w:style w:type="character" w:styleId="7">
    <w:name w:val="Hyperlink"/>
    <w:qFormat/>
    <w:uiPriority w:val="0"/>
    <w:rPr>
      <w:color w:val="000080"/>
      <w:u w:val="single"/>
    </w:rPr>
  </w:style>
  <w:style w:type="character" w:styleId="8">
    <w:name w:val="Strong"/>
    <w:basedOn w:val="3"/>
    <w:qFormat/>
    <w:uiPriority w:val="22"/>
    <w:rPr>
      <w:b/>
      <w:bCs/>
    </w:rPr>
  </w:style>
  <w:style w:type="paragraph" w:styleId="9">
    <w:name w:val="Balloon Text"/>
    <w:basedOn w:val="1"/>
    <w:link w:val="20"/>
    <w:semiHidden/>
    <w:unhideWhenUsed/>
    <w:qFormat/>
    <w:uiPriority w:val="99"/>
    <w:pPr>
      <w:spacing w:after="0" w:line="240" w:lineRule="auto"/>
    </w:pPr>
    <w:rPr>
      <w:rFonts w:ascii="Tahoma" w:hAnsi="Tahoma" w:cs="Tahoma"/>
      <w:sz w:val="16"/>
      <w:szCs w:val="16"/>
    </w:rPr>
  </w:style>
  <w:style w:type="paragraph" w:styleId="10">
    <w:name w:val="Plain Text"/>
    <w:basedOn w:val="1"/>
    <w:link w:val="21"/>
    <w:qFormat/>
    <w:uiPriority w:val="0"/>
    <w:pPr>
      <w:spacing w:after="0" w:line="240" w:lineRule="auto"/>
    </w:pPr>
    <w:rPr>
      <w:rFonts w:ascii="Courier New" w:hAnsi="Courier New" w:eastAsia="Times New Roman" w:cs="Times New Roman"/>
      <w:sz w:val="20"/>
      <w:szCs w:val="20"/>
      <w:lang w:eastAsia="ru-RU"/>
    </w:rPr>
  </w:style>
  <w:style w:type="paragraph" w:styleId="11">
    <w:name w:val="annotation text"/>
    <w:basedOn w:val="1"/>
    <w:link w:val="26"/>
    <w:semiHidden/>
    <w:unhideWhenUsed/>
    <w:qFormat/>
    <w:uiPriority w:val="99"/>
    <w:pPr>
      <w:spacing w:line="240" w:lineRule="auto"/>
    </w:pPr>
    <w:rPr>
      <w:sz w:val="20"/>
      <w:szCs w:val="20"/>
    </w:rPr>
  </w:style>
  <w:style w:type="paragraph" w:styleId="12">
    <w:name w:val="annotation subject"/>
    <w:basedOn w:val="11"/>
    <w:next w:val="11"/>
    <w:link w:val="27"/>
    <w:semiHidden/>
    <w:unhideWhenUsed/>
    <w:qFormat/>
    <w:uiPriority w:val="99"/>
    <w:rPr>
      <w:b/>
      <w:bCs/>
    </w:rPr>
  </w:style>
  <w:style w:type="paragraph" w:styleId="13">
    <w:name w:val="header"/>
    <w:basedOn w:val="1"/>
    <w:link w:val="24"/>
    <w:unhideWhenUsed/>
    <w:qFormat/>
    <w:uiPriority w:val="99"/>
    <w:pPr>
      <w:tabs>
        <w:tab w:val="center" w:pos="4677"/>
        <w:tab w:val="right" w:pos="9355"/>
      </w:tabs>
      <w:spacing w:after="0" w:line="240" w:lineRule="auto"/>
    </w:pPr>
  </w:style>
  <w:style w:type="paragraph" w:styleId="14">
    <w:name w:val="Body Text"/>
    <w:basedOn w:val="1"/>
    <w:link w:val="22"/>
    <w:qFormat/>
    <w:uiPriority w:val="0"/>
    <w:pPr>
      <w:spacing w:after="0" w:line="240" w:lineRule="auto"/>
      <w:jc w:val="both"/>
    </w:pPr>
    <w:rPr>
      <w:rFonts w:ascii="Times New Roman" w:hAnsi="Times New Roman" w:eastAsia="Times New Roman" w:cs="Times New Roman"/>
      <w:sz w:val="24"/>
      <w:szCs w:val="20"/>
      <w:lang w:eastAsia="ru-RU"/>
    </w:rPr>
  </w:style>
  <w:style w:type="paragraph" w:styleId="15">
    <w:name w:val="Body Text Indent"/>
    <w:basedOn w:val="1"/>
    <w:link w:val="31"/>
    <w:unhideWhenUsed/>
    <w:qFormat/>
    <w:uiPriority w:val="99"/>
    <w:pPr>
      <w:spacing w:after="120"/>
      <w:ind w:left="283"/>
    </w:pPr>
  </w:style>
  <w:style w:type="paragraph" w:styleId="16">
    <w:name w:val="footer"/>
    <w:basedOn w:val="1"/>
    <w:link w:val="25"/>
    <w:unhideWhenUsed/>
    <w:qFormat/>
    <w:uiPriority w:val="99"/>
    <w:pPr>
      <w:tabs>
        <w:tab w:val="center" w:pos="4677"/>
        <w:tab w:val="right" w:pos="9355"/>
      </w:tabs>
      <w:spacing w:after="0" w:line="240" w:lineRule="auto"/>
    </w:pPr>
  </w:style>
  <w:style w:type="paragraph" w:styleId="17">
    <w:name w:val="Body Text Indent 2"/>
    <w:basedOn w:val="1"/>
    <w:link w:val="32"/>
    <w:semiHidden/>
    <w:unhideWhenUsed/>
    <w:qFormat/>
    <w:uiPriority w:val="99"/>
    <w:pPr>
      <w:suppressAutoHyphens/>
      <w:spacing w:after="120" w:line="480" w:lineRule="auto"/>
      <w:ind w:left="283"/>
    </w:pPr>
    <w:rPr>
      <w:rFonts w:ascii="Times New Roman" w:hAnsi="Times New Roman" w:eastAsia="Times New Roman" w:cs="Times New Roman"/>
      <w:sz w:val="24"/>
      <w:szCs w:val="24"/>
      <w:lang w:eastAsia="zh-CN"/>
    </w:rPr>
  </w:style>
  <w:style w:type="paragraph" w:styleId="18">
    <w:name w:val="List Paragraph"/>
    <w:basedOn w:val="1"/>
    <w:qFormat/>
    <w:uiPriority w:val="34"/>
    <w:pPr>
      <w:ind w:left="720"/>
      <w:contextualSpacing/>
    </w:pPr>
  </w:style>
  <w:style w:type="character" w:customStyle="1" w:styleId="19">
    <w:name w:val="Заголовок 1 Знак"/>
    <w:basedOn w:val="3"/>
    <w:link w:val="2"/>
    <w:qFormat/>
    <w:uiPriority w:val="0"/>
    <w:rPr>
      <w:rFonts w:ascii="Times New Roman" w:hAnsi="Times New Roman" w:eastAsia="Times New Roman" w:cs="Times New Roman"/>
      <w:b/>
      <w:bCs/>
      <w:sz w:val="28"/>
      <w:szCs w:val="20"/>
      <w:lang w:eastAsia="ru-RU"/>
    </w:rPr>
  </w:style>
  <w:style w:type="character" w:customStyle="1" w:styleId="20">
    <w:name w:val="Текст выноски Знак"/>
    <w:basedOn w:val="3"/>
    <w:link w:val="9"/>
    <w:semiHidden/>
    <w:qFormat/>
    <w:uiPriority w:val="99"/>
    <w:rPr>
      <w:rFonts w:ascii="Tahoma" w:hAnsi="Tahoma" w:cs="Tahoma"/>
      <w:sz w:val="16"/>
      <w:szCs w:val="16"/>
    </w:rPr>
  </w:style>
  <w:style w:type="character" w:customStyle="1" w:styleId="21">
    <w:name w:val="Текст Знак"/>
    <w:basedOn w:val="3"/>
    <w:link w:val="10"/>
    <w:qFormat/>
    <w:uiPriority w:val="0"/>
    <w:rPr>
      <w:rFonts w:ascii="Courier New" w:hAnsi="Courier New" w:eastAsia="Times New Roman" w:cs="Times New Roman"/>
      <w:sz w:val="20"/>
      <w:szCs w:val="20"/>
      <w:lang w:eastAsia="ru-RU"/>
    </w:rPr>
  </w:style>
  <w:style w:type="character" w:customStyle="1" w:styleId="22">
    <w:name w:val="Основной текст Знак"/>
    <w:basedOn w:val="3"/>
    <w:link w:val="14"/>
    <w:qFormat/>
    <w:uiPriority w:val="0"/>
    <w:rPr>
      <w:rFonts w:ascii="Times New Roman" w:hAnsi="Times New Roman" w:eastAsia="Times New Roman" w:cs="Times New Roman"/>
      <w:sz w:val="24"/>
      <w:szCs w:val="20"/>
      <w:lang w:eastAsia="ru-RU"/>
    </w:rPr>
  </w:style>
  <w:style w:type="paragraph" w:customStyle="1" w:styleId="23">
    <w:name w:val="Body Text 21"/>
    <w:basedOn w:val="1"/>
    <w:qFormat/>
    <w:uiPriority w:val="0"/>
    <w:pPr>
      <w:spacing w:after="0" w:line="240" w:lineRule="auto"/>
      <w:ind w:firstLine="284"/>
      <w:jc w:val="both"/>
    </w:pPr>
    <w:rPr>
      <w:rFonts w:ascii="Arial" w:hAnsi="Arial" w:eastAsia="Times New Roman" w:cs="Times New Roman"/>
      <w:sz w:val="20"/>
      <w:szCs w:val="20"/>
      <w:lang w:val="en-GB" w:eastAsia="ru-RU"/>
    </w:rPr>
  </w:style>
  <w:style w:type="character" w:customStyle="1" w:styleId="24">
    <w:name w:val="Верхний колонтитул Знак"/>
    <w:basedOn w:val="3"/>
    <w:link w:val="13"/>
    <w:qFormat/>
    <w:uiPriority w:val="99"/>
  </w:style>
  <w:style w:type="character" w:customStyle="1" w:styleId="25">
    <w:name w:val="Нижний колонтитул Знак"/>
    <w:basedOn w:val="3"/>
    <w:link w:val="16"/>
    <w:qFormat/>
    <w:uiPriority w:val="99"/>
  </w:style>
  <w:style w:type="character" w:customStyle="1" w:styleId="26">
    <w:name w:val="Текст примечания Знак"/>
    <w:basedOn w:val="3"/>
    <w:link w:val="11"/>
    <w:semiHidden/>
    <w:qFormat/>
    <w:uiPriority w:val="99"/>
    <w:rPr>
      <w:sz w:val="20"/>
      <w:szCs w:val="20"/>
    </w:rPr>
  </w:style>
  <w:style w:type="character" w:customStyle="1" w:styleId="27">
    <w:name w:val="Тема примечания Знак"/>
    <w:basedOn w:val="26"/>
    <w:link w:val="12"/>
    <w:semiHidden/>
    <w:qFormat/>
    <w:uiPriority w:val="99"/>
    <w:rPr>
      <w:b/>
      <w:bCs/>
      <w:sz w:val="20"/>
      <w:szCs w:val="20"/>
    </w:rPr>
  </w:style>
  <w:style w:type="paragraph" w:customStyle="1" w:styleId="28">
    <w:name w:val="Маркированный список1"/>
    <w:basedOn w:val="1"/>
    <w:qFormat/>
    <w:uiPriority w:val="0"/>
    <w:pPr>
      <w:numPr>
        <w:ilvl w:val="0"/>
        <w:numId w:val="1"/>
      </w:numPr>
      <w:suppressAutoHyphens/>
      <w:spacing w:after="0" w:line="240" w:lineRule="auto"/>
    </w:pPr>
    <w:rPr>
      <w:rFonts w:ascii="Times New Roman" w:hAnsi="Times New Roman" w:eastAsia="Times New Roman" w:cs="Times New Roman"/>
      <w:sz w:val="24"/>
      <w:szCs w:val="24"/>
      <w:lang w:eastAsia="zh-CN"/>
    </w:rPr>
  </w:style>
  <w:style w:type="paragraph" w:customStyle="1" w:styleId="29">
    <w:name w:val="Текст1"/>
    <w:basedOn w:val="1"/>
    <w:qFormat/>
    <w:uiPriority w:val="0"/>
    <w:pPr>
      <w:suppressAutoHyphens/>
      <w:spacing w:after="0" w:line="240" w:lineRule="auto"/>
    </w:pPr>
    <w:rPr>
      <w:rFonts w:ascii="Courier New" w:hAnsi="Courier New" w:eastAsia="Times New Roman" w:cs="Courier New"/>
      <w:sz w:val="20"/>
      <w:szCs w:val="20"/>
      <w:lang w:eastAsia="zh-CN"/>
    </w:rPr>
  </w:style>
  <w:style w:type="paragraph" w:customStyle="1" w:styleId="30">
    <w:name w:val="Standard"/>
    <w:qFormat/>
    <w:uiPriority w:val="0"/>
    <w:pPr>
      <w:widowControl w:val="0"/>
      <w:suppressAutoHyphens/>
      <w:autoSpaceDN w:val="0"/>
      <w:textAlignment w:val="baseline"/>
    </w:pPr>
    <w:rPr>
      <w:rFonts w:ascii="Liberation Serif" w:hAnsi="Liberation Serif" w:eastAsia="Liberation Serif" w:cs="Liberation Serif"/>
      <w:color w:val="000000"/>
      <w:kern w:val="3"/>
      <w:sz w:val="24"/>
      <w:szCs w:val="24"/>
      <w:lang w:val="ru-RU" w:eastAsia="zh-CN" w:bidi="hi-IN"/>
    </w:rPr>
  </w:style>
  <w:style w:type="character" w:customStyle="1" w:styleId="31">
    <w:name w:val="Основной текст с отступом Знак"/>
    <w:basedOn w:val="3"/>
    <w:link w:val="15"/>
    <w:qFormat/>
    <w:uiPriority w:val="99"/>
  </w:style>
  <w:style w:type="character" w:customStyle="1" w:styleId="32">
    <w:name w:val="Основной текст с отступом 2 Знак"/>
    <w:basedOn w:val="3"/>
    <w:link w:val="17"/>
    <w:semiHidden/>
    <w:qFormat/>
    <w:uiPriority w:val="99"/>
    <w:rPr>
      <w:rFonts w:ascii="Times New Roman" w:hAnsi="Times New Roman" w:eastAsia="Times New Roman" w:cs="Times New Roman"/>
      <w:sz w:val="24"/>
      <w:szCs w:val="24"/>
      <w:lang w:eastAsia="zh-CN"/>
    </w:rPr>
  </w:style>
  <w:style w:type="character" w:customStyle="1" w:styleId="33">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00F9C8-56CE-49EC-9FB0-4395970FB52E}">
  <ds:schemaRefs/>
</ds:datastoreItem>
</file>

<file path=docProps/app.xml><?xml version="1.0" encoding="utf-8"?>
<Properties xmlns="http://schemas.openxmlformats.org/officeDocument/2006/extended-properties" xmlns:vt="http://schemas.openxmlformats.org/officeDocument/2006/docPropsVTypes">
  <Template>Normal</Template>
  <Company>DNS</Company>
  <Pages>4</Pages>
  <Words>2407</Words>
  <Characters>13724</Characters>
  <Lines>114</Lines>
  <Paragraphs>32</Paragraphs>
  <TotalTime>0</TotalTime>
  <ScaleCrop>false</ScaleCrop>
  <LinksUpToDate>false</LinksUpToDate>
  <CharactersWithSpaces>16099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2025-08-25T05:34:00Z</dcterms:created>
  <dc:creator>Obmen2</dc:creator>
  <cp:lastModifiedBy>cross</cp:lastModifiedBy>
  <cp:lastPrinted>2020-10-05T11:24:00Z</cp:lastPrinted>
  <dcterms:modified xsi:type="dcterms:W3CDTF">2025-09-26T12:23:55Z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AB8857F961EC4DB7BEFCF95B4BA9B3F8_12</vt:lpwstr>
  </property>
</Properties>
</file>