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C959A">
      <w:pPr>
        <w:spacing w:after="0" w:line="240" w:lineRule="auto"/>
        <w:ind w:right="3827" w:firstLine="426"/>
        <w:jc w:val="right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4250690</wp:posOffset>
            </wp:positionH>
            <wp:positionV relativeFrom="paragraph">
              <wp:posOffset>94615</wp:posOffset>
            </wp:positionV>
            <wp:extent cx="1694180" cy="601980"/>
            <wp:effectExtent l="0" t="0" r="0" b="0"/>
            <wp:wrapNone/>
            <wp:docPr id="290029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29574" name="Рисунок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180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E7C6D">
      <w:pPr>
        <w:pStyle w:val="28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 xml:space="preserve">Договор возмездного оказания услуг </w:t>
      </w:r>
    </w:p>
    <w:p w14:paraId="5367CC26">
      <w:pPr>
        <w:pStyle w:val="28"/>
        <w:numPr>
          <w:ilvl w:val="0"/>
          <w:numId w:val="0"/>
        </w:numPr>
        <w:tabs>
          <w:tab w:val="left" w:pos="708"/>
        </w:tabs>
        <w:spacing w:line="276" w:lineRule="auto"/>
        <w:ind w:left="-851" w:right="3117"/>
        <w:jc w:val="center"/>
        <w:rPr>
          <w:rFonts w:hint="default" w:ascii="Times New Roman" w:hAnsi="Times New Roman" w:cs="Times New Roman"/>
          <w:b/>
          <w:i/>
          <w:sz w:val="24"/>
          <w:szCs w:val="24"/>
        </w:rPr>
      </w:pPr>
      <w:r>
        <w:rPr>
          <w:rFonts w:hint="default" w:ascii="Times New Roman" w:hAnsi="Times New Roman" w:cs="Times New Roman"/>
          <w:b/>
          <w:sz w:val="24"/>
          <w:szCs w:val="24"/>
        </w:rPr>
        <w:t>на юридическое сопровождение сделки</w:t>
      </w:r>
    </w:p>
    <w:p w14:paraId="0273EAAC">
      <w:pPr>
        <w:spacing w:after="0" w:line="240" w:lineRule="auto"/>
        <w:ind w:right="3827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3FAA2CB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229A800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г. Екатеринбург                                                                                                                            08.12.2025 г.</w:t>
      </w:r>
    </w:p>
    <w:p w14:paraId="20549054">
      <w:pPr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BCCD99">
      <w:pPr>
        <w:pStyle w:val="14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Чудинова Екатерина Олеговна, именуемый(ая) в дальнейшем «Риелтор, Исполнитель» и Сидоров Александр Дмитриевич, именуемый(ая) в дальнейшем «Клиент, Заказчик», и Центр недвижимости ДОМОС в лице Индивидуального предпринимателя Лебедева Владимира Сергеевича ИНН 661403691325, именуемый далее «ЦН ДОМОС», а при совместном упоминании, именуемые «Стороны», заключили настоящий договор о нижеследующем:</w:t>
      </w:r>
    </w:p>
    <w:p w14:paraId="3556851F">
      <w:pPr>
        <w:numPr>
          <w:ilvl w:val="0"/>
          <w:numId w:val="2"/>
        </w:numPr>
        <w:suppressAutoHyphens/>
        <w:autoSpaceDE w:val="0"/>
        <w:spacing w:after="0" w:line="240" w:lineRule="auto"/>
        <w:ind w:left="0" w:firstLine="0"/>
        <w:jc w:val="both"/>
        <w:rPr>
          <w:rFonts w:hint="default" w:ascii="Times New Roman" w:hAnsi="Times New Roman" w:cs="Times New Roman"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ПРЕДМЕТ ДОГОВОРА И СРОКИ ОКАЗАНИЯ УСЛУГ</w:t>
      </w:r>
    </w:p>
    <w:p w14:paraId="533DCC21">
      <w:pPr>
        <w:widowControl w:val="0"/>
        <w:numPr>
          <w:ilvl w:val="1"/>
          <w:numId w:val="2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По настоящему договору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поручает, 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Исполнитель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принимает на себя поручение и обязуется за вознаграждение оказать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Заказчику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услуги, связанные с юридическим и организационным сопровождением сделки по продаже/покупке объекта недвижимости, расположенного по адресу:___________________________________________________________________________________________________________________________________________________________________________________________________________</w:t>
      </w:r>
    </w:p>
    <w:p w14:paraId="04CCEDFA">
      <w:pPr>
        <w:pStyle w:val="15"/>
        <w:numPr>
          <w:ilvl w:val="1"/>
          <w:numId w:val="2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bCs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На период действия настоящего договора, Исполнитель обязуется нести полную ответственность перед Заказчиком за сохранность переданных Заказчиком документов.</w:t>
      </w:r>
    </w:p>
    <w:p w14:paraId="44D23715">
      <w:pPr>
        <w:pStyle w:val="18"/>
        <w:numPr>
          <w:ilvl w:val="1"/>
          <w:numId w:val="2"/>
        </w:numPr>
        <w:tabs>
          <w:tab w:val="left" w:pos="426"/>
        </w:tabs>
        <w:autoSpaceDE w:val="0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вступает в силу с момента его подписания сторонами и действует до «_____»________________20___ г. включительно.</w:t>
      </w:r>
    </w:p>
    <w:p w14:paraId="419E4640">
      <w:pPr>
        <w:pStyle w:val="15"/>
        <w:numPr>
          <w:ilvl w:val="1"/>
          <w:numId w:val="2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Центр недвижимости «ДОМОС» обязуется оказать Сторонам содействие в исполнении настоящего Договора и предоставить услуги в соответствии с разделом 3 настоящего Договора. </w:t>
      </w:r>
    </w:p>
    <w:p w14:paraId="6FF9EA2D">
      <w:pPr>
        <w:pStyle w:val="18"/>
        <w:numPr>
          <w:ilvl w:val="0"/>
          <w:numId w:val="2"/>
        </w:numPr>
        <w:spacing w:after="0" w:line="240" w:lineRule="auto"/>
        <w:ind w:right="708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ПРАВА И ОБЯЗАННОСТИ РИЕЛТОРА, ИСПОЛНИТЕЛЯ</w:t>
      </w:r>
    </w:p>
    <w:p w14:paraId="5C26DB6F">
      <w:pPr>
        <w:tabs>
          <w:tab w:val="left" w:pos="426"/>
        </w:tabs>
        <w:autoSpaceDE w:val="0"/>
        <w:ind w:left="-142"/>
        <w:jc w:val="both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Исполнитель обязуется:</w:t>
      </w:r>
    </w:p>
    <w:p w14:paraId="59BD2011">
      <w:pPr>
        <w:numPr>
          <w:ilvl w:val="1"/>
          <w:numId w:val="3"/>
        </w:numPr>
        <w:tabs>
          <w:tab w:val="left" w:pos="426"/>
        </w:tabs>
        <w:suppressAutoHyphens/>
        <w:autoSpaceDE w:val="0"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Провести устную консультацию по вопросам купли-продажи недвижимости. </w:t>
      </w:r>
    </w:p>
    <w:p w14:paraId="478417D9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2.2 Информировать Заказчика о произведенных для исполнения Договора действиях.</w:t>
      </w:r>
    </w:p>
    <w:p w14:paraId="3193BA59">
      <w:pPr>
        <w:pStyle w:val="17"/>
        <w:widowControl w:val="0"/>
        <w:tabs>
          <w:tab w:val="left" w:pos="426"/>
        </w:tabs>
        <w:suppressAutoHyphens w:val="0"/>
        <w:spacing w:after="0" w:line="240" w:lineRule="auto"/>
        <w:ind w:left="-142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2.3. Совершать все действия, выполнять формальности, представлять интересы </w:t>
      </w:r>
      <w:r>
        <w:rPr>
          <w:rFonts w:hint="default" w:ascii="Times New Roman" w:hAnsi="Times New Roman" w:cs="Times New Roman"/>
          <w:b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z w:val="22"/>
          <w:szCs w:val="22"/>
        </w:rPr>
        <w:t xml:space="preserve"> в переговорах с третьими лицами в целях реализации Договора.</w:t>
      </w:r>
    </w:p>
    <w:p w14:paraId="0B60ABFF">
      <w:pPr>
        <w:pStyle w:val="17"/>
        <w:widowControl w:val="0"/>
        <w:numPr>
          <w:ilvl w:val="1"/>
          <w:numId w:val="4"/>
        </w:numPr>
        <w:tabs>
          <w:tab w:val="left" w:pos="426"/>
        </w:tabs>
        <w:suppressAutoHyphens w:val="0"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Произвести подготовку необходимых документов, соответствующих содержанию настоящего договора по </w:t>
      </w:r>
      <w:r>
        <w:rPr>
          <w:rFonts w:hint="default" w:ascii="Times New Roman" w:hAnsi="Times New Roman" w:cs="Times New Roman"/>
          <w:bCs/>
          <w:sz w:val="22"/>
          <w:szCs w:val="22"/>
        </w:rPr>
        <w:t>Объекту</w:t>
      </w:r>
      <w:r>
        <w:rPr>
          <w:rFonts w:hint="default" w:ascii="Times New Roman" w:hAnsi="Times New Roman" w:cs="Times New Roman"/>
          <w:sz w:val="22"/>
          <w:szCs w:val="22"/>
        </w:rPr>
        <w:t xml:space="preserve">, при условии выдачи Заказчиком соответствующей доверенности, в соответствии с требованиями действующего законодательства, государственных и муниципальных органов инвентаризации, учета и регистрации недвижимого имущества. </w:t>
      </w:r>
    </w:p>
    <w:p w14:paraId="16B309F1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Подготовить необходимые документы, проект договора купли-продажи,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согласовать схему проведения сделки купли-продажи и финансовых расчётов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с ПОКУПАТЕЛЯМИ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 xml:space="preserve">Объекта, 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и организовать оформление сделки в Управлении Федеральной регистрационной службы по Свердловской области, МФЦ, Нотариальной конторе. Услуги по подготовке договора и сопровождению сделки купли-продажи входят в общую стоимость услуг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установленную пунктом 4.1. настоящего договора. Услуги по срочному оформлению сделки купли-продажи в Управлении Федеральной регистрационной службы по Свердловской области, оплачивает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Заказчик.</w:t>
      </w:r>
    </w:p>
    <w:p w14:paraId="6D910DC8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Уведомить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о дате, времени и месте совершения назначенной сделки купли-продажи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не позднее чем за один день до даты предполагаемой сделки, в подтверждение чего получить от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расписку о вручении такого уведомления.</w:t>
      </w:r>
    </w:p>
    <w:p w14:paraId="70CAAA70">
      <w:pPr>
        <w:widowControl w:val="0"/>
        <w:numPr>
          <w:ilvl w:val="1"/>
          <w:numId w:val="4"/>
        </w:numPr>
        <w:tabs>
          <w:tab w:val="left" w:pos="426"/>
        </w:tabs>
        <w:suppressAutoHyphens/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Исполнитель обязуется </w:t>
      </w:r>
      <w:r>
        <w:rPr>
          <w:rFonts w:hint="default" w:ascii="Times New Roman" w:hAnsi="Times New Roman" w:cs="Times New Roman"/>
          <w:sz w:val="22"/>
          <w:szCs w:val="22"/>
        </w:rPr>
        <w:t>оказать содействие в организации взаиморасчетов между сторонами сделки купли-продажи 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>.</w:t>
      </w:r>
    </w:p>
    <w:p w14:paraId="3E20E425">
      <w:pPr>
        <w:numPr>
          <w:ilvl w:val="1"/>
          <w:numId w:val="4"/>
        </w:numPr>
        <w:tabs>
          <w:tab w:val="left" w:pos="426"/>
        </w:tabs>
        <w:suppressAutoHyphens/>
        <w:autoSpaceDE w:val="0"/>
        <w:spacing w:after="0" w:line="240" w:lineRule="auto"/>
        <w:ind w:left="-142" w:right="423" w:firstLine="0"/>
        <w:jc w:val="both"/>
        <w:rPr>
          <w:rFonts w:hint="default" w:ascii="Times New Roman" w:hAnsi="Times New Roman" w:cs="Times New Roman"/>
          <w:bCs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Сохранять в тайне все конфиденциальные сведения о </w:t>
      </w:r>
      <w:r>
        <w:rPr>
          <w:rFonts w:hint="default" w:ascii="Times New Roman" w:hAnsi="Times New Roman" w:cs="Times New Roman"/>
          <w:bCs/>
          <w:sz w:val="22"/>
          <w:szCs w:val="22"/>
        </w:rPr>
        <w:t>Заказчике</w:t>
      </w:r>
      <w:r>
        <w:rPr>
          <w:rFonts w:hint="default" w:ascii="Times New Roman" w:hAnsi="Times New Roman" w:cs="Times New Roman"/>
          <w:sz w:val="22"/>
          <w:szCs w:val="22"/>
        </w:rPr>
        <w:t xml:space="preserve"> (членах его семьи), ставшие ему известными в процессе исполнения настоящего договора.</w:t>
      </w:r>
    </w:p>
    <w:p w14:paraId="7386A9D7">
      <w:pPr>
        <w:rPr>
          <w:rFonts w:hint="default" w:ascii="Times New Roman" w:hAnsi="Times New Roman" w:cs="Times New Roman"/>
          <w:bCs/>
          <w:i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D7BECFF">
      <w:pPr>
        <w:pStyle w:val="18"/>
        <w:numPr>
          <w:ilvl w:val="0"/>
          <w:numId w:val="2"/>
        </w:numPr>
        <w:spacing w:after="0" w:line="240" w:lineRule="auto"/>
        <w:ind w:left="-142" w:right="708" w:firstLine="0"/>
        <w:jc w:val="center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ПРАВА И ОБЯЗАННОСТИ КЛИЕНТА, ЗАКАЗЧИКА</w:t>
      </w:r>
    </w:p>
    <w:p w14:paraId="45732131">
      <w:pPr>
        <w:tabs>
          <w:tab w:val="left" w:pos="567"/>
        </w:tabs>
        <w:spacing w:after="0" w:line="240" w:lineRule="auto"/>
        <w:ind w:right="708"/>
        <w:rPr>
          <w:rFonts w:hint="default" w:ascii="Times New Roman" w:hAnsi="Times New Roman" w:cs="Times New Roman"/>
          <w:b/>
          <w:bCs/>
          <w:sz w:val="22"/>
          <w:szCs w:val="22"/>
        </w:rPr>
      </w:pPr>
      <w:r>
        <w:rPr>
          <w:rFonts w:hint="default" w:ascii="Times New Roman" w:hAnsi="Times New Roman" w:cs="Times New Roman"/>
          <w:b/>
          <w:bCs/>
          <w:sz w:val="22"/>
          <w:szCs w:val="22"/>
        </w:rPr>
        <w:t>Заказчик обязуется:</w:t>
      </w:r>
    </w:p>
    <w:p w14:paraId="22D06EDE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Своевременно и четко формулировать задание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Исполнителю.</w:t>
      </w:r>
    </w:p>
    <w:p w14:paraId="45FD8441">
      <w:pPr>
        <w:pStyle w:val="18"/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napToGrid w:val="0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Предоставить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необходимые для исполнения настоящего договора правоустанавливающие и иные документы на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(при необходимости оригиналы или заверенные нотариусом копии). </w:t>
      </w:r>
    </w:p>
    <w:p w14:paraId="29C78F0D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Оплачивать накладные расходы по оформлению документов по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 xml:space="preserve">Объекту. </w:t>
      </w:r>
    </w:p>
    <w:p w14:paraId="67C7AC9A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Присутствовать на мероприятиях, требующих его участия, лично либо через своего представителя, полномочия которого оформлены надлежащим образом.</w:t>
      </w:r>
    </w:p>
    <w:p w14:paraId="723589B3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Оформить и передать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нотариальную доверенность на имя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сроком действия и объемом полномочий по ней достаточными для надлежащего исполнения настоящего договора (подготовки, получения и сбора документов и/или приватизации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представления интересов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Заказчика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уплате необходимых платежей и т.п., но без права совершения сделок, предметом которых является возникновение, изменение или прекращения прав на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). </w:t>
      </w:r>
    </w:p>
    <w:p w14:paraId="0AF09E9A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Сообщить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полную информацию по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Объекту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, предоставить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Исполнителю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любые сведения способные в настоящее время или в будущем повлиять на процесс исполнения настоящего договора. </w:t>
      </w:r>
    </w:p>
    <w:p w14:paraId="4C01361D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Не передавать полученную от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 информацию третьим лицам без письменного согласия </w:t>
      </w:r>
      <w:r>
        <w:rPr>
          <w:rFonts w:hint="default" w:ascii="Times New Roman" w:hAnsi="Times New Roman" w:cs="Times New Roman"/>
          <w:bCs/>
          <w:snapToGrid w:val="0"/>
          <w:sz w:val="22"/>
          <w:szCs w:val="22"/>
        </w:rPr>
        <w:t>Исполнителя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. </w:t>
      </w:r>
    </w:p>
    <w:p w14:paraId="7E1AF15B">
      <w:pPr>
        <w:widowControl w:val="0"/>
        <w:numPr>
          <w:ilvl w:val="1"/>
          <w:numId w:val="5"/>
        </w:numPr>
        <w:tabs>
          <w:tab w:val="left" w:pos="426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 период действия настоящего договора, не заключать с третьими лицами договоров (соглашений) аналогичных предмету настоящего договора, воздерживаться от самостоятельной деятельности.</w:t>
      </w:r>
    </w:p>
    <w:p w14:paraId="4C4EAFD3">
      <w:pPr>
        <w:pStyle w:val="18"/>
        <w:numPr>
          <w:ilvl w:val="0"/>
          <w:numId w:val="6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ОБЯЗАТЕЛЬСТВА ЦЕНТРА НЕДВИЖИМОСТИ ДОМОС</w:t>
      </w:r>
    </w:p>
    <w:p w14:paraId="01BC0DE5">
      <w:pPr>
        <w:pStyle w:val="18"/>
        <w:spacing w:after="0" w:line="240" w:lineRule="auto"/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66DAE4F">
      <w:pPr>
        <w:pStyle w:val="18"/>
        <w:numPr>
          <w:ilvl w:val="1"/>
          <w:numId w:val="6"/>
        </w:numPr>
        <w:spacing w:after="0" w:line="240" w:lineRule="auto"/>
        <w:jc w:val="both"/>
        <w:rPr>
          <w:rFonts w:hint="default" w:ascii="Times New Roman" w:hAnsi="Times New Roman" w:cs="Times New Roman"/>
          <w:b/>
          <w:sz w:val="22"/>
          <w:szCs w:val="22"/>
          <w:u w:val="single"/>
        </w:rPr>
      </w:pPr>
      <w:r>
        <w:rPr>
          <w:rFonts w:hint="default" w:ascii="Times New Roman" w:hAnsi="Times New Roman" w:cs="Times New Roman"/>
          <w:b/>
          <w:sz w:val="22"/>
          <w:szCs w:val="22"/>
          <w:u w:val="single"/>
        </w:rPr>
        <w:t>По запросу Сторон, ЦН ДОМОС:</w:t>
      </w:r>
    </w:p>
    <w:p w14:paraId="58C4D54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доступ Заказчика и Исполнителя к офисному помещению, расположенному по адресу: г. Екатеринбург ул. Радищева д. 6а офис 1006 (1 подъезд, 10 этаж) (далее – Помещение) для проведения встреч, переговоров;</w:t>
      </w:r>
    </w:p>
    <w:p w14:paraId="1238028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Обеспечивает нахождение Помещения в пригодном состоянии для проведения переговоров, встреч и осуществления деятельности по оказанию Риелторских услуг;</w:t>
      </w:r>
    </w:p>
    <w:p w14:paraId="09C6C6AC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оргтехнику (в том числе компьютерную технику), доступ к сети «Интернет», а также необходимые технические средства;</w:t>
      </w:r>
    </w:p>
    <w:p w14:paraId="29C07A18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 xml:space="preserve">Предоставляет необходимое оборудование для проведения встреч, переговоров, а также иной деятельности, непосредственно связанной с исполнением данного договора в состоянии, соответствующем производственному назначению оборудования (имущества) и его пригодности для коммерческой эксплуатации; </w:t>
      </w:r>
    </w:p>
    <w:p w14:paraId="5818BABE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Оказывает в период действия договора консультационную, информационную, техническую и иную помощь в целях наиболее эффективного и грамотного использования оборудования;</w:t>
      </w:r>
    </w:p>
    <w:p w14:paraId="47C0E490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Предоставляет Заказчику и Исполнителю необходимую информацию в целях проведения сделки (по их запросу);</w:t>
      </w:r>
    </w:p>
    <w:p w14:paraId="4C570537">
      <w:pPr>
        <w:pStyle w:val="18"/>
        <w:numPr>
          <w:ilvl w:val="2"/>
          <w:numId w:val="6"/>
        </w:numPr>
        <w:tabs>
          <w:tab w:val="left" w:pos="426"/>
          <w:tab w:val="clear" w:pos="720"/>
        </w:tabs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sz w:val="22"/>
          <w:szCs w:val="22"/>
          <w:u w:val="single"/>
        </w:rPr>
      </w:pPr>
      <w:r>
        <w:rPr>
          <w:rFonts w:hint="default" w:ascii="Times New Roman" w:hAnsi="Times New Roman" w:eastAsia="Times New Roman" w:cs="Times New Roman"/>
          <w:sz w:val="22"/>
          <w:szCs w:val="22"/>
          <w:lang w:eastAsia="ru-RU"/>
        </w:rPr>
        <w:t>По поручению Сторон принимает к себе денежные средства, уплаченные покупателем в счет аванса за приобретение объекта недвижимости, выступая гарантом сохранности и возврата указанных денежных средств.</w:t>
      </w:r>
    </w:p>
    <w:p w14:paraId="49226E56">
      <w:pPr>
        <w:pStyle w:val="18"/>
        <w:numPr>
          <w:ilvl w:val="0"/>
          <w:numId w:val="6"/>
        </w:numPr>
        <w:spacing w:after="0" w:line="240" w:lineRule="auto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ЦЕНА И ПОРЯДОК ОПЛАТЫ УСЛУГ ИСПОЛНИТЕЛЯ</w:t>
      </w:r>
    </w:p>
    <w:p w14:paraId="48D4F7BF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Цена услуг Исполнителя по настоящему договору составляет 20 000 (Двадцать тысяч) рублей, НДС не предусмотрен в связи с применением Исполнителя упрощенной системы налогообложения в соответствии с гл.26.2 Налогового кодекса Российской Федерации.</w:t>
      </w:r>
    </w:p>
    <w:p w14:paraId="16B2AF73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Заказчик оплачивает Исполнителю 5 000 (Пять тысяч) рублей в качестве предоплаты за оказанные Исполнителем услуги, остальную сумму по настоящему договору оплачивает </w:t>
      </w:r>
      <w:r>
        <w:rPr>
          <w:rFonts w:hint="default" w:ascii="Times New Roman" w:hAnsi="Times New Roman" w:cs="Times New Roman"/>
          <w:snapToGrid w:val="0"/>
          <w:sz w:val="22"/>
          <w:szCs w:val="22"/>
        </w:rPr>
        <w:t xml:space="preserve">Заказчик </w:t>
      </w:r>
      <w:r>
        <w:rPr>
          <w:rFonts w:hint="default" w:ascii="Times New Roman" w:hAnsi="Times New Roman" w:cs="Times New Roman"/>
          <w:sz w:val="22"/>
          <w:szCs w:val="22"/>
        </w:rPr>
        <w:t xml:space="preserve">в день подписания Акта выполненных услуг по настоящему договору. </w:t>
      </w:r>
    </w:p>
    <w:p w14:paraId="1062EDD6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расторжении договора по инициативе Заказчика в период его исполнения сумма, внесенная Заказчиком, возврату не подлежит. </w:t>
      </w:r>
    </w:p>
    <w:p w14:paraId="5E44BB28">
      <w:pPr>
        <w:pStyle w:val="18"/>
        <w:numPr>
          <w:ilvl w:val="1"/>
          <w:numId w:val="6"/>
        </w:numPr>
        <w:spacing w:after="0" w:line="240" w:lineRule="auto"/>
        <w:ind w:left="-142" w:firstLine="0"/>
        <w:jc w:val="both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Расторжением по инициативе Заказчика считается не предоставление Исполнителю или каких-либо документов или информации необходимой для совершения сделки по продаже/покупке объекта недвижимости, а также не исполнение Заказчиком условий настоящего договора.</w:t>
      </w:r>
    </w:p>
    <w:p w14:paraId="63BCA38E">
      <w:pPr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66F3E914">
      <w:pPr>
        <w:tabs>
          <w:tab w:val="left" w:pos="426"/>
        </w:tabs>
        <w:spacing w:after="0" w:line="240" w:lineRule="auto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4EE18B42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ОТВЕТСТВЕННОСТЬ СТОРОН</w:t>
      </w:r>
    </w:p>
    <w:p w14:paraId="0AC61584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несут ответственность в соответствии с действующим законодательством РФ.</w:t>
      </w:r>
    </w:p>
    <w:p w14:paraId="6C342B4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 случае утраты Риелтором документов, полученных им от Клиента, Риелтор лично обязан восстановить утраченные документы за свой счёт в сроки, установленные для выдачи дубликатов таких документов.</w:t>
      </w:r>
    </w:p>
    <w:p w14:paraId="286CA007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невыполнения Риелтором принятых на себя обязательств в срок, все расходы, произведенные им по сделке, ложатся на последнего лично и Клиентом не возмещаются за исключением тех, возмещение или оплата которых специально оговорена в договоре.</w:t>
      </w:r>
    </w:p>
    <w:p w14:paraId="6A43FB97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невозможности исполнения обязательств по вине Клиента, последний обязан оплатить услуги в полном объеме, согласно ст. 781 ГК РФ, если иное не предусмотрено действующим законодательством РФ.</w:t>
      </w:r>
    </w:p>
    <w:p w14:paraId="4D17C1E5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Основаниями для освобождения обеих сторон от ответственности за неисполнение обязательств по договору являются обязательства, предусмотренные ГК РФ. Невозможность исполнения обязательств (форс-мажор) доказывается стороной, которая не выполнила принятые на себя обязательства по договору.</w:t>
      </w:r>
    </w:p>
    <w:p w14:paraId="23765991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 нарушения Клиентом срока оплаты услуг, Риелтор вправе потребовать с Клиента уплаты пени за каждый день просрочки в размере 0,1% от суммы задолженности, которая включает НДС.</w:t>
      </w:r>
    </w:p>
    <w:p w14:paraId="0E56CE5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В случае, если Клиент не передаст доверенность или иные документы, необходимые для проведения сделки, Риелтор вправе потребовать выплаты пени в размере 300 руб. за каждый день просрочки.</w:t>
      </w:r>
    </w:p>
    <w:p w14:paraId="3335CD9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Если Риелтор нарушит срок оказания услуг, предусмотренный настоящим договором и приложением к нему, Клиент вправе потребовать уплаты пени в размере 0,1% от цены услуги за каждый день просрочки.</w:t>
      </w:r>
    </w:p>
    <w:p w14:paraId="321C3334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Риелтор освобождается от ответственности за нарушение сроков исполнения обязательств, если такое нарушение сроков произошло по вине Клиента.</w:t>
      </w:r>
    </w:p>
    <w:p w14:paraId="65D35805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068A277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216D788A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085A2C1E">
      <w:pPr>
        <w:pStyle w:val="10"/>
        <w:tabs>
          <w:tab w:val="left" w:pos="426"/>
        </w:tabs>
        <w:ind w:left="-142"/>
        <w:jc w:val="both"/>
        <w:rPr>
          <w:rFonts w:hint="default" w:ascii="Times New Roman" w:hAnsi="Times New Roman" w:cs="Times New Roman"/>
          <w:b/>
          <w:sz w:val="22"/>
          <w:szCs w:val="22"/>
        </w:rPr>
      </w:pPr>
    </w:p>
    <w:p w14:paraId="7AC48900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firstLine="0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ПРОЧИЕ УСЛОВИЯ</w:t>
      </w:r>
    </w:p>
    <w:p w14:paraId="3845040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Настоящий договор составлен в 2-х экземплярах (один Клиенту, второй Риелтору и Центру недвижимости ДОМОС) имеющих равную юридическую силу. Все соглашения и приложения к настоящему договору имеют юридическую силу, если они подписаны сторонами надлежащим образом.</w:t>
      </w:r>
    </w:p>
    <w:p w14:paraId="2B329E12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обязуются соблюдать конфиденциальность и не разглашать условия договора третьим лицам.</w:t>
      </w:r>
    </w:p>
    <w:p w14:paraId="7E970DA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Все споры по настоящему договору разрешаются путем переговоров, а в случае, если стороны не достигли согласия – спор подлежит разрешению в соответствии с действующим законодательством Российской Федерации. </w:t>
      </w:r>
    </w:p>
    <w:p w14:paraId="66E527D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Клиент самостоятельно получает консультации по всем вопросам налогообложения, путём письменного или устного обращения в налоговые органы, самостоятельно и за свой счёт оплачивает все налоги.</w:t>
      </w:r>
    </w:p>
    <w:p w14:paraId="2A8228C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При подписании настоящего договора Клиент получил информацию по вопросам, связанным с порядком оформления сделки (куплей-продажей недвижимости п. 2.1. договора). </w:t>
      </w:r>
    </w:p>
    <w:p w14:paraId="733D1273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t>Я,  {client_last_name}} Александр Дмитриевич, подписывая настоящий Договор, выражаю своё согласие на осуществление Чудинова Екатерина Олеговна и «ЦН Домос»  обработки (действий, совершаемых с использованием средств автоматизации или без таких средств, включая сбор, запись,  систематизацию, накопление, хранение, уточнение, извлечение, использование, передачу, обезличивание,  блокирование, удаление, уничтожение) моих персональных данных в целях соблюдения условий Федерального закона от 27 июля 2006 г. N 152-ФЗ “О персональных данных”, а также с целью выполнения обязательств по настоящему договору в течении срока его действия и срока, установленного законодательством Российской Федерации. Я оставляю за собой право в любой момент отозвать настоящее согласие путём личного обращения или направления письменного запроса.</w:t>
      </w:r>
    </w:p>
    <w:p w14:paraId="08F9C130">
      <w:pPr>
        <w:pStyle w:val="10"/>
        <w:numPr>
          <w:ilvl w:val="1"/>
          <w:numId w:val="6"/>
        </w:numPr>
        <w:tabs>
          <w:tab w:val="left" w:pos="426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При немотивированном отказе Клиента от подписания акта п</w:t>
      </w:r>
      <w:r>
        <w:rPr>
          <w:rStyle w:val="8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риема 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, в нем делается об этом отметка, и акт подписывается другой стороной. Односторонний акт приема </w:t>
      </w:r>
      <w:r>
        <w:rPr>
          <w:rStyle w:val="8"/>
          <w:rFonts w:hint="default" w:ascii="Times New Roman" w:hAnsi="Times New Roman" w:cs="Times New Roman"/>
          <w:b w:val="0"/>
          <w:sz w:val="22"/>
          <w:szCs w:val="22"/>
          <w:shd w:val="clear" w:color="auto" w:fill="FFFFFF"/>
        </w:rPr>
        <w:t>- передачи выполненных услуг</w:t>
      </w:r>
      <w:r>
        <w:rPr>
          <w:rFonts w:hint="default" w:ascii="Times New Roman" w:hAnsi="Times New Roman" w:cs="Times New Roman"/>
          <w:sz w:val="22"/>
          <w:szCs w:val="22"/>
        </w:rPr>
        <w:t xml:space="preserve"> считается действительным, если Клиентом не был представлен письменный обоснованный отказ от подписания указанного акта в течении 7-и дней с момента выполнения Риелтором обязательств по договору. В этом случае, работы по договору считаются выполненными.</w:t>
      </w:r>
    </w:p>
    <w:p w14:paraId="2F175A20">
      <w:pPr>
        <w:pStyle w:val="10"/>
        <w:numPr>
          <w:ilvl w:val="1"/>
          <w:numId w:val="6"/>
        </w:numPr>
        <w:tabs>
          <w:tab w:val="left" w:pos="426"/>
          <w:tab w:val="clear" w:pos="360"/>
        </w:tabs>
        <w:ind w:left="-142" w:firstLine="0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Стороны признают равную юридическую силу собственноручной подписи и факсимильной подписи на настоящем договоре, на дополнительных соглашениях, приложениях, а также на иных документах, имеющих значение для его исполнения, изменения или прекращения. По требованию Клиента или иных уполномоченных лиц, документ, подписанный с использованием факсимильной подписи, подлежит замене на документ, подписанный собственной подписью, в течении 5 рабочих дней с момента предъявления письменного требования стороны.</w:t>
      </w:r>
    </w:p>
    <w:p w14:paraId="54C8B4D1">
      <w:pPr>
        <w:pStyle w:val="10"/>
        <w:tabs>
          <w:tab w:val="left" w:pos="426"/>
        </w:tabs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25D44CFA">
      <w:pPr>
        <w:pStyle w:val="18"/>
        <w:numPr>
          <w:ilvl w:val="0"/>
          <w:numId w:val="6"/>
        </w:numPr>
        <w:tabs>
          <w:tab w:val="left" w:pos="426"/>
        </w:tabs>
        <w:spacing w:after="0" w:line="240" w:lineRule="auto"/>
        <w:ind w:left="-142" w:right="709" w:firstLine="142"/>
        <w:jc w:val="center"/>
        <w:rPr>
          <w:rFonts w:hint="default" w:ascii="Times New Roman" w:hAnsi="Times New Roman" w:cs="Times New Roman"/>
          <w:b/>
          <w:sz w:val="22"/>
          <w:szCs w:val="22"/>
        </w:rPr>
      </w:pPr>
      <w:r>
        <w:rPr>
          <w:rFonts w:hint="default" w:ascii="Times New Roman" w:hAnsi="Times New Roman" w:cs="Times New Roman"/>
          <w:b/>
          <w:sz w:val="22"/>
          <w:szCs w:val="22"/>
        </w:rPr>
        <w:t>РЕКВИЗИТЫ И ПОДПИСИ СТОРОН</w:t>
      </w:r>
    </w:p>
    <w:p w14:paraId="5C99D92D">
      <w:pPr>
        <w:pStyle w:val="18"/>
        <w:tabs>
          <w:tab w:val="left" w:pos="426"/>
        </w:tabs>
        <w:spacing w:after="0" w:line="240" w:lineRule="auto"/>
        <w:ind w:left="0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tbl>
      <w:tblPr>
        <w:tblStyle w:val="4"/>
        <w:tblW w:w="11243" w:type="dxa"/>
        <w:tblInd w:w="-601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10"/>
        <w:gridCol w:w="3703"/>
        <w:gridCol w:w="3730"/>
      </w:tblGrid>
      <w:tr w14:paraId="061107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</w:trPr>
        <w:tc>
          <w:tcPr>
            <w:tcW w:w="3810" w:type="dxa"/>
          </w:tcPr>
          <w:p>
            <w:r>
              <w:t>Клиент: Сидоров Александр Дмитриевич</w:t>
              <w:br/>
              <w:t>Дата рождения: 09.05.1997</w:t>
              <w:br/>
              <w:t>Паспорт:6517 428307</w:t>
              <w:br/>
              <w:t xml:space="preserve">Выдан: 30.05.2017 г. </w:t>
              <w:br/>
              <w:t>кем: отделом уфмс россии по свердловской обл. в г. богданово</w:t>
              <w:br/>
              <w:t>Адрес регистрации:</w:t>
              <w:br/>
              <w:t>ОБЛ СВЕРДЛОВСКАЯ, Г ЕКАТЕРИНБУРГ, П СОВХОЗНЫЙ, УЛ МОСТОВАЯ, Д. 47, КВ. 258</w:t>
              <w:br/>
              <w:t>КЛИЕНТ:</w:t>
              <w:br/>
              <w:br/>
              <w:t xml:space="preserve">  _________ /Сидоров А.Д.</w:t>
              <w:br/>
              <w:t xml:space="preserve">                                                           </w:t>
            </w:r>
          </w:p>
        </w:tc>
        <w:tc>
          <w:tcPr>
            <w:tcW w:w="3703" w:type="dxa"/>
          </w:tcPr>
          <w:p>
            <w:r>
              <w:t>Риелтор: Чудинова Екатерина Олеговна</w:t>
              <w:br/>
              <w:t>Дата рождения:18.08.1999</w:t>
              <w:br/>
              <w:t>Паспорт: 6515 320459</w:t>
              <w:br/>
              <w:t>Выдан: 07.07.2015 г.</w:t>
              <w:br/>
              <w:t xml:space="preserve">кем: </w:t>
              <w:br/>
              <w:t>Адрес регистрации:</w:t>
              <w:br/>
              <w:t>ОБЛ СВЕРДЛОВСКАЯ, Г ЕКАТЕРИНБУРГ, УЛ ПЕХОТИНЦЕВ, Д. 2В, КВ. 459</w:t>
              <w:br/>
              <w:t xml:space="preserve">РИЕЛТОР: </w:t>
              <w:br/>
              <w:br/>
              <w:t>___________ /Чудинова Е.О.</w:t>
              <w:br/>
              <w:t xml:space="preserve">                                                                                               </w:t>
            </w:r>
          </w:p>
        </w:tc>
        <w:tc>
          <w:tcPr>
            <w:tcW w:w="3730" w:type="dxa"/>
          </w:tcPr>
          <w:p w14:paraId="21A84010">
            <w:pPr>
              <w:spacing w:after="0" w:line="240" w:lineRule="auto"/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sz w:val="22"/>
                <w:szCs w:val="22"/>
                <w:lang w:eastAsia="ru-RU"/>
              </w:rPr>
              <w:t>Центр недвижимости ДОМОС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    </w:t>
            </w:r>
          </w:p>
          <w:p w14:paraId="7B0E610C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Индивидуальный предприниматель Лебедев Владимир Сергеевич </w:t>
            </w:r>
          </w:p>
          <w:p w14:paraId="71AE0523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ИНН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661403691325</w:t>
            </w:r>
          </w:p>
          <w:p w14:paraId="3C08129D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р/с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40802810216540026701 в Уральский банк </w:t>
            </w: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 xml:space="preserve">ПАО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>Сбербанк г. Екатеринбург БИК 046577674</w:t>
            </w:r>
          </w:p>
          <w:p w14:paraId="1CBEF777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к/с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30101810500000000674</w:t>
            </w:r>
          </w:p>
          <w:p w14:paraId="65284F51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Факт.адрес: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620096, г. Екатеринбург, ул. Радищева,  д. 6А, оф. 1006</w:t>
            </w:r>
          </w:p>
          <w:p w14:paraId="5677D461">
            <w:pPr>
              <w:tabs>
                <w:tab w:val="left" w:pos="720"/>
              </w:tabs>
              <w:suppressAutoHyphens/>
              <w:spacing w:after="0" w:line="240" w:lineRule="auto"/>
              <w:ind w:right="330"/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</w:pPr>
            <w:r>
              <w:rPr>
                <w:rFonts w:hint="default" w:ascii="Times New Roman" w:hAnsi="Times New Roman" w:eastAsia="Calibri" w:cs="Times New Roman"/>
                <w:b/>
                <w:bCs/>
                <w:sz w:val="22"/>
                <w:szCs w:val="22"/>
                <w:lang w:eastAsia="zh-CN"/>
              </w:rPr>
              <w:t>Юр.адрес: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lang w:eastAsia="zh-CN"/>
              </w:rPr>
              <w:t xml:space="preserve"> 624091, г. Верхняя Пышма, ул. Александра Козицына, д. 8, кв. 124</w:t>
            </w:r>
          </w:p>
          <w:p w14:paraId="4E1B740A">
            <w:pPr>
              <w:ind w:right="325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 xml:space="preserve">Телефон: +7(343)200-97-70 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br w:type="textWrapping"/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l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ebedev@domos.club</w:t>
            </w:r>
          </w:p>
          <w:p w14:paraId="30EF29B7">
            <w:pPr>
              <w:ind w:right="325"/>
              <w:jc w:val="both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</w:rPr>
              <w:t>________________  ___/ИП Лебедев В.С.</w:t>
            </w:r>
          </w:p>
          <w:p w14:paraId="622023FA">
            <w:pPr>
              <w:tabs>
                <w:tab w:val="left" w:pos="720"/>
                <w:tab w:val="left" w:pos="3045"/>
              </w:tabs>
              <w:spacing w:after="0" w:line="240" w:lineRule="auto"/>
              <w:ind w:left="-142" w:right="709" w:firstLine="142"/>
              <w:rPr>
                <w:rFonts w:hint="default"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</w:tbl>
    <w:p w14:paraId="6EB0C7DF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67B3387B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55245</wp:posOffset>
                </wp:positionH>
                <wp:positionV relativeFrom="paragraph">
                  <wp:posOffset>14605</wp:posOffset>
                </wp:positionV>
                <wp:extent cx="6257925" cy="0"/>
                <wp:effectExtent l="0" t="0" r="3175" b="0"/>
                <wp:wrapNone/>
                <wp:docPr id="1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62579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32" type="#_x0000_t32" style="position:absolute;left:0pt;margin-left:4.35pt;margin-top:1.15pt;height:0pt;width:492.75pt;z-index:251659264;mso-width-relative:page;mso-height-relative:page;" filled="f" stroked="t" coordsize="21600,21600" o:gfxdata="UEsDBAoAAAAAAIdO4kAAAAAAAAAAAAAAAAAEAAAAZHJzL1BLAwQUAAAACACHTuJAkVU6g9MAAAAF&#10;AQAADwAAAGRycy9kb3ducmV2LnhtbE2OTU/DMBBE70j8B2uRuFGnKQptyKYCpFwqcaBF4rqNNx8i&#10;Xkex25R/j+ECx9GM3rxie7GDOvPkeycIy0UCiqV2ppcW4f1Q3a1B+UBiaHDCCF/sYVteXxWUGzfL&#10;G5/3oVURIj4nhC6EMdfa1x1b8gs3ssSucZOlEOPUajPRHOF20GmSZNpSL/Gho5FfOq4/9yeLMK/G&#10;yj9XrzvWWZMdPsK8c80T4u3NMnkEFfgS/sbwox/VoYxOR3cS49WAsH6IQ4R0BSq2m819Cur4m3VZ&#10;6P/25TdQSwMEFAAAAAgAh07iQO9tscPGAQAAmgMAAA4AAABkcnMvZTJvRG9jLnhtbK1TTW/bMAy9&#10;D9h/EHRfnGRItxpxiiFBd9lHgW4/QJFlW4AkCqQSJ/9+lJxkW3fpYT4Iokg+8j3S64eTd+JokCyE&#10;Ri5mcylM0NDa0Dfy54/Hdx+loKRCqxwE08izIfmweftmPcbaLGEA1xoUDBKoHmMjh5RiXVWkB+MV&#10;zSCawM4O0KvEJvZVi2pkdO+q5Xx+V42AbUTQhohfd5NTXhDxNYDQdVabHeiDNyFNqGicSkyJBhtJ&#10;bkq3XWd0+t51ZJJwjWSmqZxchO/7fFabtap7VHGw+tKCek0LLzh5ZQMXvUHtVFLigPYfKG81AkGX&#10;Zhp8NREpijCLxfyFNs+DiqZwYakp3kSn/wervx2fUNiWN0GKoDwP/NMhQaks3md5xkg1R23DE14s&#10;ipyyH79Cy9GKowvzU4c+K8CcxKkIfL4JbE5JaH68W64+3C9XUuirr1L1NTEipc8GvMiXRlJCZfsh&#10;bSEEHiPgopRRxy+UuBFOvCbkqgEerXNlmi6IsZH3K66TPQTOttlZDOz3W4fiqPI+lC9zZLC/wjLy&#10;TtEwxdGZdpCmVUE4hHbKcIETszpZj0mnPbTnIlN555EV6Mt65Z340y7Zv3+pzS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RVTqD0wAAAAUBAAAPAAAAAAAAAAEAIAAAACIAAABkcnMvZG93bnJldi54&#10;bWxQSwECFAAUAAAACACHTuJA722xw8YBAACaAwAADgAAAAAAAAABACAAAAAiAQAAZHJzL2Uyb0Rv&#10;Yy54bWxQSwUGAAAAAAYABgBZAQAAWgUAAAAA&#10;">
                <v:fill on="f" focussize="0,0"/>
                <v:stroke color="#000000" joinstyle="round" dashstyle="1 1"/>
                <v:imagedata o:title=""/>
                <o:lock v:ext="edit" aspectratio="f"/>
              </v:shape>
            </w:pict>
          </mc:Fallback>
        </mc:AlternateContent>
      </w:r>
    </w:p>
    <w:p w14:paraId="618AAB16">
      <w:pPr>
        <w:spacing w:after="0" w:line="240" w:lineRule="auto"/>
        <w:ind w:left="-142"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51460EB1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По соглашению сторон Договор продлен до «______» _______________ 20______ г. включительно.</w:t>
      </w:r>
    </w:p>
    <w:p w14:paraId="7C64DCAB">
      <w:pPr>
        <w:spacing w:after="0" w:line="240" w:lineRule="auto"/>
        <w:ind w:left="-142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CDA4CF4">
      <w:pPr>
        <w:spacing w:after="0" w:line="240" w:lineRule="auto"/>
        <w:ind w:left="-142" w:right="27" w:hanging="284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КЛИЕНТ:  _________ / Сидоров А.Д.  РИЕЛТОР: ___________ / Чудинова Е.О. . ЦН ДОМОС: ___________ /ИП Лебедев В.С.</w:t>
      </w:r>
    </w:p>
    <w:p w14:paraId="732427E8">
      <w:pPr>
        <w:spacing w:before="0" w:beforeAutospacing="0" w:after="0" w:afterAutospacing="0" w:line="240" w:lineRule="auto"/>
        <w:ind w:left="0" w:right="709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 xml:space="preserve">            подпись                                                                           подпись              </w:t>
      </w:r>
    </w:p>
    <w:p w14:paraId="5A5C4D9C">
      <w:pPr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br w:type="page"/>
      </w:r>
    </w:p>
    <w:p w14:paraId="2254995B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</w:p>
    <w:p w14:paraId="78D028FC">
      <w:pPr>
        <w:spacing w:after="0" w:line="240" w:lineRule="auto"/>
        <w:ind w:right="709"/>
        <w:jc w:val="both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                              </w:t>
      </w:r>
    </w:p>
    <w:p w14:paraId="03D4098C">
      <w:pPr>
        <w:pStyle w:val="30"/>
        <w:widowControl w:val="0"/>
        <w:spacing w:after="0" w:line="360" w:lineRule="auto"/>
        <w:ind w:right="282"/>
        <w:jc w:val="center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РАСПИСКА</w:t>
      </w:r>
    </w:p>
    <w:p w14:paraId="00292350">
      <w:pPr>
        <w:pStyle w:val="30"/>
        <w:widowControl w:val="0"/>
        <w:spacing w:after="0" w:line="360" w:lineRule="auto"/>
        <w:ind w:right="282"/>
        <w:jc w:val="center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г. Екатеринбург                                                                                      08.12.2025 г.</w:t>
      </w:r>
    </w:p>
    <w:p w14:paraId="4D926B30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 xml:space="preserve">Я, Чудинова Екатерина Олеговна дата рождения:    18.08.1999 г., п аспорт 6515 № 320459, выдан  07.07.2015 г., зарегистрированный (ая) по адресу: ОБЛ СВЕРДЛОВСКАЯ, Г ЕКАТЕРИНБУРГ, УЛ ПЕХОТИНЦЕВ, Д. 2В, КВ. 459 , получил(-а) от   </w:t>
      </w:r>
    </w:p>
    <w:p w14:paraId="32465692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гр. Сидоров Александр Дмитриевич, 09.05.1997 года рождения, паспорт 6517 № 428307, выдан отделом уфмс россии по свердловской обл. в г. богданово   30.05.2017 г., зарегистрированный (ая) по адресу: ОБЛ СВЕРДЛОВСКАЯ, Г ЕКАТЕРИНБУРГ, П СОВХОЗНЫЙ, УЛ МОСТОВАЯ, Д. 47, КВ. 258 сумму в размере __________________ (__________________________________________________________________ )</w:t>
      </w:r>
    </w:p>
    <w:p w14:paraId="1D5E2958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  <w:t>рублей Российской Федерации по договору возмездного оказания услуг на получение решения банка о предоставлении кредитных средств от «_____» ______________ 20____г. в качестве _______________________________________________________________________________________________</w:t>
      </w:r>
    </w:p>
    <w:p w14:paraId="32EA7B65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34FB4458">
      <w:pPr>
        <w:spacing w:line="360" w:lineRule="auto"/>
        <w:ind w:left="0" w:right="705"/>
        <w:jc w:val="both"/>
        <w:rPr>
          <w:rFonts w:hint="default" w:ascii="Times New Roman" w:hAnsi="Times New Roman" w:eastAsia="Calibri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Чудинова Е.О. /_____________________________/</w:t>
      </w:r>
    </w:p>
    <w:p w14:paraId="52163582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bookmarkStart w:id="0" w:name="_GoBack"/>
      <w:bookmarkEnd w:id="0"/>
    </w:p>
    <w:p w14:paraId="3FEAAEFF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5F3A9EB">
      <w:pPr>
        <w:pStyle w:val="30"/>
        <w:widowControl w:val="0"/>
        <w:spacing w:after="0" w:line="360" w:lineRule="auto"/>
        <w:ind w:right="282"/>
        <w:jc w:val="right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ПОРУЧИТЕЛЬСТВО                                  08.12.2025 г.</w:t>
      </w:r>
    </w:p>
    <w:p w14:paraId="5974FCE0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517006D4">
      <w:pPr>
        <w:pStyle w:val="30"/>
        <w:widowControl w:val="0"/>
        <w:spacing w:after="0" w:line="360" w:lineRule="auto"/>
        <w:ind w:right="282" w:firstLine="567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Лебедев Владимир Сергеевич, действующий в качестве индивидуального предпринимателя (ОГРНИП 317665800176942), настоящим поручается своими средствами перед гр. Сидоров Александр Дмитриевич за надлежащее исполнение гр.  Чудинова Екатерина Олеговна обязательств по возврату полученной денежной суммы в соответствии с вышеуказанным договором (соглашением) в случае возникновения для этого законных оснований.</w:t>
      </w:r>
    </w:p>
    <w:p w14:paraId="23498C8C">
      <w:pPr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</w:p>
    <w:p w14:paraId="18C9F8D6">
      <w:pPr>
        <w:pStyle w:val="30"/>
        <w:widowControl w:val="0"/>
        <w:spacing w:after="0" w:line="360" w:lineRule="auto"/>
        <w:ind w:right="282"/>
        <w:jc w:val="both"/>
        <w:rPr>
          <w:rFonts w:hint="default" w:ascii="Times New Roman" w:hAnsi="Times New Roman" w:eastAsia="Cambria" w:cs="Times New Roman"/>
          <w:b w:val="0"/>
          <w:bCs w:val="0"/>
          <w:i w:val="0"/>
          <w:iCs w:val="0"/>
          <w:caps w:val="0"/>
          <w:smallCaps w:val="0"/>
          <w:color w:val="000000" w:themeColor="text1" w:themeTint="FF"/>
          <w:sz w:val="22"/>
          <w:szCs w:val="22"/>
          <w:lang w:val="ru-RU"/>
          <w14:textFill>
            <w14:solidFill>
              <w14:schemeClr w14:val="tx1">
                <w14:lumMod w14:val="100000"/>
                <w14:lumOff w14:val="0"/>
              </w14:schemeClr>
            </w14:solidFill>
          </w14:textFill>
        </w:rPr>
      </w:pPr>
      <w:r>
        <w:t>08.12.2025 г.                                                         ____________________/Лебедев В.С. /</w:t>
      </w:r>
    </w:p>
    <w:p w14:paraId="18354C5E">
      <w:pPr>
        <w:pStyle w:val="30"/>
        <w:spacing w:line="360" w:lineRule="auto"/>
        <w:ind w:left="3544" w:right="282"/>
        <w:jc w:val="center"/>
        <w:rPr>
          <w:rFonts w:hint="default" w:ascii="Times New Roman" w:hAnsi="Times New Roman" w:cs="Times New Roman"/>
          <w:sz w:val="22"/>
          <w:szCs w:val="22"/>
        </w:rPr>
      </w:pPr>
    </w:p>
    <w:p w14:paraId="715AA4D2">
      <w:pPr>
        <w:spacing w:after="0" w:line="240" w:lineRule="auto"/>
        <w:ind w:right="284"/>
        <w:rPr>
          <w:rFonts w:hint="default" w:ascii="Times New Roman" w:hAnsi="Times New Roman" w:cs="Times New Roman"/>
          <w:sz w:val="22"/>
          <w:szCs w:val="22"/>
        </w:rPr>
      </w:pPr>
    </w:p>
    <w:sectPr>
      <w:footerReference r:id="rId5" w:type="default"/>
      <w:pgSz w:w="11906" w:h="16838"/>
      <w:pgMar w:top="431" w:right="848" w:bottom="670" w:left="993" w:header="708" w:footer="376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iberation Serif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B6A47E">
    <w:pPr>
      <w:pStyle w:val="16"/>
      <w:rPr>
        <w:rFonts w:ascii="Cambria" w:hAnsi="Cambria" w:cs="Times New Roman"/>
        <w:sz w:val="20"/>
        <w:szCs w:val="20"/>
      </w:rPr>
    </w:pPr>
  </w:p>
  <w:p w14:paraId="558F46BC">
    <w:pPr>
      <w:pStyle w:val="16"/>
      <w:rPr>
        <w:rFonts w:ascii="Cambria" w:hAnsi="Cambria" w:cs="Times New Roman"/>
        <w:sz w:val="20"/>
        <w:szCs w:val="20"/>
      </w:rPr>
    </w:pPr>
  </w:p>
  <w:p w14:paraId="7D7C283B">
    <w:pPr>
      <w:pStyle w:val="16"/>
    </w:pP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center" w:leader="none"/>
    </w:r>
    <w:r>
      <w:rPr>
        <w:rFonts w:ascii="Cambria" w:hAnsi="Cambria" w:cs="Times New Roman"/>
        <w:sz w:val="20"/>
        <w:szCs w:val="20"/>
      </w:rPr>
      <w:t>______________________</w:t>
    </w:r>
    <w:r>
      <w:ptab w:relativeTo="margin" w:alignment="right" w:leader="none"/>
    </w:r>
    <w:r>
      <w:rPr>
        <w:rFonts w:ascii="Cambria" w:hAnsi="Cambria" w:cs="Times New Roman"/>
        <w:sz w:val="20"/>
        <w:szCs w:val="20"/>
      </w:rPr>
      <w:t>______________________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C031D8"/>
    <w:multiLevelType w:val="multilevel"/>
    <w:tmpl w:val="0DC031D8"/>
    <w:lvl w:ilvl="0" w:tentative="0">
      <w:start w:val="1"/>
      <w:numFmt w:val="decimal"/>
      <w:pStyle w:val="28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F6C21"/>
    <w:multiLevelType w:val="multilevel"/>
    <w:tmpl w:val="24BF6C21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 w:ascii="Calibri" w:hAnsi="Calibri" w:cs="Times New Roman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 w:ascii="Calibri" w:hAnsi="Calibri" w:cs="Times New Roman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Calibri" w:hAnsi="Calibri" w:cs="Times New Roman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 w:ascii="Calibri" w:hAnsi="Calibri" w:cs="Times New Roman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 w:ascii="Calibri" w:hAnsi="Calibri" w:cs="Times New Roman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 w:ascii="Calibri" w:hAnsi="Calibri" w:cs="Times New Roman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 w:ascii="Calibri" w:hAnsi="Calibri" w:cs="Times New Roman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 w:ascii="Calibri" w:hAnsi="Calibri" w:cs="Times New Roman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 w:ascii="Calibri" w:hAnsi="Calibri" w:cs="Times New Roman"/>
      </w:rPr>
    </w:lvl>
  </w:abstractNum>
  <w:abstractNum w:abstractNumId="2">
    <w:nsid w:val="4101172E"/>
    <w:multiLevelType w:val="multilevel"/>
    <w:tmpl w:val="4101172E"/>
    <w:lvl w:ilvl="0" w:tentative="0">
      <w:start w:val="3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tabs>
          <w:tab w:val="left" w:pos="360"/>
        </w:tabs>
        <w:ind w:left="360" w:hanging="360"/>
      </w:pPr>
      <w:rPr>
        <w:rFonts w:hint="default"/>
        <w:b w:val="0"/>
        <w:bCs/>
        <w:i w:val="0"/>
        <w:iCs/>
        <w:sz w:val="20"/>
        <w:szCs w:val="20"/>
      </w:rPr>
    </w:lvl>
    <w:lvl w:ilvl="2" w:tentative="0">
      <w:start w:val="1"/>
      <w:numFmt w:val="decimal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080"/>
        </w:tabs>
        <w:ind w:left="1080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440"/>
        </w:tabs>
        <w:ind w:left="1440" w:hanging="1440"/>
      </w:pPr>
      <w:rPr>
        <w:rFonts w:hint="default"/>
      </w:rPr>
    </w:lvl>
  </w:abstractNum>
  <w:abstractNum w:abstractNumId="3">
    <w:nsid w:val="6BDA6541"/>
    <w:multiLevelType w:val="multilevel"/>
    <w:tmpl w:val="6BDA6541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8E35D20"/>
    <w:multiLevelType w:val="multilevel"/>
    <w:tmpl w:val="78E35D20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entative="0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 w:tentative="0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 w:tentative="0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 w:tentative="0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 w:tentative="0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 w:tentative="0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>
    <w:nsid w:val="7BF00206"/>
    <w:multiLevelType w:val="multilevel"/>
    <w:tmpl w:val="7BF00206"/>
    <w:lvl w:ilvl="0" w:tentative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4"/>
      <w:numFmt w:val="decimal"/>
      <w:lvlText w:val="%1.%2.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6BCB"/>
    <w:rsid w:val="00011097"/>
    <w:rsid w:val="0003359A"/>
    <w:rsid w:val="000508A1"/>
    <w:rsid w:val="00066BD8"/>
    <w:rsid w:val="00085F18"/>
    <w:rsid w:val="00090220"/>
    <w:rsid w:val="000924BA"/>
    <w:rsid w:val="000966E3"/>
    <w:rsid w:val="000A7055"/>
    <w:rsid w:val="000B2413"/>
    <w:rsid w:val="000B2B19"/>
    <w:rsid w:val="000C2F90"/>
    <w:rsid w:val="000D1E80"/>
    <w:rsid w:val="000D39A2"/>
    <w:rsid w:val="00122BCA"/>
    <w:rsid w:val="00140A72"/>
    <w:rsid w:val="00165EBD"/>
    <w:rsid w:val="001779FD"/>
    <w:rsid w:val="00197E31"/>
    <w:rsid w:val="001A08F1"/>
    <w:rsid w:val="001B04CE"/>
    <w:rsid w:val="001B20BA"/>
    <w:rsid w:val="001C65F6"/>
    <w:rsid w:val="001C709A"/>
    <w:rsid w:val="001E3FCB"/>
    <w:rsid w:val="001E6D14"/>
    <w:rsid w:val="001F1F10"/>
    <w:rsid w:val="00210EC4"/>
    <w:rsid w:val="00223768"/>
    <w:rsid w:val="0022748E"/>
    <w:rsid w:val="0023745F"/>
    <w:rsid w:val="002557D8"/>
    <w:rsid w:val="00255AFB"/>
    <w:rsid w:val="00276769"/>
    <w:rsid w:val="002872A9"/>
    <w:rsid w:val="00294533"/>
    <w:rsid w:val="002A374A"/>
    <w:rsid w:val="002A4405"/>
    <w:rsid w:val="002B1806"/>
    <w:rsid w:val="002B4D74"/>
    <w:rsid w:val="002C20C9"/>
    <w:rsid w:val="002D414B"/>
    <w:rsid w:val="002E25B5"/>
    <w:rsid w:val="003047F2"/>
    <w:rsid w:val="00323713"/>
    <w:rsid w:val="00330DAB"/>
    <w:rsid w:val="00336AFF"/>
    <w:rsid w:val="00371E20"/>
    <w:rsid w:val="00377438"/>
    <w:rsid w:val="003778F6"/>
    <w:rsid w:val="00380036"/>
    <w:rsid w:val="003863C6"/>
    <w:rsid w:val="003879D0"/>
    <w:rsid w:val="003B470C"/>
    <w:rsid w:val="003D3D24"/>
    <w:rsid w:val="003E2A32"/>
    <w:rsid w:val="003E6D29"/>
    <w:rsid w:val="003F4CCC"/>
    <w:rsid w:val="00400447"/>
    <w:rsid w:val="00420E4F"/>
    <w:rsid w:val="004268B9"/>
    <w:rsid w:val="0043213C"/>
    <w:rsid w:val="004339AD"/>
    <w:rsid w:val="00456EF7"/>
    <w:rsid w:val="00462E9D"/>
    <w:rsid w:val="00490CFA"/>
    <w:rsid w:val="004B54EE"/>
    <w:rsid w:val="004B5C62"/>
    <w:rsid w:val="004E5B3E"/>
    <w:rsid w:val="004F4B84"/>
    <w:rsid w:val="005018D9"/>
    <w:rsid w:val="005026C8"/>
    <w:rsid w:val="005217CA"/>
    <w:rsid w:val="00523F05"/>
    <w:rsid w:val="00550FA4"/>
    <w:rsid w:val="00565BED"/>
    <w:rsid w:val="005854D2"/>
    <w:rsid w:val="005878C1"/>
    <w:rsid w:val="005959D0"/>
    <w:rsid w:val="005B3C11"/>
    <w:rsid w:val="005E5BE8"/>
    <w:rsid w:val="00600811"/>
    <w:rsid w:val="00602922"/>
    <w:rsid w:val="006042E1"/>
    <w:rsid w:val="0061100F"/>
    <w:rsid w:val="0061305D"/>
    <w:rsid w:val="00613A23"/>
    <w:rsid w:val="00613D9D"/>
    <w:rsid w:val="00621E75"/>
    <w:rsid w:val="00625191"/>
    <w:rsid w:val="0062727C"/>
    <w:rsid w:val="006300BA"/>
    <w:rsid w:val="006415A5"/>
    <w:rsid w:val="006423CE"/>
    <w:rsid w:val="0064321B"/>
    <w:rsid w:val="00650F77"/>
    <w:rsid w:val="0065182C"/>
    <w:rsid w:val="00663B26"/>
    <w:rsid w:val="00663D54"/>
    <w:rsid w:val="0066453F"/>
    <w:rsid w:val="0069756C"/>
    <w:rsid w:val="006A078B"/>
    <w:rsid w:val="006A4620"/>
    <w:rsid w:val="006C40B3"/>
    <w:rsid w:val="006C787D"/>
    <w:rsid w:val="006D4A4F"/>
    <w:rsid w:val="006D5928"/>
    <w:rsid w:val="00700CD9"/>
    <w:rsid w:val="0071066C"/>
    <w:rsid w:val="00716108"/>
    <w:rsid w:val="00716806"/>
    <w:rsid w:val="00720242"/>
    <w:rsid w:val="007352B2"/>
    <w:rsid w:val="007446E0"/>
    <w:rsid w:val="00747E20"/>
    <w:rsid w:val="00775440"/>
    <w:rsid w:val="00783CC6"/>
    <w:rsid w:val="0079690F"/>
    <w:rsid w:val="007A671F"/>
    <w:rsid w:val="007A7C4C"/>
    <w:rsid w:val="007B26BE"/>
    <w:rsid w:val="007D08D4"/>
    <w:rsid w:val="007D2B72"/>
    <w:rsid w:val="007D3B39"/>
    <w:rsid w:val="007E28F7"/>
    <w:rsid w:val="007F434C"/>
    <w:rsid w:val="00806F79"/>
    <w:rsid w:val="008161DE"/>
    <w:rsid w:val="0086384C"/>
    <w:rsid w:val="00866D56"/>
    <w:rsid w:val="00892C94"/>
    <w:rsid w:val="00894A20"/>
    <w:rsid w:val="00895CF4"/>
    <w:rsid w:val="008A6E35"/>
    <w:rsid w:val="008C123E"/>
    <w:rsid w:val="008D1846"/>
    <w:rsid w:val="008E7BF5"/>
    <w:rsid w:val="008F14B0"/>
    <w:rsid w:val="008F54B0"/>
    <w:rsid w:val="00900F5E"/>
    <w:rsid w:val="0090677E"/>
    <w:rsid w:val="00915F53"/>
    <w:rsid w:val="00925376"/>
    <w:rsid w:val="00926C55"/>
    <w:rsid w:val="009440C5"/>
    <w:rsid w:val="00950381"/>
    <w:rsid w:val="00950426"/>
    <w:rsid w:val="00961BE1"/>
    <w:rsid w:val="00961E8A"/>
    <w:rsid w:val="00963694"/>
    <w:rsid w:val="00963CFC"/>
    <w:rsid w:val="0098418B"/>
    <w:rsid w:val="00986BB5"/>
    <w:rsid w:val="009E7577"/>
    <w:rsid w:val="00A00191"/>
    <w:rsid w:val="00A02EAD"/>
    <w:rsid w:val="00A11173"/>
    <w:rsid w:val="00A14ECB"/>
    <w:rsid w:val="00A175A0"/>
    <w:rsid w:val="00A24C3E"/>
    <w:rsid w:val="00A265DD"/>
    <w:rsid w:val="00A3102B"/>
    <w:rsid w:val="00A44251"/>
    <w:rsid w:val="00A510F4"/>
    <w:rsid w:val="00A60FE9"/>
    <w:rsid w:val="00A765B1"/>
    <w:rsid w:val="00A775C2"/>
    <w:rsid w:val="00A81F3A"/>
    <w:rsid w:val="00A851E6"/>
    <w:rsid w:val="00A95462"/>
    <w:rsid w:val="00A97EF4"/>
    <w:rsid w:val="00AB0A89"/>
    <w:rsid w:val="00AB2C54"/>
    <w:rsid w:val="00AB7BAF"/>
    <w:rsid w:val="00AC0101"/>
    <w:rsid w:val="00AC5891"/>
    <w:rsid w:val="00AE276E"/>
    <w:rsid w:val="00B0011C"/>
    <w:rsid w:val="00B02978"/>
    <w:rsid w:val="00B1018B"/>
    <w:rsid w:val="00B10F8F"/>
    <w:rsid w:val="00B14BEF"/>
    <w:rsid w:val="00B32731"/>
    <w:rsid w:val="00B43CB0"/>
    <w:rsid w:val="00B55E53"/>
    <w:rsid w:val="00B67EE6"/>
    <w:rsid w:val="00B95AA7"/>
    <w:rsid w:val="00BB0467"/>
    <w:rsid w:val="00BC3FD4"/>
    <w:rsid w:val="00BD446D"/>
    <w:rsid w:val="00BD579B"/>
    <w:rsid w:val="00BE0912"/>
    <w:rsid w:val="00BE37A1"/>
    <w:rsid w:val="00BE676E"/>
    <w:rsid w:val="00BE7248"/>
    <w:rsid w:val="00BF120D"/>
    <w:rsid w:val="00BF3DC2"/>
    <w:rsid w:val="00C0032E"/>
    <w:rsid w:val="00C30176"/>
    <w:rsid w:val="00C71CB5"/>
    <w:rsid w:val="00CA5E46"/>
    <w:rsid w:val="00CB174A"/>
    <w:rsid w:val="00CB1766"/>
    <w:rsid w:val="00CE453F"/>
    <w:rsid w:val="00CF469A"/>
    <w:rsid w:val="00CF5FF7"/>
    <w:rsid w:val="00D00249"/>
    <w:rsid w:val="00D021C8"/>
    <w:rsid w:val="00D108AD"/>
    <w:rsid w:val="00D1329F"/>
    <w:rsid w:val="00D17E31"/>
    <w:rsid w:val="00D223DC"/>
    <w:rsid w:val="00D26728"/>
    <w:rsid w:val="00D426F6"/>
    <w:rsid w:val="00D53293"/>
    <w:rsid w:val="00D70EDA"/>
    <w:rsid w:val="00D86315"/>
    <w:rsid w:val="00D91296"/>
    <w:rsid w:val="00D96AFC"/>
    <w:rsid w:val="00DA1C2F"/>
    <w:rsid w:val="00DB4FB4"/>
    <w:rsid w:val="00DC072D"/>
    <w:rsid w:val="00DD29A5"/>
    <w:rsid w:val="00DD7648"/>
    <w:rsid w:val="00DF1F92"/>
    <w:rsid w:val="00DF4E70"/>
    <w:rsid w:val="00E05DBA"/>
    <w:rsid w:val="00E10B70"/>
    <w:rsid w:val="00E131F2"/>
    <w:rsid w:val="00E33513"/>
    <w:rsid w:val="00E34E67"/>
    <w:rsid w:val="00E365BF"/>
    <w:rsid w:val="00E52F4F"/>
    <w:rsid w:val="00E6159A"/>
    <w:rsid w:val="00E82504"/>
    <w:rsid w:val="00E91EAC"/>
    <w:rsid w:val="00E94195"/>
    <w:rsid w:val="00EA18B6"/>
    <w:rsid w:val="00EA69F8"/>
    <w:rsid w:val="00ED554A"/>
    <w:rsid w:val="00EF21DF"/>
    <w:rsid w:val="00F05756"/>
    <w:rsid w:val="00F05EBC"/>
    <w:rsid w:val="00F10127"/>
    <w:rsid w:val="00F2552B"/>
    <w:rsid w:val="00F34A6F"/>
    <w:rsid w:val="00F35F30"/>
    <w:rsid w:val="00F816F7"/>
    <w:rsid w:val="00F9259B"/>
    <w:rsid w:val="00F96E54"/>
    <w:rsid w:val="00FA5B11"/>
    <w:rsid w:val="00FA684A"/>
    <w:rsid w:val="00FB0E15"/>
    <w:rsid w:val="00FC4ACF"/>
    <w:rsid w:val="00FD6BCB"/>
    <w:rsid w:val="01D7BE4B"/>
    <w:rsid w:val="0C1C13DA"/>
    <w:rsid w:val="111F9EE1"/>
    <w:rsid w:val="18D7AD6B"/>
    <w:rsid w:val="1C2900C3"/>
    <w:rsid w:val="2C2A2BAE"/>
    <w:rsid w:val="2D24746E"/>
    <w:rsid w:val="3859374F"/>
    <w:rsid w:val="473E7761"/>
    <w:rsid w:val="50C21ED9"/>
    <w:rsid w:val="55C5A952"/>
    <w:rsid w:val="603105C4"/>
    <w:rsid w:val="6B2B7B21"/>
    <w:rsid w:val="71404E81"/>
    <w:rsid w:val="75931C10"/>
    <w:rsid w:val="7BFB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spacing w:after="0" w:line="240" w:lineRule="auto"/>
      <w:jc w:val="both"/>
      <w:outlineLvl w:val="0"/>
    </w:pPr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3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6">
    <w:name w:val="annotation reference"/>
    <w:basedOn w:val="3"/>
    <w:semiHidden/>
    <w:unhideWhenUsed/>
    <w:qFormat/>
    <w:uiPriority w:val="99"/>
    <w:rPr>
      <w:sz w:val="16"/>
      <w:szCs w:val="16"/>
    </w:rPr>
  </w:style>
  <w:style w:type="character" w:styleId="7">
    <w:name w:val="Hyperlink"/>
    <w:qFormat/>
    <w:uiPriority w:val="0"/>
    <w:rPr>
      <w:color w:val="000080"/>
      <w:u w:val="single"/>
    </w:rPr>
  </w:style>
  <w:style w:type="character" w:styleId="8">
    <w:name w:val="Strong"/>
    <w:basedOn w:val="3"/>
    <w:qFormat/>
    <w:uiPriority w:val="22"/>
    <w:rPr>
      <w:b/>
      <w:bCs/>
    </w:rPr>
  </w:style>
  <w:style w:type="paragraph" w:styleId="9">
    <w:name w:val="Balloon Text"/>
    <w:basedOn w:val="1"/>
    <w:link w:val="20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Plain Text"/>
    <w:basedOn w:val="1"/>
    <w:link w:val="21"/>
    <w:qFormat/>
    <w:uiPriority w:val="0"/>
    <w:pPr>
      <w:spacing w:after="0" w:line="240" w:lineRule="auto"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">
    <w:name w:val="annotation text"/>
    <w:basedOn w:val="1"/>
    <w:link w:val="26"/>
    <w:semiHidden/>
    <w:unhideWhenUsed/>
    <w:qFormat/>
    <w:uiPriority w:val="99"/>
    <w:pPr>
      <w:spacing w:line="240" w:lineRule="auto"/>
    </w:pPr>
    <w:rPr>
      <w:sz w:val="20"/>
      <w:szCs w:val="20"/>
    </w:rPr>
  </w:style>
  <w:style w:type="paragraph" w:styleId="12">
    <w:name w:val="annotation subject"/>
    <w:basedOn w:val="11"/>
    <w:next w:val="11"/>
    <w:link w:val="27"/>
    <w:semiHidden/>
    <w:unhideWhenUsed/>
    <w:qFormat/>
    <w:uiPriority w:val="99"/>
    <w:rPr>
      <w:b/>
      <w:bCs/>
    </w:r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4">
    <w:name w:val="Body Text"/>
    <w:basedOn w:val="1"/>
    <w:link w:val="22"/>
    <w:qFormat/>
    <w:uiPriority w:val="0"/>
    <w:pPr>
      <w:spacing w:after="0" w:line="240" w:lineRule="auto"/>
      <w:jc w:val="both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styleId="15">
    <w:name w:val="Body Text Indent"/>
    <w:basedOn w:val="1"/>
    <w:link w:val="31"/>
    <w:unhideWhenUsed/>
    <w:qFormat/>
    <w:uiPriority w:val="99"/>
    <w:pPr>
      <w:spacing w:after="120"/>
      <w:ind w:left="283"/>
    </w:pPr>
  </w:style>
  <w:style w:type="paragraph" w:styleId="16">
    <w:name w:val="footer"/>
    <w:basedOn w:val="1"/>
    <w:link w:val="25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Body Text Indent 2"/>
    <w:basedOn w:val="1"/>
    <w:link w:val="32"/>
    <w:semiHidden/>
    <w:unhideWhenUsed/>
    <w:qFormat/>
    <w:uiPriority w:val="99"/>
    <w:pPr>
      <w:suppressAutoHyphens/>
      <w:spacing w:after="120" w:line="480" w:lineRule="auto"/>
      <w:ind w:left="283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styleId="18">
    <w:name w:val="List Paragraph"/>
    <w:basedOn w:val="1"/>
    <w:qFormat/>
    <w:uiPriority w:val="34"/>
    <w:pPr>
      <w:ind w:left="720"/>
      <w:contextualSpacing/>
    </w:pPr>
  </w:style>
  <w:style w:type="character" w:customStyle="1" w:styleId="19">
    <w:name w:val="Заголовок 1 Знак"/>
    <w:basedOn w:val="3"/>
    <w:link w:val="2"/>
    <w:qFormat/>
    <w:uiPriority w:val="0"/>
    <w:rPr>
      <w:rFonts w:ascii="Times New Roman" w:hAnsi="Times New Roman" w:eastAsia="Times New Roman" w:cs="Times New Roman"/>
      <w:b/>
      <w:bCs/>
      <w:sz w:val="28"/>
      <w:szCs w:val="20"/>
      <w:lang w:eastAsia="ru-RU"/>
    </w:rPr>
  </w:style>
  <w:style w:type="character" w:customStyle="1" w:styleId="20">
    <w:name w:val="Текст выноски Знак"/>
    <w:basedOn w:val="3"/>
    <w:link w:val="9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21">
    <w:name w:val="Текст Знак"/>
    <w:basedOn w:val="3"/>
    <w:link w:val="10"/>
    <w:qFormat/>
    <w:uiPriority w:val="0"/>
    <w:rPr>
      <w:rFonts w:ascii="Courier New" w:hAnsi="Courier New" w:eastAsia="Times New Roman" w:cs="Times New Roman"/>
      <w:sz w:val="20"/>
      <w:szCs w:val="20"/>
      <w:lang w:eastAsia="ru-RU"/>
    </w:rPr>
  </w:style>
  <w:style w:type="character" w:customStyle="1" w:styleId="22">
    <w:name w:val="Основной текст Знак"/>
    <w:basedOn w:val="3"/>
    <w:link w:val="14"/>
    <w:qFormat/>
    <w:uiPriority w:val="0"/>
    <w:rPr>
      <w:rFonts w:ascii="Times New Roman" w:hAnsi="Times New Roman" w:eastAsia="Times New Roman" w:cs="Times New Roman"/>
      <w:sz w:val="24"/>
      <w:szCs w:val="20"/>
      <w:lang w:eastAsia="ru-RU"/>
    </w:rPr>
  </w:style>
  <w:style w:type="paragraph" w:customStyle="1" w:styleId="23">
    <w:name w:val="Body Text 21"/>
    <w:basedOn w:val="1"/>
    <w:qFormat/>
    <w:uiPriority w:val="0"/>
    <w:pPr>
      <w:spacing w:after="0" w:line="240" w:lineRule="auto"/>
      <w:ind w:firstLine="284"/>
      <w:jc w:val="both"/>
    </w:pPr>
    <w:rPr>
      <w:rFonts w:ascii="Arial" w:hAnsi="Arial" w:eastAsia="Times New Roman" w:cs="Times New Roman"/>
      <w:sz w:val="20"/>
      <w:szCs w:val="20"/>
      <w:lang w:val="en-GB" w:eastAsia="ru-RU"/>
    </w:rPr>
  </w:style>
  <w:style w:type="character" w:customStyle="1" w:styleId="24">
    <w:name w:val="Верхний колонтитул Знак"/>
    <w:basedOn w:val="3"/>
    <w:link w:val="13"/>
    <w:qFormat/>
    <w:uiPriority w:val="99"/>
  </w:style>
  <w:style w:type="character" w:customStyle="1" w:styleId="25">
    <w:name w:val="Нижний колонтитул Знак"/>
    <w:basedOn w:val="3"/>
    <w:link w:val="16"/>
    <w:qFormat/>
    <w:uiPriority w:val="99"/>
  </w:style>
  <w:style w:type="character" w:customStyle="1" w:styleId="26">
    <w:name w:val="Текст примечания Знак"/>
    <w:basedOn w:val="3"/>
    <w:link w:val="11"/>
    <w:semiHidden/>
    <w:qFormat/>
    <w:uiPriority w:val="99"/>
    <w:rPr>
      <w:sz w:val="20"/>
      <w:szCs w:val="20"/>
    </w:rPr>
  </w:style>
  <w:style w:type="character" w:customStyle="1" w:styleId="27">
    <w:name w:val="Тема примечания Знак"/>
    <w:basedOn w:val="26"/>
    <w:link w:val="12"/>
    <w:semiHidden/>
    <w:qFormat/>
    <w:uiPriority w:val="99"/>
    <w:rPr>
      <w:b/>
      <w:bCs/>
      <w:sz w:val="20"/>
      <w:szCs w:val="20"/>
    </w:rPr>
  </w:style>
  <w:style w:type="paragraph" w:customStyle="1" w:styleId="28">
    <w:name w:val="Маркированный список1"/>
    <w:basedOn w:val="1"/>
    <w:qFormat/>
    <w:uiPriority w:val="0"/>
    <w:pPr>
      <w:numPr>
        <w:ilvl w:val="0"/>
        <w:numId w:val="1"/>
      </w:num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paragraph" w:customStyle="1" w:styleId="29">
    <w:name w:val="Текст1"/>
    <w:basedOn w:val="1"/>
    <w:qFormat/>
    <w:uiPriority w:val="0"/>
    <w:pPr>
      <w:suppressAutoHyphens/>
      <w:spacing w:after="0" w:line="240" w:lineRule="auto"/>
    </w:pPr>
    <w:rPr>
      <w:rFonts w:ascii="Courier New" w:hAnsi="Courier New" w:eastAsia="Times New Roman" w:cs="Courier New"/>
      <w:sz w:val="20"/>
      <w:szCs w:val="20"/>
      <w:lang w:eastAsia="zh-CN"/>
    </w:rPr>
  </w:style>
  <w:style w:type="paragraph" w:customStyle="1" w:styleId="30">
    <w:name w:val="Standard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hAnsi="Liberation Serif" w:eastAsia="Liberation Serif" w:cs="Liberation Serif"/>
      <w:color w:val="000000"/>
      <w:kern w:val="3"/>
      <w:sz w:val="24"/>
      <w:szCs w:val="24"/>
      <w:lang w:val="ru-RU" w:eastAsia="zh-CN" w:bidi="hi-IN"/>
    </w:rPr>
  </w:style>
  <w:style w:type="character" w:customStyle="1" w:styleId="31">
    <w:name w:val="Основной текст с отступом Знак"/>
    <w:basedOn w:val="3"/>
    <w:link w:val="15"/>
    <w:qFormat/>
    <w:uiPriority w:val="99"/>
  </w:style>
  <w:style w:type="character" w:customStyle="1" w:styleId="32">
    <w:name w:val="Основной текст с отступом 2 Знак"/>
    <w:basedOn w:val="3"/>
    <w:link w:val="17"/>
    <w:semiHidden/>
    <w:qFormat/>
    <w:uiPriority w:val="99"/>
    <w:rPr>
      <w:rFonts w:ascii="Times New Roman" w:hAnsi="Times New Roman" w:eastAsia="Times New Roman" w:cs="Times New Roman"/>
      <w:sz w:val="24"/>
      <w:szCs w:val="24"/>
      <w:lang w:eastAsia="zh-CN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C00F9C8-56CE-49EC-9FB0-4395970FB5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DNS</Company>
  <Pages>5</Pages>
  <TotalTime>0</TotalTime>
  <ScaleCrop>false</ScaleCrop>
  <LinksUpToDate>false</LinksUpToDate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2024-11-20T10:19:00Z</dcterms:created>
  <dc:creator>Obmen2</dc:creator>
  <cp:lastModifiedBy>cross</cp:lastModifiedBy>
  <cp:lastPrinted>2020-10-05T11:24:00Z</cp:lastPrinted>
  <dcterms:modified xsi:type="dcterms:W3CDTF">2025-09-05T06:51:33Z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CDBCD301415B41DB815A41ACDA44D458_12</vt:lpwstr>
  </property>
</Properties>
</file>