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D8B" w:rsidRPr="00412D8B" w:rsidRDefault="00412D8B" w:rsidP="00412D8B">
      <w:pPr>
        <w:spacing w:after="100" w:afterAutospacing="1" w:line="585" w:lineRule="atLeast"/>
        <w:textAlignment w:val="baseline"/>
        <w:rPr>
          <w:rFonts w:ascii="Arial" w:eastAsia="Times New Roman" w:hAnsi="Arial" w:cs="Arial"/>
          <w:color w:val="555555"/>
          <w:sz w:val="48"/>
          <w:szCs w:val="48"/>
          <w:lang w:eastAsia="ru-RU"/>
        </w:rPr>
      </w:pPr>
      <w:r w:rsidRPr="00412D8B">
        <w:rPr>
          <w:rFonts w:ascii="Arial" w:eastAsia="Times New Roman" w:hAnsi="Arial" w:cs="Arial"/>
          <w:color w:val="555555"/>
          <w:sz w:val="48"/>
          <w:szCs w:val="48"/>
          <w:lang w:eastAsia="ru-RU"/>
        </w:rPr>
        <w:t>Технология строительства арочных ангаров</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Строительство арочного ангара возможно практически на любом грунте. Относительно небольшой вес конструкции позволяет обходиться без фундамента глубокого заложения.</w:t>
      </w:r>
    </w:p>
    <w:p w:rsidR="00412D8B" w:rsidRPr="00412D8B" w:rsidRDefault="00412D8B" w:rsidP="00412D8B">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E00B1F"/>
          <w:sz w:val="24"/>
          <w:szCs w:val="24"/>
          <w:bdr w:val="none" w:sz="0" w:space="0" w:color="auto" w:frame="1"/>
          <w:lang w:eastAsia="ru-RU"/>
        </w:rPr>
        <w:drawing>
          <wp:inline distT="0" distB="0" distL="0" distR="0">
            <wp:extent cx="7239000" cy="3486150"/>
            <wp:effectExtent l="19050" t="0" r="0" b="0"/>
            <wp:docPr id="26" name="Рисунок 26" descr="https://agro-teh.su/-/stroitelstvo-angarov/postroennye/006.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gro-teh.su/-/stroitelstvo-angarov/postroennye/006.jpg">
                      <a:hlinkClick r:id="rId5" tgtFrame="&quot;_blank&quot;"/>
                    </pic:cNvPr>
                    <pic:cNvPicPr>
                      <a:picLocks noChangeAspect="1" noChangeArrowheads="1"/>
                    </pic:cNvPicPr>
                  </pic:nvPicPr>
                  <pic:blipFill>
                    <a:blip r:embed="rId6"/>
                    <a:srcRect/>
                    <a:stretch>
                      <a:fillRect/>
                    </a:stretch>
                  </pic:blipFill>
                  <pic:spPr bwMode="auto">
                    <a:xfrm>
                      <a:off x="0" y="0"/>
                      <a:ext cx="7239000" cy="3486150"/>
                    </a:xfrm>
                    <a:prstGeom prst="rect">
                      <a:avLst/>
                    </a:prstGeom>
                    <a:noFill/>
                    <a:ln w="9525">
                      <a:noFill/>
                      <a:miter lim="800000"/>
                      <a:headEnd/>
                      <a:tailEnd/>
                    </a:ln>
                  </pic:spPr>
                </pic:pic>
              </a:graphicData>
            </a:graphic>
          </wp:inline>
        </w:drawing>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Темпы строительства бескаркасных арочных сооружений беспрецедентно высокие. Например, конструкция ангара площадью 1000 кв. м. возводится за пять рабочих дней. А полный цикл (от "нуля" до сдачи "под ключ") осуществляется бригадой строителей численностью 10-12 человек за 20-25 дней.</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Профилирование листа происходит на высокотехнологичном оборудовании американского производства (MIC Industries), а также на высокопроизводительных машинах серии МБС "Радуга". Этот комплекс представляет собой мини-заводы, начинающие свою работу непосредственно по прибытии к месту монтажа.</w:t>
      </w:r>
    </w:p>
    <w:p w:rsidR="00412D8B" w:rsidRPr="00412D8B" w:rsidRDefault="00412D8B" w:rsidP="00412D8B">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E00B1F"/>
          <w:sz w:val="24"/>
          <w:szCs w:val="24"/>
          <w:bdr w:val="none" w:sz="0" w:space="0" w:color="auto" w:frame="1"/>
          <w:lang w:eastAsia="ru-RU"/>
        </w:rPr>
        <w:lastRenderedPageBreak/>
        <w:drawing>
          <wp:inline distT="0" distB="0" distL="0" distR="0">
            <wp:extent cx="7239000" cy="3562350"/>
            <wp:effectExtent l="19050" t="0" r="0" b="0"/>
            <wp:docPr id="27" name="Рисунок 27" descr="https://agro-teh.su/-/stroitelstvo-angarov/postroennye/007.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gro-teh.su/-/stroitelstvo-angarov/postroennye/007.jpg">
                      <a:hlinkClick r:id="rId5" tgtFrame="&quot;_blank&quot;"/>
                    </pic:cNvPr>
                    <pic:cNvPicPr>
                      <a:picLocks noChangeAspect="1" noChangeArrowheads="1"/>
                    </pic:cNvPicPr>
                  </pic:nvPicPr>
                  <pic:blipFill>
                    <a:blip r:embed="rId7"/>
                    <a:srcRect/>
                    <a:stretch>
                      <a:fillRect/>
                    </a:stretch>
                  </pic:blipFill>
                  <pic:spPr bwMode="auto">
                    <a:xfrm>
                      <a:off x="0" y="0"/>
                      <a:ext cx="7239000" cy="3562350"/>
                    </a:xfrm>
                    <a:prstGeom prst="rect">
                      <a:avLst/>
                    </a:prstGeom>
                    <a:noFill/>
                    <a:ln w="9525">
                      <a:noFill/>
                      <a:miter lim="800000"/>
                      <a:headEnd/>
                      <a:tailEnd/>
                    </a:ln>
                  </pic:spPr>
                </pic:pic>
              </a:graphicData>
            </a:graphic>
          </wp:inline>
        </w:drawing>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Прокатывая рулонную оцинкованную сталь толщиной от 0,7 мм до 1,4 мм данные машины формируют самонесущие гофрированные панели (на данном этапе происходит гибка металла). Преимуществом используемого оборудования является возможность "плавного" регулирования радиуса арки, что позволяет варьировать ширину сооружения от 12 до 28 метров.</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При помощи забортовочной машины изготовленные детали сшиваются между собой прочным водонепроницаемым швом. Такой способ делает конструкцию ангара практически монолитным и полностью герметичным. Арочные секции с помощью автокрана устанавливаются в вертикальной плоскости, соединяясь между собой также с помощью забортовочной машины. По мере необходимости применяется различная строительная техника универсального типа.</w:t>
      </w:r>
    </w:p>
    <w:p w:rsidR="00412D8B" w:rsidRPr="00412D8B" w:rsidRDefault="00412D8B" w:rsidP="00412D8B">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E00B1F"/>
          <w:sz w:val="24"/>
          <w:szCs w:val="24"/>
          <w:bdr w:val="none" w:sz="0" w:space="0" w:color="auto" w:frame="1"/>
          <w:lang w:eastAsia="ru-RU"/>
        </w:rPr>
        <w:lastRenderedPageBreak/>
        <w:drawing>
          <wp:inline distT="0" distB="0" distL="0" distR="0">
            <wp:extent cx="7239000" cy="4114800"/>
            <wp:effectExtent l="19050" t="0" r="0" b="0"/>
            <wp:docPr id="28" name="Рисунок 28" descr="https://agro-teh.su/-/stroitelstvo-angarov/postroennye/008.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gro-teh.su/-/stroitelstvo-angarov/postroennye/008.jpg">
                      <a:hlinkClick r:id="rId5" tgtFrame="&quot;_blank&quot;"/>
                    </pic:cNvPr>
                    <pic:cNvPicPr>
                      <a:picLocks noChangeAspect="1" noChangeArrowheads="1"/>
                    </pic:cNvPicPr>
                  </pic:nvPicPr>
                  <pic:blipFill>
                    <a:blip r:embed="rId8"/>
                    <a:srcRect/>
                    <a:stretch>
                      <a:fillRect/>
                    </a:stretch>
                  </pic:blipFill>
                  <pic:spPr bwMode="auto">
                    <a:xfrm>
                      <a:off x="0" y="0"/>
                      <a:ext cx="7239000" cy="4114800"/>
                    </a:xfrm>
                    <a:prstGeom prst="rect">
                      <a:avLst/>
                    </a:prstGeom>
                    <a:noFill/>
                    <a:ln w="9525">
                      <a:noFill/>
                      <a:miter lim="800000"/>
                      <a:headEnd/>
                      <a:tailEnd/>
                    </a:ln>
                  </pic:spPr>
                </pic:pic>
              </a:graphicData>
            </a:graphic>
          </wp:inline>
        </w:drawing>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Арочные панели могут использоваться для строительства быстровозводимого сооружения в целом, либо для арочной кровли, имеющей в основании боковые стенки.</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Оригинальный способ крепления арок придает особую прочность конструкции и отвечает всем требованиям безопасности при стихийном внешнем воздействии - ветровом, снеговом, сейсмическом.</w:t>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При строительстве бескаркасного ангара самонесущие арки перекрывают пролеты до 20-28 метров шириной без каких-либо промежуточных колонн, стоек или балок. Это позволяет использовать полезную площадь здания наиболее эффективно. При этом длина ангара может быть любой, без каких-либо ограничений.</w:t>
      </w:r>
    </w:p>
    <w:bookmarkStart w:id="0" w:name="preimushhestva-beskarkasnogo-stroitelstv"/>
    <w:bookmarkEnd w:id="0"/>
    <w:p w:rsidR="00412D8B" w:rsidRPr="00412D8B" w:rsidRDefault="00EE0648" w:rsidP="00412D8B">
      <w:pPr>
        <w:spacing w:after="0" w:line="240" w:lineRule="auto"/>
        <w:textAlignment w:val="baseline"/>
        <w:rPr>
          <w:rFonts w:ascii="Times New Roman" w:eastAsia="Times New Roman" w:hAnsi="Times New Roman" w:cs="Times New Roman"/>
          <w:sz w:val="24"/>
          <w:szCs w:val="24"/>
          <w:lang w:eastAsia="ru-RU"/>
        </w:rPr>
      </w:pPr>
      <w:r w:rsidRPr="00412D8B">
        <w:rPr>
          <w:rFonts w:ascii="Times New Roman" w:eastAsia="Times New Roman" w:hAnsi="Times New Roman" w:cs="Times New Roman"/>
          <w:sz w:val="24"/>
          <w:szCs w:val="24"/>
          <w:lang w:eastAsia="ru-RU"/>
        </w:rPr>
        <w:fldChar w:fldCharType="begin"/>
      </w:r>
      <w:r w:rsidR="00412D8B" w:rsidRPr="00412D8B">
        <w:rPr>
          <w:rFonts w:ascii="Times New Roman" w:eastAsia="Times New Roman" w:hAnsi="Times New Roman" w:cs="Times New Roman"/>
          <w:sz w:val="24"/>
          <w:szCs w:val="24"/>
          <w:lang w:eastAsia="ru-RU"/>
        </w:rPr>
        <w:instrText xml:space="preserve"> HYPERLINK "https://agro-teh.su/preimushhestva-beskarkasnogo-stroitelstva.php" </w:instrText>
      </w:r>
      <w:r w:rsidRPr="00412D8B">
        <w:rPr>
          <w:rFonts w:ascii="Times New Roman" w:eastAsia="Times New Roman" w:hAnsi="Times New Roman" w:cs="Times New Roman"/>
          <w:sz w:val="24"/>
          <w:szCs w:val="24"/>
          <w:lang w:eastAsia="ru-RU"/>
        </w:rPr>
        <w:fldChar w:fldCharType="separate"/>
      </w:r>
      <w:r w:rsidR="00412D8B" w:rsidRPr="00412D8B">
        <w:rPr>
          <w:rFonts w:ascii="inherit" w:eastAsia="Times New Roman" w:hAnsi="inherit" w:cs="Times New Roman"/>
          <w:color w:val="0000FF"/>
          <w:sz w:val="24"/>
          <w:szCs w:val="24"/>
          <w:lang w:eastAsia="ru-RU"/>
        </w:rPr>
        <w:t>Основные преимущества</w:t>
      </w:r>
      <w:r w:rsidRPr="00412D8B">
        <w:rPr>
          <w:rFonts w:ascii="Times New Roman" w:eastAsia="Times New Roman" w:hAnsi="Times New Roman" w:cs="Times New Roman"/>
          <w:sz w:val="24"/>
          <w:szCs w:val="24"/>
          <w:lang w:eastAsia="ru-RU"/>
        </w:rPr>
        <w:fldChar w:fldCharType="end"/>
      </w:r>
    </w:p>
    <w:p w:rsidR="00412D8B" w:rsidRPr="00412D8B" w:rsidRDefault="00412D8B" w:rsidP="00412D8B">
      <w:pPr>
        <w:spacing w:after="100" w:afterAutospacing="1" w:line="585" w:lineRule="atLeast"/>
        <w:textAlignment w:val="baseline"/>
        <w:rPr>
          <w:rFonts w:ascii="Arial" w:eastAsia="Times New Roman" w:hAnsi="Arial" w:cs="Arial"/>
          <w:color w:val="555555"/>
          <w:sz w:val="48"/>
          <w:szCs w:val="48"/>
          <w:lang w:eastAsia="ru-RU"/>
        </w:rPr>
      </w:pPr>
      <w:r w:rsidRPr="00412D8B">
        <w:rPr>
          <w:rFonts w:ascii="Arial" w:eastAsia="Times New Roman" w:hAnsi="Arial" w:cs="Arial"/>
          <w:color w:val="555555"/>
          <w:sz w:val="48"/>
          <w:szCs w:val="48"/>
          <w:lang w:eastAsia="ru-RU"/>
        </w:rPr>
        <w:t>Каркасно-тентовые ангары</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Тентовый ангар представляет собой быстровозводимую конструкцию, состоящую из несущего металлического каркаса и тентовой ткани, выполняющей роль обшивки.</w:t>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Компания "Агро-Тех" разработала типовой проект каркасно-тентового ангара, имеющего широкую область применения.</w:t>
      </w:r>
    </w:p>
    <w:p w:rsidR="00412D8B" w:rsidRPr="00412D8B" w:rsidRDefault="00412D8B" w:rsidP="00412D8B">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E00B1F"/>
          <w:sz w:val="24"/>
          <w:szCs w:val="24"/>
          <w:bdr w:val="none" w:sz="0" w:space="0" w:color="auto" w:frame="1"/>
          <w:lang w:eastAsia="ru-RU"/>
        </w:rPr>
        <w:lastRenderedPageBreak/>
        <w:drawing>
          <wp:inline distT="0" distB="0" distL="0" distR="0">
            <wp:extent cx="7239000" cy="3295650"/>
            <wp:effectExtent l="19050" t="0" r="0" b="0"/>
            <wp:docPr id="29" name="Рисунок 29" descr="https://agro-teh.su/-/stroitelstvo-angarov/postroennye/009.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gro-teh.su/-/stroitelstvo-angarov/postroennye/009.jpg">
                      <a:hlinkClick r:id="rId5" tgtFrame="&quot;_blank&quot;"/>
                    </pic:cNvPr>
                    <pic:cNvPicPr>
                      <a:picLocks noChangeAspect="1" noChangeArrowheads="1"/>
                    </pic:cNvPicPr>
                  </pic:nvPicPr>
                  <pic:blipFill>
                    <a:blip r:embed="rId9"/>
                    <a:srcRect/>
                    <a:stretch>
                      <a:fillRect/>
                    </a:stretch>
                  </pic:blipFill>
                  <pic:spPr bwMode="auto">
                    <a:xfrm>
                      <a:off x="0" y="0"/>
                      <a:ext cx="7239000" cy="3295650"/>
                    </a:xfrm>
                    <a:prstGeom prst="rect">
                      <a:avLst/>
                    </a:prstGeom>
                    <a:noFill/>
                    <a:ln w="9525">
                      <a:noFill/>
                      <a:miter lim="800000"/>
                      <a:headEnd/>
                      <a:tailEnd/>
                    </a:ln>
                  </pic:spPr>
                </pic:pic>
              </a:graphicData>
            </a:graphic>
          </wp:inline>
        </w:drawing>
      </w:r>
    </w:p>
    <w:p w:rsidR="00412D8B" w:rsidRPr="00412D8B" w:rsidRDefault="00412D8B" w:rsidP="00412D8B">
      <w:pPr>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Конструкция ангара состоит из следующих основных частей:</w:t>
      </w:r>
    </w:p>
    <w:p w:rsidR="00412D8B" w:rsidRPr="00412D8B" w:rsidRDefault="00412D8B" w:rsidP="00412D8B">
      <w:pPr>
        <w:numPr>
          <w:ilvl w:val="0"/>
          <w:numId w:val="8"/>
        </w:numPr>
        <w:spacing w:after="75" w:line="330" w:lineRule="atLeast"/>
        <w:ind w:left="150"/>
        <w:textAlignment w:val="baseline"/>
        <w:rPr>
          <w:rFonts w:ascii="inherit" w:eastAsia="Times New Roman" w:hAnsi="inherit" w:cs="Times New Roman"/>
          <w:sz w:val="24"/>
          <w:szCs w:val="24"/>
          <w:lang w:eastAsia="ru-RU"/>
        </w:rPr>
      </w:pPr>
      <w:r w:rsidRPr="00412D8B">
        <w:rPr>
          <w:rFonts w:ascii="inherit" w:eastAsia="Times New Roman" w:hAnsi="inherit" w:cs="Times New Roman"/>
          <w:sz w:val="24"/>
          <w:szCs w:val="24"/>
          <w:lang w:eastAsia="ru-RU"/>
        </w:rPr>
        <w:t>разбираемого несущего каркаса из стальных, окрашенных труб;</w:t>
      </w:r>
    </w:p>
    <w:p w:rsidR="00412D8B" w:rsidRPr="00412D8B" w:rsidRDefault="00412D8B" w:rsidP="00412D8B">
      <w:pPr>
        <w:numPr>
          <w:ilvl w:val="0"/>
          <w:numId w:val="8"/>
        </w:numPr>
        <w:spacing w:after="75" w:line="330" w:lineRule="atLeast"/>
        <w:ind w:left="150"/>
        <w:textAlignment w:val="baseline"/>
        <w:rPr>
          <w:rFonts w:ascii="inherit" w:eastAsia="Times New Roman" w:hAnsi="inherit" w:cs="Times New Roman"/>
          <w:sz w:val="24"/>
          <w:szCs w:val="24"/>
          <w:lang w:eastAsia="ru-RU"/>
        </w:rPr>
      </w:pPr>
      <w:r w:rsidRPr="00412D8B">
        <w:rPr>
          <w:rFonts w:ascii="inherit" w:eastAsia="Times New Roman" w:hAnsi="inherit" w:cs="Times New Roman"/>
          <w:sz w:val="24"/>
          <w:szCs w:val="24"/>
          <w:lang w:eastAsia="ru-RU"/>
        </w:rPr>
        <w:t>тентовой оболочки (включает в себя основной купол и торцевые зашивки).</w:t>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Ширина каркасно-тентовой конструкции может достигать 12 метров. Фронтальная зашивка предусматривает наличие входа, тыльная зашивка - глухая.</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Оболочка центрального купола изготовлена из высококачественной тентовой ткани канадского производства (NOVA), торцевые зашивки - из ткани ПВХ.</w:t>
      </w:r>
    </w:p>
    <w:p w:rsidR="005F5126" w:rsidRPr="00412D8B" w:rsidRDefault="005F5126" w:rsidP="00412D8B">
      <w:pPr>
        <w:spacing w:after="0" w:line="240" w:lineRule="auto"/>
        <w:textAlignment w:val="baseline"/>
        <w:rPr>
          <w:rFonts w:ascii="Times New Roman" w:eastAsia="Times New Roman" w:hAnsi="Times New Roman" w:cs="Times New Roman"/>
          <w:sz w:val="24"/>
          <w:szCs w:val="24"/>
          <w:lang w:eastAsia="ru-RU"/>
        </w:rPr>
      </w:pPr>
    </w:p>
    <w:sectPr w:rsidR="005F5126" w:rsidRPr="00412D8B" w:rsidSect="00BF21F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3B35"/>
    <w:multiLevelType w:val="multilevel"/>
    <w:tmpl w:val="471A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D33FA"/>
    <w:multiLevelType w:val="multilevel"/>
    <w:tmpl w:val="90B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A51E09"/>
    <w:multiLevelType w:val="multilevel"/>
    <w:tmpl w:val="97EA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B62C6"/>
    <w:multiLevelType w:val="multilevel"/>
    <w:tmpl w:val="FEE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E366C"/>
    <w:multiLevelType w:val="multilevel"/>
    <w:tmpl w:val="1368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3B0007"/>
    <w:multiLevelType w:val="multilevel"/>
    <w:tmpl w:val="5EEC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5D5F74"/>
    <w:multiLevelType w:val="multilevel"/>
    <w:tmpl w:val="3C28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E40792"/>
    <w:multiLevelType w:val="multilevel"/>
    <w:tmpl w:val="401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0B353A"/>
    <w:multiLevelType w:val="multilevel"/>
    <w:tmpl w:val="523C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375CE0"/>
    <w:multiLevelType w:val="multilevel"/>
    <w:tmpl w:val="81C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8"/>
  </w:num>
  <w:num w:numId="5">
    <w:abstractNumId w:val="3"/>
  </w:num>
  <w:num w:numId="6">
    <w:abstractNumId w:val="7"/>
  </w:num>
  <w:num w:numId="7">
    <w:abstractNumId w:val="4"/>
  </w:num>
  <w:num w:numId="8">
    <w:abstractNumId w:val="6"/>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compat/>
  <w:rsids>
    <w:rsidRoot w:val="00412D8B"/>
    <w:rsid w:val="00075C5C"/>
    <w:rsid w:val="000967F7"/>
    <w:rsid w:val="00145DD5"/>
    <w:rsid w:val="0020517D"/>
    <w:rsid w:val="00206E91"/>
    <w:rsid w:val="00386315"/>
    <w:rsid w:val="00412D8B"/>
    <w:rsid w:val="00415384"/>
    <w:rsid w:val="004A56ED"/>
    <w:rsid w:val="005E2D40"/>
    <w:rsid w:val="005F5126"/>
    <w:rsid w:val="00704348"/>
    <w:rsid w:val="00892973"/>
    <w:rsid w:val="008A0945"/>
    <w:rsid w:val="009075C7"/>
    <w:rsid w:val="00A32E37"/>
    <w:rsid w:val="00B4139E"/>
    <w:rsid w:val="00B87973"/>
    <w:rsid w:val="00BF21FB"/>
    <w:rsid w:val="00D31F46"/>
    <w:rsid w:val="00E30951"/>
    <w:rsid w:val="00E829FB"/>
    <w:rsid w:val="00EE0648"/>
    <w:rsid w:val="00EE6869"/>
    <w:rsid w:val="00EF21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1FB"/>
  </w:style>
  <w:style w:type="paragraph" w:styleId="1">
    <w:name w:val="heading 1"/>
    <w:basedOn w:val="a"/>
    <w:link w:val="10"/>
    <w:uiPriority w:val="9"/>
    <w:qFormat/>
    <w:rsid w:val="00412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2D8B"/>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412D8B"/>
    <w:rPr>
      <w:color w:val="0000FF"/>
      <w:u w:val="single"/>
    </w:rPr>
  </w:style>
  <w:style w:type="paragraph" w:customStyle="1" w:styleId="dark-black">
    <w:name w:val="dark-black"/>
    <w:basedOn w:val="a"/>
    <w:rsid w:val="00412D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iddle-font-size">
    <w:name w:val="middle-font-size"/>
    <w:basedOn w:val="a"/>
    <w:rsid w:val="00412D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rge-font-size">
    <w:name w:val="large-font-size"/>
    <w:basedOn w:val="a"/>
    <w:rsid w:val="00412D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mall-font-size">
    <w:name w:val="small-font-size"/>
    <w:basedOn w:val="a"/>
    <w:rsid w:val="00412D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sevdoh2">
    <w:name w:val="psevdo_h2"/>
    <w:basedOn w:val="a"/>
    <w:rsid w:val="00412D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rge-font-size1">
    <w:name w:val="large-font-size1"/>
    <w:basedOn w:val="a0"/>
    <w:rsid w:val="00412D8B"/>
  </w:style>
  <w:style w:type="paragraph" w:styleId="a4">
    <w:name w:val="Balloon Text"/>
    <w:basedOn w:val="a"/>
    <w:link w:val="a5"/>
    <w:uiPriority w:val="99"/>
    <w:semiHidden/>
    <w:unhideWhenUsed/>
    <w:rsid w:val="00412D8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2D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7730489">
      <w:bodyDiv w:val="1"/>
      <w:marLeft w:val="0"/>
      <w:marRight w:val="0"/>
      <w:marTop w:val="0"/>
      <w:marBottom w:val="0"/>
      <w:divBdr>
        <w:top w:val="none" w:sz="0" w:space="0" w:color="auto"/>
        <w:left w:val="none" w:sz="0" w:space="0" w:color="auto"/>
        <w:bottom w:val="none" w:sz="0" w:space="0" w:color="auto"/>
        <w:right w:val="none" w:sz="0" w:space="0" w:color="auto"/>
      </w:divBdr>
      <w:divsChild>
        <w:div w:id="648479415">
          <w:marLeft w:val="0"/>
          <w:marRight w:val="0"/>
          <w:marTop w:val="0"/>
          <w:marBottom w:val="0"/>
          <w:divBdr>
            <w:top w:val="none" w:sz="0" w:space="0" w:color="auto"/>
            <w:left w:val="none" w:sz="0" w:space="0" w:color="auto"/>
            <w:bottom w:val="none" w:sz="0" w:space="0" w:color="auto"/>
            <w:right w:val="none" w:sz="0" w:space="0" w:color="auto"/>
          </w:divBdr>
          <w:divsChild>
            <w:div w:id="62484345">
              <w:marLeft w:val="0"/>
              <w:marRight w:val="0"/>
              <w:marTop w:val="0"/>
              <w:marBottom w:val="0"/>
              <w:divBdr>
                <w:top w:val="none" w:sz="0" w:space="0" w:color="auto"/>
                <w:left w:val="none" w:sz="0" w:space="0" w:color="auto"/>
                <w:bottom w:val="none" w:sz="0" w:space="0" w:color="auto"/>
                <w:right w:val="none" w:sz="0" w:space="0" w:color="auto"/>
              </w:divBdr>
              <w:divsChild>
                <w:div w:id="120324973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03374170">
          <w:marLeft w:val="0"/>
          <w:marRight w:val="0"/>
          <w:marTop w:val="0"/>
          <w:marBottom w:val="0"/>
          <w:divBdr>
            <w:top w:val="none" w:sz="0" w:space="0" w:color="auto"/>
            <w:left w:val="none" w:sz="0" w:space="0" w:color="auto"/>
            <w:bottom w:val="none" w:sz="0" w:space="0" w:color="auto"/>
            <w:right w:val="none" w:sz="0" w:space="0" w:color="auto"/>
          </w:divBdr>
          <w:divsChild>
            <w:div w:id="1373462175">
              <w:marLeft w:val="0"/>
              <w:marRight w:val="-11850"/>
              <w:marTop w:val="0"/>
              <w:marBottom w:val="0"/>
              <w:divBdr>
                <w:top w:val="none" w:sz="0" w:space="0" w:color="auto"/>
                <w:left w:val="none" w:sz="0" w:space="0" w:color="auto"/>
                <w:bottom w:val="none" w:sz="0" w:space="0" w:color="auto"/>
                <w:right w:val="none" w:sz="0" w:space="0" w:color="auto"/>
              </w:divBdr>
              <w:divsChild>
                <w:div w:id="168984149">
                  <w:marLeft w:val="150"/>
                  <w:marRight w:val="150"/>
                  <w:marTop w:val="0"/>
                  <w:marBottom w:val="0"/>
                  <w:divBdr>
                    <w:top w:val="none" w:sz="0" w:space="0" w:color="auto"/>
                    <w:left w:val="none" w:sz="0" w:space="0" w:color="auto"/>
                    <w:bottom w:val="none" w:sz="0" w:space="0" w:color="auto"/>
                    <w:right w:val="none" w:sz="0" w:space="0" w:color="auto"/>
                  </w:divBdr>
                  <w:divsChild>
                    <w:div w:id="429668970">
                      <w:marLeft w:val="0"/>
                      <w:marRight w:val="0"/>
                      <w:marTop w:val="0"/>
                      <w:marBottom w:val="0"/>
                      <w:divBdr>
                        <w:top w:val="none" w:sz="0" w:space="0" w:color="auto"/>
                        <w:left w:val="none" w:sz="0" w:space="0" w:color="auto"/>
                        <w:bottom w:val="none" w:sz="0" w:space="0" w:color="auto"/>
                        <w:right w:val="none" w:sz="0" w:space="0" w:color="auto"/>
                      </w:divBdr>
                    </w:div>
                    <w:div w:id="180432678">
                      <w:blockQuote w:val="1"/>
                      <w:marLeft w:val="375"/>
                      <w:marRight w:val="0"/>
                      <w:marTop w:val="75"/>
                      <w:marBottom w:val="100"/>
                      <w:divBdr>
                        <w:top w:val="none" w:sz="0" w:space="0" w:color="auto"/>
                        <w:left w:val="single" w:sz="12" w:space="19" w:color="D5D5D5"/>
                        <w:bottom w:val="none" w:sz="0" w:space="4" w:color="auto"/>
                        <w:right w:val="none" w:sz="0" w:space="0" w:color="auto"/>
                      </w:divBdr>
                    </w:div>
                    <w:div w:id="458769476">
                      <w:marLeft w:val="0"/>
                      <w:marRight w:val="0"/>
                      <w:marTop w:val="0"/>
                      <w:marBottom w:val="0"/>
                      <w:divBdr>
                        <w:top w:val="none" w:sz="0" w:space="0" w:color="auto"/>
                        <w:left w:val="none" w:sz="0" w:space="0" w:color="auto"/>
                        <w:bottom w:val="none" w:sz="0" w:space="0" w:color="auto"/>
                        <w:right w:val="none" w:sz="0" w:space="0" w:color="auto"/>
                      </w:divBdr>
                    </w:div>
                  </w:divsChild>
                </w:div>
                <w:div w:id="1364939264">
                  <w:marLeft w:val="-225"/>
                  <w:marRight w:val="-225"/>
                  <w:marTop w:val="0"/>
                  <w:marBottom w:val="0"/>
                  <w:divBdr>
                    <w:top w:val="none" w:sz="0" w:space="0" w:color="auto"/>
                    <w:left w:val="none" w:sz="0" w:space="0" w:color="auto"/>
                    <w:bottom w:val="none" w:sz="0" w:space="0" w:color="auto"/>
                    <w:right w:val="none" w:sz="0" w:space="0" w:color="auto"/>
                  </w:divBdr>
                  <w:divsChild>
                    <w:div w:id="477264039">
                      <w:marLeft w:val="0"/>
                      <w:marRight w:val="0"/>
                      <w:marTop w:val="0"/>
                      <w:marBottom w:val="0"/>
                      <w:divBdr>
                        <w:top w:val="none" w:sz="0" w:space="0" w:color="auto"/>
                        <w:left w:val="none" w:sz="0" w:space="0" w:color="auto"/>
                        <w:bottom w:val="none" w:sz="0" w:space="0" w:color="auto"/>
                        <w:right w:val="none" w:sz="0" w:space="0" w:color="auto"/>
                      </w:divBdr>
                      <w:divsChild>
                        <w:div w:id="732504825">
                          <w:marLeft w:val="225"/>
                          <w:marRight w:val="225"/>
                          <w:marTop w:val="0"/>
                          <w:marBottom w:val="525"/>
                          <w:divBdr>
                            <w:top w:val="none" w:sz="0" w:space="0" w:color="auto"/>
                            <w:left w:val="none" w:sz="0" w:space="0" w:color="auto"/>
                            <w:bottom w:val="none" w:sz="0" w:space="0" w:color="auto"/>
                            <w:right w:val="none" w:sz="0" w:space="0" w:color="auto"/>
                          </w:divBdr>
                          <w:divsChild>
                            <w:div w:id="885608463">
                              <w:marLeft w:val="0"/>
                              <w:marRight w:val="0"/>
                              <w:marTop w:val="0"/>
                              <w:marBottom w:val="0"/>
                              <w:divBdr>
                                <w:top w:val="none" w:sz="0" w:space="0" w:color="auto"/>
                                <w:left w:val="none" w:sz="0" w:space="0" w:color="auto"/>
                                <w:bottom w:val="none" w:sz="0" w:space="0" w:color="auto"/>
                                <w:right w:val="none" w:sz="0" w:space="0" w:color="auto"/>
                              </w:divBdr>
                            </w:div>
                            <w:div w:id="1989749250">
                              <w:marLeft w:val="0"/>
                              <w:marRight w:val="0"/>
                              <w:marTop w:val="0"/>
                              <w:marBottom w:val="0"/>
                              <w:divBdr>
                                <w:top w:val="none" w:sz="0" w:space="0" w:color="auto"/>
                                <w:left w:val="none" w:sz="0" w:space="0" w:color="auto"/>
                                <w:bottom w:val="none" w:sz="0" w:space="0" w:color="auto"/>
                                <w:right w:val="none" w:sz="0" w:space="0" w:color="auto"/>
                              </w:divBdr>
                            </w:div>
                          </w:divsChild>
                        </w:div>
                        <w:div w:id="125709149">
                          <w:marLeft w:val="225"/>
                          <w:marRight w:val="225"/>
                          <w:marTop w:val="0"/>
                          <w:marBottom w:val="525"/>
                          <w:divBdr>
                            <w:top w:val="none" w:sz="0" w:space="0" w:color="auto"/>
                            <w:left w:val="none" w:sz="0" w:space="0" w:color="auto"/>
                            <w:bottom w:val="none" w:sz="0" w:space="0" w:color="auto"/>
                            <w:right w:val="none" w:sz="0" w:space="0" w:color="auto"/>
                          </w:divBdr>
                          <w:divsChild>
                            <w:div w:id="1304196694">
                              <w:marLeft w:val="0"/>
                              <w:marRight w:val="0"/>
                              <w:marTop w:val="0"/>
                              <w:marBottom w:val="0"/>
                              <w:divBdr>
                                <w:top w:val="none" w:sz="0" w:space="0" w:color="auto"/>
                                <w:left w:val="none" w:sz="0" w:space="0" w:color="auto"/>
                                <w:bottom w:val="none" w:sz="0" w:space="0" w:color="auto"/>
                                <w:right w:val="none" w:sz="0" w:space="0" w:color="auto"/>
                              </w:divBdr>
                            </w:div>
                            <w:div w:id="18622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5517">
                      <w:marLeft w:val="0"/>
                      <w:marRight w:val="0"/>
                      <w:marTop w:val="0"/>
                      <w:marBottom w:val="0"/>
                      <w:divBdr>
                        <w:top w:val="none" w:sz="0" w:space="0" w:color="auto"/>
                        <w:left w:val="none" w:sz="0" w:space="0" w:color="auto"/>
                        <w:bottom w:val="none" w:sz="0" w:space="0" w:color="auto"/>
                        <w:right w:val="none" w:sz="0" w:space="0" w:color="auto"/>
                      </w:divBdr>
                      <w:divsChild>
                        <w:div w:id="751513351">
                          <w:marLeft w:val="225"/>
                          <w:marRight w:val="225"/>
                          <w:marTop w:val="0"/>
                          <w:marBottom w:val="525"/>
                          <w:divBdr>
                            <w:top w:val="none" w:sz="0" w:space="0" w:color="auto"/>
                            <w:left w:val="none" w:sz="0" w:space="0" w:color="auto"/>
                            <w:bottom w:val="none" w:sz="0" w:space="0" w:color="auto"/>
                            <w:right w:val="none" w:sz="0" w:space="0" w:color="auto"/>
                          </w:divBdr>
                          <w:divsChild>
                            <w:div w:id="1487429452">
                              <w:marLeft w:val="0"/>
                              <w:marRight w:val="0"/>
                              <w:marTop w:val="0"/>
                              <w:marBottom w:val="0"/>
                              <w:divBdr>
                                <w:top w:val="none" w:sz="0" w:space="0" w:color="auto"/>
                                <w:left w:val="none" w:sz="0" w:space="0" w:color="auto"/>
                                <w:bottom w:val="none" w:sz="0" w:space="0" w:color="auto"/>
                                <w:right w:val="none" w:sz="0" w:space="0" w:color="auto"/>
                              </w:divBdr>
                            </w:div>
                            <w:div w:id="2063211733">
                              <w:marLeft w:val="0"/>
                              <w:marRight w:val="0"/>
                              <w:marTop w:val="0"/>
                              <w:marBottom w:val="0"/>
                              <w:divBdr>
                                <w:top w:val="none" w:sz="0" w:space="0" w:color="auto"/>
                                <w:left w:val="none" w:sz="0" w:space="0" w:color="auto"/>
                                <w:bottom w:val="none" w:sz="0" w:space="0" w:color="auto"/>
                                <w:right w:val="none" w:sz="0" w:space="0" w:color="auto"/>
                              </w:divBdr>
                            </w:div>
                          </w:divsChild>
                        </w:div>
                        <w:div w:id="1830097257">
                          <w:marLeft w:val="225"/>
                          <w:marRight w:val="225"/>
                          <w:marTop w:val="0"/>
                          <w:marBottom w:val="525"/>
                          <w:divBdr>
                            <w:top w:val="none" w:sz="0" w:space="0" w:color="auto"/>
                            <w:left w:val="none" w:sz="0" w:space="0" w:color="auto"/>
                            <w:bottom w:val="none" w:sz="0" w:space="0" w:color="auto"/>
                            <w:right w:val="none" w:sz="0" w:space="0" w:color="auto"/>
                          </w:divBdr>
                          <w:divsChild>
                            <w:div w:id="651062191">
                              <w:marLeft w:val="0"/>
                              <w:marRight w:val="0"/>
                              <w:marTop w:val="0"/>
                              <w:marBottom w:val="0"/>
                              <w:divBdr>
                                <w:top w:val="none" w:sz="0" w:space="0" w:color="auto"/>
                                <w:left w:val="none" w:sz="0" w:space="0" w:color="auto"/>
                                <w:bottom w:val="none" w:sz="0" w:space="0" w:color="auto"/>
                                <w:right w:val="none" w:sz="0" w:space="0" w:color="auto"/>
                              </w:divBdr>
                            </w:div>
                            <w:div w:id="7982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525">
                      <w:marLeft w:val="0"/>
                      <w:marRight w:val="0"/>
                      <w:marTop w:val="0"/>
                      <w:marBottom w:val="0"/>
                      <w:divBdr>
                        <w:top w:val="none" w:sz="0" w:space="0" w:color="auto"/>
                        <w:left w:val="none" w:sz="0" w:space="0" w:color="auto"/>
                        <w:bottom w:val="none" w:sz="0" w:space="0" w:color="auto"/>
                        <w:right w:val="none" w:sz="0" w:space="0" w:color="auto"/>
                      </w:divBdr>
                      <w:divsChild>
                        <w:div w:id="1257789625">
                          <w:marLeft w:val="225"/>
                          <w:marRight w:val="225"/>
                          <w:marTop w:val="0"/>
                          <w:marBottom w:val="525"/>
                          <w:divBdr>
                            <w:top w:val="none" w:sz="0" w:space="0" w:color="auto"/>
                            <w:left w:val="none" w:sz="0" w:space="0" w:color="auto"/>
                            <w:bottom w:val="none" w:sz="0" w:space="0" w:color="auto"/>
                            <w:right w:val="none" w:sz="0" w:space="0" w:color="auto"/>
                          </w:divBdr>
                          <w:divsChild>
                            <w:div w:id="1007944469">
                              <w:marLeft w:val="0"/>
                              <w:marRight w:val="0"/>
                              <w:marTop w:val="0"/>
                              <w:marBottom w:val="0"/>
                              <w:divBdr>
                                <w:top w:val="none" w:sz="0" w:space="0" w:color="auto"/>
                                <w:left w:val="none" w:sz="0" w:space="0" w:color="auto"/>
                                <w:bottom w:val="none" w:sz="0" w:space="0" w:color="auto"/>
                                <w:right w:val="none" w:sz="0" w:space="0" w:color="auto"/>
                              </w:divBdr>
                            </w:div>
                            <w:div w:id="1088309091">
                              <w:marLeft w:val="0"/>
                              <w:marRight w:val="0"/>
                              <w:marTop w:val="0"/>
                              <w:marBottom w:val="0"/>
                              <w:divBdr>
                                <w:top w:val="none" w:sz="0" w:space="0" w:color="auto"/>
                                <w:left w:val="none" w:sz="0" w:space="0" w:color="auto"/>
                                <w:bottom w:val="none" w:sz="0" w:space="0" w:color="auto"/>
                                <w:right w:val="none" w:sz="0" w:space="0" w:color="auto"/>
                              </w:divBdr>
                            </w:div>
                          </w:divsChild>
                        </w:div>
                        <w:div w:id="1654064605">
                          <w:marLeft w:val="225"/>
                          <w:marRight w:val="225"/>
                          <w:marTop w:val="0"/>
                          <w:marBottom w:val="525"/>
                          <w:divBdr>
                            <w:top w:val="none" w:sz="0" w:space="0" w:color="auto"/>
                            <w:left w:val="none" w:sz="0" w:space="0" w:color="auto"/>
                            <w:bottom w:val="none" w:sz="0" w:space="0" w:color="auto"/>
                            <w:right w:val="none" w:sz="0" w:space="0" w:color="auto"/>
                          </w:divBdr>
                          <w:divsChild>
                            <w:div w:id="1534995516">
                              <w:marLeft w:val="0"/>
                              <w:marRight w:val="0"/>
                              <w:marTop w:val="0"/>
                              <w:marBottom w:val="0"/>
                              <w:divBdr>
                                <w:top w:val="none" w:sz="0" w:space="0" w:color="auto"/>
                                <w:left w:val="none" w:sz="0" w:space="0" w:color="auto"/>
                                <w:bottom w:val="none" w:sz="0" w:space="0" w:color="auto"/>
                                <w:right w:val="none" w:sz="0" w:space="0" w:color="auto"/>
                              </w:divBdr>
                            </w:div>
                            <w:div w:id="1232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056">
                      <w:marLeft w:val="0"/>
                      <w:marRight w:val="0"/>
                      <w:marTop w:val="0"/>
                      <w:marBottom w:val="0"/>
                      <w:divBdr>
                        <w:top w:val="none" w:sz="0" w:space="0" w:color="auto"/>
                        <w:left w:val="none" w:sz="0" w:space="0" w:color="auto"/>
                        <w:bottom w:val="none" w:sz="0" w:space="0" w:color="auto"/>
                        <w:right w:val="none" w:sz="0" w:space="0" w:color="auto"/>
                      </w:divBdr>
                      <w:divsChild>
                        <w:div w:id="1975865753">
                          <w:marLeft w:val="225"/>
                          <w:marRight w:val="225"/>
                          <w:marTop w:val="0"/>
                          <w:marBottom w:val="525"/>
                          <w:divBdr>
                            <w:top w:val="none" w:sz="0" w:space="0" w:color="auto"/>
                            <w:left w:val="none" w:sz="0" w:space="0" w:color="auto"/>
                            <w:bottom w:val="none" w:sz="0" w:space="0" w:color="auto"/>
                            <w:right w:val="none" w:sz="0" w:space="0" w:color="auto"/>
                          </w:divBdr>
                          <w:divsChild>
                            <w:div w:id="1166088248">
                              <w:marLeft w:val="0"/>
                              <w:marRight w:val="0"/>
                              <w:marTop w:val="0"/>
                              <w:marBottom w:val="0"/>
                              <w:divBdr>
                                <w:top w:val="none" w:sz="0" w:space="0" w:color="auto"/>
                                <w:left w:val="none" w:sz="0" w:space="0" w:color="auto"/>
                                <w:bottom w:val="none" w:sz="0" w:space="0" w:color="auto"/>
                                <w:right w:val="none" w:sz="0" w:space="0" w:color="auto"/>
                              </w:divBdr>
                            </w:div>
                            <w:div w:id="824779818">
                              <w:marLeft w:val="0"/>
                              <w:marRight w:val="0"/>
                              <w:marTop w:val="0"/>
                              <w:marBottom w:val="0"/>
                              <w:divBdr>
                                <w:top w:val="none" w:sz="0" w:space="0" w:color="auto"/>
                                <w:left w:val="none" w:sz="0" w:space="0" w:color="auto"/>
                                <w:bottom w:val="none" w:sz="0" w:space="0" w:color="auto"/>
                                <w:right w:val="none" w:sz="0" w:space="0" w:color="auto"/>
                              </w:divBdr>
                            </w:div>
                          </w:divsChild>
                        </w:div>
                        <w:div w:id="348609657">
                          <w:marLeft w:val="225"/>
                          <w:marRight w:val="225"/>
                          <w:marTop w:val="0"/>
                          <w:marBottom w:val="525"/>
                          <w:divBdr>
                            <w:top w:val="none" w:sz="0" w:space="0" w:color="auto"/>
                            <w:left w:val="none" w:sz="0" w:space="0" w:color="auto"/>
                            <w:bottom w:val="none" w:sz="0" w:space="0" w:color="auto"/>
                            <w:right w:val="none" w:sz="0" w:space="0" w:color="auto"/>
                          </w:divBdr>
                          <w:divsChild>
                            <w:div w:id="106438112">
                              <w:marLeft w:val="0"/>
                              <w:marRight w:val="0"/>
                              <w:marTop w:val="0"/>
                              <w:marBottom w:val="0"/>
                              <w:divBdr>
                                <w:top w:val="none" w:sz="0" w:space="0" w:color="auto"/>
                                <w:left w:val="none" w:sz="0" w:space="0" w:color="auto"/>
                                <w:bottom w:val="none" w:sz="0" w:space="0" w:color="auto"/>
                                <w:right w:val="none" w:sz="0" w:space="0" w:color="auto"/>
                              </w:divBdr>
                            </w:div>
                            <w:div w:id="9907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5236">
                      <w:marLeft w:val="0"/>
                      <w:marRight w:val="0"/>
                      <w:marTop w:val="0"/>
                      <w:marBottom w:val="0"/>
                      <w:divBdr>
                        <w:top w:val="none" w:sz="0" w:space="0" w:color="auto"/>
                        <w:left w:val="none" w:sz="0" w:space="0" w:color="auto"/>
                        <w:bottom w:val="none" w:sz="0" w:space="0" w:color="auto"/>
                        <w:right w:val="none" w:sz="0" w:space="0" w:color="auto"/>
                      </w:divBdr>
                      <w:divsChild>
                        <w:div w:id="414983761">
                          <w:marLeft w:val="225"/>
                          <w:marRight w:val="225"/>
                          <w:marTop w:val="0"/>
                          <w:marBottom w:val="525"/>
                          <w:divBdr>
                            <w:top w:val="none" w:sz="0" w:space="0" w:color="auto"/>
                            <w:left w:val="none" w:sz="0" w:space="0" w:color="auto"/>
                            <w:bottom w:val="none" w:sz="0" w:space="0" w:color="auto"/>
                            <w:right w:val="none" w:sz="0" w:space="0" w:color="auto"/>
                          </w:divBdr>
                          <w:divsChild>
                            <w:div w:id="1860242192">
                              <w:marLeft w:val="0"/>
                              <w:marRight w:val="0"/>
                              <w:marTop w:val="0"/>
                              <w:marBottom w:val="0"/>
                              <w:divBdr>
                                <w:top w:val="none" w:sz="0" w:space="0" w:color="auto"/>
                                <w:left w:val="none" w:sz="0" w:space="0" w:color="auto"/>
                                <w:bottom w:val="none" w:sz="0" w:space="0" w:color="auto"/>
                                <w:right w:val="none" w:sz="0" w:space="0" w:color="auto"/>
                              </w:divBdr>
                            </w:div>
                            <w:div w:id="1912275872">
                              <w:marLeft w:val="0"/>
                              <w:marRight w:val="0"/>
                              <w:marTop w:val="0"/>
                              <w:marBottom w:val="0"/>
                              <w:divBdr>
                                <w:top w:val="none" w:sz="0" w:space="0" w:color="auto"/>
                                <w:left w:val="none" w:sz="0" w:space="0" w:color="auto"/>
                                <w:bottom w:val="none" w:sz="0" w:space="0" w:color="auto"/>
                                <w:right w:val="none" w:sz="0" w:space="0" w:color="auto"/>
                              </w:divBdr>
                            </w:div>
                          </w:divsChild>
                        </w:div>
                        <w:div w:id="1886990975">
                          <w:marLeft w:val="225"/>
                          <w:marRight w:val="225"/>
                          <w:marTop w:val="0"/>
                          <w:marBottom w:val="525"/>
                          <w:divBdr>
                            <w:top w:val="none" w:sz="0" w:space="0" w:color="auto"/>
                            <w:left w:val="none" w:sz="0" w:space="0" w:color="auto"/>
                            <w:bottom w:val="none" w:sz="0" w:space="0" w:color="auto"/>
                            <w:right w:val="none" w:sz="0" w:space="0" w:color="auto"/>
                          </w:divBdr>
                          <w:divsChild>
                            <w:div w:id="298341052">
                              <w:marLeft w:val="0"/>
                              <w:marRight w:val="0"/>
                              <w:marTop w:val="0"/>
                              <w:marBottom w:val="0"/>
                              <w:divBdr>
                                <w:top w:val="none" w:sz="0" w:space="0" w:color="auto"/>
                                <w:left w:val="none" w:sz="0" w:space="0" w:color="auto"/>
                                <w:bottom w:val="none" w:sz="0" w:space="0" w:color="auto"/>
                                <w:right w:val="none" w:sz="0" w:space="0" w:color="auto"/>
                              </w:divBdr>
                            </w:div>
                            <w:div w:id="659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7584">
                      <w:marLeft w:val="0"/>
                      <w:marRight w:val="0"/>
                      <w:marTop w:val="0"/>
                      <w:marBottom w:val="0"/>
                      <w:divBdr>
                        <w:top w:val="none" w:sz="0" w:space="0" w:color="auto"/>
                        <w:left w:val="none" w:sz="0" w:space="0" w:color="auto"/>
                        <w:bottom w:val="none" w:sz="0" w:space="0" w:color="auto"/>
                        <w:right w:val="none" w:sz="0" w:space="0" w:color="auto"/>
                      </w:divBdr>
                      <w:divsChild>
                        <w:div w:id="1958175261">
                          <w:marLeft w:val="225"/>
                          <w:marRight w:val="225"/>
                          <w:marTop w:val="0"/>
                          <w:marBottom w:val="525"/>
                          <w:divBdr>
                            <w:top w:val="none" w:sz="0" w:space="0" w:color="auto"/>
                            <w:left w:val="none" w:sz="0" w:space="0" w:color="auto"/>
                            <w:bottom w:val="none" w:sz="0" w:space="0" w:color="auto"/>
                            <w:right w:val="none" w:sz="0" w:space="0" w:color="auto"/>
                          </w:divBdr>
                          <w:divsChild>
                            <w:div w:id="1733388473">
                              <w:marLeft w:val="0"/>
                              <w:marRight w:val="0"/>
                              <w:marTop w:val="0"/>
                              <w:marBottom w:val="0"/>
                              <w:divBdr>
                                <w:top w:val="none" w:sz="0" w:space="0" w:color="auto"/>
                                <w:left w:val="none" w:sz="0" w:space="0" w:color="auto"/>
                                <w:bottom w:val="none" w:sz="0" w:space="0" w:color="auto"/>
                                <w:right w:val="none" w:sz="0" w:space="0" w:color="auto"/>
                              </w:divBdr>
                            </w:div>
                            <w:div w:id="611283989">
                              <w:marLeft w:val="0"/>
                              <w:marRight w:val="0"/>
                              <w:marTop w:val="0"/>
                              <w:marBottom w:val="0"/>
                              <w:divBdr>
                                <w:top w:val="none" w:sz="0" w:space="0" w:color="auto"/>
                                <w:left w:val="none" w:sz="0" w:space="0" w:color="auto"/>
                                <w:bottom w:val="none" w:sz="0" w:space="0" w:color="auto"/>
                                <w:right w:val="none" w:sz="0" w:space="0" w:color="auto"/>
                              </w:divBdr>
                            </w:div>
                          </w:divsChild>
                        </w:div>
                        <w:div w:id="1392459226">
                          <w:marLeft w:val="225"/>
                          <w:marRight w:val="225"/>
                          <w:marTop w:val="0"/>
                          <w:marBottom w:val="525"/>
                          <w:divBdr>
                            <w:top w:val="none" w:sz="0" w:space="0" w:color="auto"/>
                            <w:left w:val="none" w:sz="0" w:space="0" w:color="auto"/>
                            <w:bottom w:val="none" w:sz="0" w:space="0" w:color="auto"/>
                            <w:right w:val="none" w:sz="0" w:space="0" w:color="auto"/>
                          </w:divBdr>
                          <w:divsChild>
                            <w:div w:id="595985709">
                              <w:marLeft w:val="0"/>
                              <w:marRight w:val="0"/>
                              <w:marTop w:val="0"/>
                              <w:marBottom w:val="0"/>
                              <w:divBdr>
                                <w:top w:val="none" w:sz="0" w:space="0" w:color="auto"/>
                                <w:left w:val="none" w:sz="0" w:space="0" w:color="auto"/>
                                <w:bottom w:val="none" w:sz="0" w:space="0" w:color="auto"/>
                                <w:right w:val="none" w:sz="0" w:space="0" w:color="auto"/>
                              </w:divBdr>
                            </w:div>
                            <w:div w:id="1021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0649">
                      <w:marLeft w:val="0"/>
                      <w:marRight w:val="0"/>
                      <w:marTop w:val="0"/>
                      <w:marBottom w:val="0"/>
                      <w:divBdr>
                        <w:top w:val="none" w:sz="0" w:space="0" w:color="auto"/>
                        <w:left w:val="none" w:sz="0" w:space="0" w:color="auto"/>
                        <w:bottom w:val="none" w:sz="0" w:space="0" w:color="auto"/>
                        <w:right w:val="none" w:sz="0" w:space="0" w:color="auto"/>
                      </w:divBdr>
                      <w:divsChild>
                        <w:div w:id="2094273643">
                          <w:marLeft w:val="225"/>
                          <w:marRight w:val="225"/>
                          <w:marTop w:val="0"/>
                          <w:marBottom w:val="525"/>
                          <w:divBdr>
                            <w:top w:val="none" w:sz="0" w:space="0" w:color="auto"/>
                            <w:left w:val="none" w:sz="0" w:space="0" w:color="auto"/>
                            <w:bottom w:val="none" w:sz="0" w:space="0" w:color="auto"/>
                            <w:right w:val="none" w:sz="0" w:space="0" w:color="auto"/>
                          </w:divBdr>
                          <w:divsChild>
                            <w:div w:id="1347558712">
                              <w:marLeft w:val="0"/>
                              <w:marRight w:val="0"/>
                              <w:marTop w:val="0"/>
                              <w:marBottom w:val="0"/>
                              <w:divBdr>
                                <w:top w:val="none" w:sz="0" w:space="0" w:color="auto"/>
                                <w:left w:val="none" w:sz="0" w:space="0" w:color="auto"/>
                                <w:bottom w:val="none" w:sz="0" w:space="0" w:color="auto"/>
                                <w:right w:val="none" w:sz="0" w:space="0" w:color="auto"/>
                              </w:divBdr>
                            </w:div>
                            <w:div w:id="232738191">
                              <w:marLeft w:val="0"/>
                              <w:marRight w:val="0"/>
                              <w:marTop w:val="0"/>
                              <w:marBottom w:val="0"/>
                              <w:divBdr>
                                <w:top w:val="none" w:sz="0" w:space="0" w:color="auto"/>
                                <w:left w:val="none" w:sz="0" w:space="0" w:color="auto"/>
                                <w:bottom w:val="none" w:sz="0" w:space="0" w:color="auto"/>
                                <w:right w:val="none" w:sz="0" w:space="0" w:color="auto"/>
                              </w:divBdr>
                            </w:div>
                          </w:divsChild>
                        </w:div>
                        <w:div w:id="1365517652">
                          <w:marLeft w:val="225"/>
                          <w:marRight w:val="225"/>
                          <w:marTop w:val="0"/>
                          <w:marBottom w:val="525"/>
                          <w:divBdr>
                            <w:top w:val="none" w:sz="0" w:space="0" w:color="auto"/>
                            <w:left w:val="none" w:sz="0" w:space="0" w:color="auto"/>
                            <w:bottom w:val="none" w:sz="0" w:space="0" w:color="auto"/>
                            <w:right w:val="none" w:sz="0" w:space="0" w:color="auto"/>
                          </w:divBdr>
                          <w:divsChild>
                            <w:div w:id="1431508028">
                              <w:marLeft w:val="0"/>
                              <w:marRight w:val="0"/>
                              <w:marTop w:val="0"/>
                              <w:marBottom w:val="0"/>
                              <w:divBdr>
                                <w:top w:val="none" w:sz="0" w:space="0" w:color="auto"/>
                                <w:left w:val="none" w:sz="0" w:space="0" w:color="auto"/>
                                <w:bottom w:val="none" w:sz="0" w:space="0" w:color="auto"/>
                                <w:right w:val="none" w:sz="0" w:space="0" w:color="auto"/>
                              </w:divBdr>
                            </w:div>
                            <w:div w:id="10914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3594">
                  <w:marLeft w:val="150"/>
                  <w:marRight w:val="150"/>
                  <w:marTop w:val="0"/>
                  <w:marBottom w:val="0"/>
                  <w:divBdr>
                    <w:top w:val="none" w:sz="0" w:space="0" w:color="auto"/>
                    <w:left w:val="none" w:sz="0" w:space="0" w:color="auto"/>
                    <w:bottom w:val="none" w:sz="0" w:space="0" w:color="auto"/>
                    <w:right w:val="none" w:sz="0" w:space="0" w:color="auto"/>
                  </w:divBdr>
                  <w:divsChild>
                    <w:div w:id="1601375699">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587032144">
                      <w:marLeft w:val="0"/>
                      <w:marRight w:val="0"/>
                      <w:marTop w:val="0"/>
                      <w:marBottom w:val="0"/>
                      <w:divBdr>
                        <w:top w:val="single" w:sz="6" w:space="15" w:color="C2D4C0"/>
                        <w:left w:val="single" w:sz="6" w:space="15" w:color="C2D4C0"/>
                        <w:bottom w:val="single" w:sz="6" w:space="15" w:color="C2D4C0"/>
                        <w:right w:val="single" w:sz="6" w:space="15" w:color="C2D4C0"/>
                      </w:divBdr>
                    </w:div>
                    <w:div w:id="207030796">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847401314">
                      <w:marLeft w:val="0"/>
                      <w:marRight w:val="0"/>
                      <w:marTop w:val="0"/>
                      <w:marBottom w:val="0"/>
                      <w:divBdr>
                        <w:top w:val="single" w:sz="6" w:space="15" w:color="C2D4C0"/>
                        <w:left w:val="single" w:sz="6" w:space="15" w:color="C2D4C0"/>
                        <w:bottom w:val="single" w:sz="6" w:space="15" w:color="C2D4C0"/>
                        <w:right w:val="single" w:sz="6" w:space="15" w:color="C2D4C0"/>
                      </w:divBdr>
                    </w:div>
                    <w:div w:id="432097059">
                      <w:marLeft w:val="0"/>
                      <w:marRight w:val="0"/>
                      <w:marTop w:val="0"/>
                      <w:marBottom w:val="0"/>
                      <w:divBdr>
                        <w:top w:val="single" w:sz="6" w:space="15" w:color="C2D4C0"/>
                        <w:left w:val="single" w:sz="6" w:space="15" w:color="C2D4C0"/>
                        <w:bottom w:val="single" w:sz="6" w:space="15" w:color="C2D4C0"/>
                        <w:right w:val="single" w:sz="6" w:space="15" w:color="C2D4C0"/>
                      </w:divBdr>
                    </w:div>
                  </w:divsChild>
                </w:div>
                <w:div w:id="315887648">
                  <w:marLeft w:val="-225"/>
                  <w:marRight w:val="-225"/>
                  <w:marTop w:val="0"/>
                  <w:marBottom w:val="0"/>
                  <w:divBdr>
                    <w:top w:val="none" w:sz="0" w:space="0" w:color="auto"/>
                    <w:left w:val="none" w:sz="0" w:space="0" w:color="auto"/>
                    <w:bottom w:val="none" w:sz="0" w:space="0" w:color="auto"/>
                    <w:right w:val="none" w:sz="0" w:space="0" w:color="auto"/>
                  </w:divBdr>
                  <w:divsChild>
                    <w:div w:id="1189023919">
                      <w:marLeft w:val="0"/>
                      <w:marRight w:val="0"/>
                      <w:marTop w:val="0"/>
                      <w:marBottom w:val="0"/>
                      <w:divBdr>
                        <w:top w:val="none" w:sz="0" w:space="0" w:color="auto"/>
                        <w:left w:val="none" w:sz="0" w:space="0" w:color="auto"/>
                        <w:bottom w:val="none" w:sz="0" w:space="0" w:color="auto"/>
                        <w:right w:val="none" w:sz="0" w:space="0" w:color="auto"/>
                      </w:divBdr>
                      <w:divsChild>
                        <w:div w:id="762653548">
                          <w:marLeft w:val="225"/>
                          <w:marRight w:val="225"/>
                          <w:marTop w:val="0"/>
                          <w:marBottom w:val="525"/>
                          <w:divBdr>
                            <w:top w:val="none" w:sz="0" w:space="0" w:color="auto"/>
                            <w:left w:val="none" w:sz="0" w:space="0" w:color="auto"/>
                            <w:bottom w:val="none" w:sz="0" w:space="0" w:color="auto"/>
                            <w:right w:val="none" w:sz="0" w:space="0" w:color="auto"/>
                          </w:divBdr>
                          <w:divsChild>
                            <w:div w:id="1237134509">
                              <w:marLeft w:val="0"/>
                              <w:marRight w:val="0"/>
                              <w:marTop w:val="0"/>
                              <w:marBottom w:val="0"/>
                              <w:divBdr>
                                <w:top w:val="none" w:sz="0" w:space="0" w:color="auto"/>
                                <w:left w:val="none" w:sz="0" w:space="0" w:color="auto"/>
                                <w:bottom w:val="none" w:sz="0" w:space="0" w:color="auto"/>
                                <w:right w:val="none" w:sz="0" w:space="0" w:color="auto"/>
                              </w:divBdr>
                            </w:div>
                            <w:div w:id="247227710">
                              <w:marLeft w:val="0"/>
                              <w:marRight w:val="0"/>
                              <w:marTop w:val="0"/>
                              <w:marBottom w:val="0"/>
                              <w:divBdr>
                                <w:top w:val="none" w:sz="0" w:space="0" w:color="auto"/>
                                <w:left w:val="none" w:sz="0" w:space="0" w:color="auto"/>
                                <w:bottom w:val="none" w:sz="0" w:space="0" w:color="auto"/>
                                <w:right w:val="none" w:sz="0" w:space="0" w:color="auto"/>
                              </w:divBdr>
                            </w:div>
                          </w:divsChild>
                        </w:div>
                        <w:div w:id="1026826728">
                          <w:marLeft w:val="225"/>
                          <w:marRight w:val="225"/>
                          <w:marTop w:val="0"/>
                          <w:marBottom w:val="525"/>
                          <w:divBdr>
                            <w:top w:val="none" w:sz="0" w:space="0" w:color="auto"/>
                            <w:left w:val="none" w:sz="0" w:space="0" w:color="auto"/>
                            <w:bottom w:val="none" w:sz="0" w:space="0" w:color="auto"/>
                            <w:right w:val="none" w:sz="0" w:space="0" w:color="auto"/>
                          </w:divBdr>
                          <w:divsChild>
                            <w:div w:id="1524172651">
                              <w:marLeft w:val="0"/>
                              <w:marRight w:val="0"/>
                              <w:marTop w:val="0"/>
                              <w:marBottom w:val="0"/>
                              <w:divBdr>
                                <w:top w:val="none" w:sz="0" w:space="0" w:color="auto"/>
                                <w:left w:val="none" w:sz="0" w:space="0" w:color="auto"/>
                                <w:bottom w:val="none" w:sz="0" w:space="0" w:color="auto"/>
                                <w:right w:val="none" w:sz="0" w:space="0" w:color="auto"/>
                              </w:divBdr>
                            </w:div>
                            <w:div w:id="2936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1378">
                      <w:marLeft w:val="0"/>
                      <w:marRight w:val="0"/>
                      <w:marTop w:val="0"/>
                      <w:marBottom w:val="0"/>
                      <w:divBdr>
                        <w:top w:val="none" w:sz="0" w:space="0" w:color="auto"/>
                        <w:left w:val="none" w:sz="0" w:space="0" w:color="auto"/>
                        <w:bottom w:val="none" w:sz="0" w:space="0" w:color="auto"/>
                        <w:right w:val="none" w:sz="0" w:space="0" w:color="auto"/>
                      </w:divBdr>
                      <w:divsChild>
                        <w:div w:id="938761186">
                          <w:marLeft w:val="225"/>
                          <w:marRight w:val="225"/>
                          <w:marTop w:val="0"/>
                          <w:marBottom w:val="525"/>
                          <w:divBdr>
                            <w:top w:val="none" w:sz="0" w:space="0" w:color="auto"/>
                            <w:left w:val="none" w:sz="0" w:space="0" w:color="auto"/>
                            <w:bottom w:val="none" w:sz="0" w:space="0" w:color="auto"/>
                            <w:right w:val="none" w:sz="0" w:space="0" w:color="auto"/>
                          </w:divBdr>
                          <w:divsChild>
                            <w:div w:id="578059345">
                              <w:marLeft w:val="0"/>
                              <w:marRight w:val="0"/>
                              <w:marTop w:val="0"/>
                              <w:marBottom w:val="0"/>
                              <w:divBdr>
                                <w:top w:val="none" w:sz="0" w:space="0" w:color="auto"/>
                                <w:left w:val="none" w:sz="0" w:space="0" w:color="auto"/>
                                <w:bottom w:val="none" w:sz="0" w:space="0" w:color="auto"/>
                                <w:right w:val="none" w:sz="0" w:space="0" w:color="auto"/>
                              </w:divBdr>
                            </w:div>
                            <w:div w:id="1472096722">
                              <w:marLeft w:val="0"/>
                              <w:marRight w:val="0"/>
                              <w:marTop w:val="0"/>
                              <w:marBottom w:val="0"/>
                              <w:divBdr>
                                <w:top w:val="none" w:sz="0" w:space="0" w:color="auto"/>
                                <w:left w:val="none" w:sz="0" w:space="0" w:color="auto"/>
                                <w:bottom w:val="none" w:sz="0" w:space="0" w:color="auto"/>
                                <w:right w:val="none" w:sz="0" w:space="0" w:color="auto"/>
                              </w:divBdr>
                            </w:div>
                          </w:divsChild>
                        </w:div>
                        <w:div w:id="361055979">
                          <w:marLeft w:val="225"/>
                          <w:marRight w:val="225"/>
                          <w:marTop w:val="0"/>
                          <w:marBottom w:val="525"/>
                          <w:divBdr>
                            <w:top w:val="none" w:sz="0" w:space="0" w:color="auto"/>
                            <w:left w:val="none" w:sz="0" w:space="0" w:color="auto"/>
                            <w:bottom w:val="none" w:sz="0" w:space="0" w:color="auto"/>
                            <w:right w:val="none" w:sz="0" w:space="0" w:color="auto"/>
                          </w:divBdr>
                          <w:divsChild>
                            <w:div w:id="2102876483">
                              <w:marLeft w:val="0"/>
                              <w:marRight w:val="0"/>
                              <w:marTop w:val="0"/>
                              <w:marBottom w:val="0"/>
                              <w:divBdr>
                                <w:top w:val="none" w:sz="0" w:space="0" w:color="auto"/>
                                <w:left w:val="none" w:sz="0" w:space="0" w:color="auto"/>
                                <w:bottom w:val="none" w:sz="0" w:space="0" w:color="auto"/>
                                <w:right w:val="none" w:sz="0" w:space="0" w:color="auto"/>
                              </w:divBdr>
                            </w:div>
                            <w:div w:id="21443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9614">
                  <w:marLeft w:val="150"/>
                  <w:marRight w:val="150"/>
                  <w:marTop w:val="0"/>
                  <w:marBottom w:val="0"/>
                  <w:divBdr>
                    <w:top w:val="none" w:sz="0" w:space="0" w:color="auto"/>
                    <w:left w:val="none" w:sz="0" w:space="0" w:color="auto"/>
                    <w:bottom w:val="none" w:sz="0" w:space="0" w:color="auto"/>
                    <w:right w:val="none" w:sz="0" w:space="0" w:color="auto"/>
                  </w:divBdr>
                  <w:divsChild>
                    <w:div w:id="1378581471">
                      <w:marLeft w:val="0"/>
                      <w:marRight w:val="0"/>
                      <w:marTop w:val="0"/>
                      <w:marBottom w:val="0"/>
                      <w:divBdr>
                        <w:top w:val="none" w:sz="0" w:space="0" w:color="auto"/>
                        <w:left w:val="none" w:sz="0" w:space="0" w:color="auto"/>
                        <w:bottom w:val="none" w:sz="0" w:space="0" w:color="auto"/>
                        <w:right w:val="none" w:sz="0" w:space="0" w:color="auto"/>
                      </w:divBdr>
                    </w:div>
                    <w:div w:id="1243683492">
                      <w:blockQuote w:val="1"/>
                      <w:marLeft w:val="375"/>
                      <w:marRight w:val="0"/>
                      <w:marTop w:val="75"/>
                      <w:marBottom w:val="100"/>
                      <w:divBdr>
                        <w:top w:val="none" w:sz="0" w:space="0" w:color="auto"/>
                        <w:left w:val="single" w:sz="12" w:space="19" w:color="D5D5D5"/>
                        <w:bottom w:val="none" w:sz="0" w:space="4" w:color="auto"/>
                        <w:right w:val="none" w:sz="0" w:space="0" w:color="auto"/>
                      </w:divBdr>
                    </w:div>
                    <w:div w:id="295644714">
                      <w:marLeft w:val="0"/>
                      <w:marRight w:val="0"/>
                      <w:marTop w:val="0"/>
                      <w:marBottom w:val="0"/>
                      <w:divBdr>
                        <w:top w:val="none" w:sz="0" w:space="0" w:color="auto"/>
                        <w:left w:val="none" w:sz="0" w:space="0" w:color="auto"/>
                        <w:bottom w:val="none" w:sz="0" w:space="0" w:color="auto"/>
                        <w:right w:val="none" w:sz="0" w:space="0" w:color="auto"/>
                      </w:divBdr>
                    </w:div>
                    <w:div w:id="1230657389">
                      <w:blockQuote w:val="1"/>
                      <w:marLeft w:val="375"/>
                      <w:marRight w:val="0"/>
                      <w:marTop w:val="75"/>
                      <w:marBottom w:val="100"/>
                      <w:divBdr>
                        <w:top w:val="none" w:sz="0" w:space="0" w:color="auto"/>
                        <w:left w:val="single" w:sz="12" w:space="19" w:color="D5D5D5"/>
                        <w:bottom w:val="none" w:sz="0" w:space="4" w:color="auto"/>
                        <w:right w:val="none" w:sz="0" w:space="0" w:color="auto"/>
                      </w:divBdr>
                    </w:div>
                    <w:div w:id="407927781">
                      <w:marLeft w:val="0"/>
                      <w:marRight w:val="0"/>
                      <w:marTop w:val="0"/>
                      <w:marBottom w:val="0"/>
                      <w:divBdr>
                        <w:top w:val="single" w:sz="6" w:space="15" w:color="C2D4C0"/>
                        <w:left w:val="single" w:sz="6" w:space="15" w:color="C2D4C0"/>
                        <w:bottom w:val="single" w:sz="6" w:space="15" w:color="C2D4C0"/>
                        <w:right w:val="single" w:sz="6" w:space="15" w:color="C2D4C0"/>
                      </w:divBdr>
                    </w:div>
                    <w:div w:id="1189026420">
                      <w:marLeft w:val="0"/>
                      <w:marRight w:val="0"/>
                      <w:marTop w:val="0"/>
                      <w:marBottom w:val="0"/>
                      <w:divBdr>
                        <w:top w:val="single" w:sz="6" w:space="15" w:color="C2D4C0"/>
                        <w:left w:val="single" w:sz="6" w:space="15" w:color="C2D4C0"/>
                        <w:bottom w:val="single" w:sz="6" w:space="15" w:color="C2D4C0"/>
                        <w:right w:val="single" w:sz="6" w:space="15" w:color="C2D4C0"/>
                      </w:divBdr>
                    </w:div>
                    <w:div w:id="1426222479">
                      <w:blockQuote w:val="1"/>
                      <w:marLeft w:val="375"/>
                      <w:marRight w:val="0"/>
                      <w:marTop w:val="75"/>
                      <w:marBottom w:val="100"/>
                      <w:divBdr>
                        <w:top w:val="none" w:sz="0" w:space="0" w:color="auto"/>
                        <w:left w:val="single" w:sz="12" w:space="19" w:color="D5D5D5"/>
                        <w:bottom w:val="none" w:sz="0" w:space="4" w:color="auto"/>
                        <w:right w:val="none" w:sz="0" w:space="0" w:color="auto"/>
                      </w:divBdr>
                    </w:div>
                    <w:div w:id="686054035">
                      <w:marLeft w:val="0"/>
                      <w:marRight w:val="0"/>
                      <w:marTop w:val="0"/>
                      <w:marBottom w:val="0"/>
                      <w:divBdr>
                        <w:top w:val="single" w:sz="6" w:space="15" w:color="C2D4C0"/>
                        <w:left w:val="single" w:sz="6" w:space="15" w:color="C2D4C0"/>
                        <w:bottom w:val="single" w:sz="6" w:space="15" w:color="C2D4C0"/>
                        <w:right w:val="single" w:sz="6" w:space="15" w:color="C2D4C0"/>
                      </w:divBdr>
                    </w:div>
                    <w:div w:id="638147383">
                      <w:marLeft w:val="0"/>
                      <w:marRight w:val="0"/>
                      <w:marTop w:val="0"/>
                      <w:marBottom w:val="0"/>
                      <w:divBdr>
                        <w:top w:val="none" w:sz="0" w:space="0" w:color="auto"/>
                        <w:left w:val="none" w:sz="0" w:space="0" w:color="auto"/>
                        <w:bottom w:val="none" w:sz="0" w:space="0" w:color="auto"/>
                        <w:right w:val="none" w:sz="0" w:space="0" w:color="auto"/>
                      </w:divBdr>
                    </w:div>
                    <w:div w:id="1718310171">
                      <w:blockQuote w:val="1"/>
                      <w:marLeft w:val="375"/>
                      <w:marRight w:val="0"/>
                      <w:marTop w:val="75"/>
                      <w:marBottom w:val="100"/>
                      <w:divBdr>
                        <w:top w:val="none" w:sz="0" w:space="0" w:color="auto"/>
                        <w:left w:val="single" w:sz="12" w:space="19" w:color="D5D5D5"/>
                        <w:bottom w:val="none" w:sz="0" w:space="4" w:color="auto"/>
                        <w:right w:val="none" w:sz="0" w:space="0" w:color="auto"/>
                      </w:divBdr>
                    </w:div>
                    <w:div w:id="447817114">
                      <w:blockQuote w:val="1"/>
                      <w:marLeft w:val="375"/>
                      <w:marRight w:val="0"/>
                      <w:marTop w:val="75"/>
                      <w:marBottom w:val="100"/>
                      <w:divBdr>
                        <w:top w:val="none" w:sz="0" w:space="0" w:color="auto"/>
                        <w:left w:val="single" w:sz="12" w:space="19" w:color="D5D5D5"/>
                        <w:bottom w:val="none" w:sz="0" w:space="4" w:color="auto"/>
                        <w:right w:val="none" w:sz="0" w:space="0" w:color="auto"/>
                      </w:divBdr>
                    </w:div>
                    <w:div w:id="629019847">
                      <w:marLeft w:val="0"/>
                      <w:marRight w:val="0"/>
                      <w:marTop w:val="0"/>
                      <w:marBottom w:val="0"/>
                      <w:divBdr>
                        <w:top w:val="single" w:sz="6" w:space="15" w:color="C2D4C0"/>
                        <w:left w:val="single" w:sz="6" w:space="15" w:color="C2D4C0"/>
                        <w:bottom w:val="single" w:sz="6" w:space="15" w:color="C2D4C0"/>
                        <w:right w:val="single" w:sz="6" w:space="15" w:color="C2D4C0"/>
                      </w:divBdr>
                    </w:div>
                    <w:div w:id="512458522">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132018623">
                      <w:marLeft w:val="0"/>
                      <w:marRight w:val="0"/>
                      <w:marTop w:val="0"/>
                      <w:marBottom w:val="0"/>
                      <w:divBdr>
                        <w:top w:val="single" w:sz="6" w:space="15" w:color="C2D4C0"/>
                        <w:left w:val="single" w:sz="6" w:space="15" w:color="C2D4C0"/>
                        <w:bottom w:val="single" w:sz="6" w:space="15" w:color="C2D4C0"/>
                        <w:right w:val="single" w:sz="6" w:space="15" w:color="C2D4C0"/>
                      </w:divBdr>
                    </w:div>
                    <w:div w:id="986665013">
                      <w:blockQuote w:val="1"/>
                      <w:marLeft w:val="375"/>
                      <w:marRight w:val="0"/>
                      <w:marTop w:val="75"/>
                      <w:marBottom w:val="100"/>
                      <w:divBdr>
                        <w:top w:val="none" w:sz="0" w:space="0" w:color="auto"/>
                        <w:left w:val="single" w:sz="12" w:space="19" w:color="D5D5D5"/>
                        <w:bottom w:val="none" w:sz="0" w:space="4" w:color="auto"/>
                        <w:right w:val="none" w:sz="0" w:space="0" w:color="auto"/>
                      </w:divBdr>
                    </w:div>
                    <w:div w:id="403376194">
                      <w:marLeft w:val="0"/>
                      <w:marRight w:val="0"/>
                      <w:marTop w:val="0"/>
                      <w:marBottom w:val="0"/>
                      <w:divBdr>
                        <w:top w:val="single" w:sz="6" w:space="15" w:color="C2D4C0"/>
                        <w:left w:val="single" w:sz="6" w:space="15" w:color="C2D4C0"/>
                        <w:bottom w:val="single" w:sz="6" w:space="15" w:color="C2D4C0"/>
                        <w:right w:val="single" w:sz="6" w:space="15" w:color="C2D4C0"/>
                      </w:divBdr>
                    </w:div>
                    <w:div w:id="1641223732">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577859970">
                      <w:marLeft w:val="0"/>
                      <w:marRight w:val="0"/>
                      <w:marTop w:val="0"/>
                      <w:marBottom w:val="0"/>
                      <w:divBdr>
                        <w:top w:val="single" w:sz="6" w:space="15" w:color="C2D4C0"/>
                        <w:left w:val="single" w:sz="6" w:space="15" w:color="C2D4C0"/>
                        <w:bottom w:val="single" w:sz="6" w:space="15" w:color="C2D4C0"/>
                        <w:right w:val="single" w:sz="6" w:space="15" w:color="C2D4C0"/>
                      </w:divBdr>
                    </w:div>
                    <w:div w:id="372196848">
                      <w:blockQuote w:val="1"/>
                      <w:marLeft w:val="375"/>
                      <w:marRight w:val="0"/>
                      <w:marTop w:val="75"/>
                      <w:marBottom w:val="100"/>
                      <w:divBdr>
                        <w:top w:val="none" w:sz="0" w:space="0" w:color="auto"/>
                        <w:left w:val="single" w:sz="12" w:space="19" w:color="D5D5D5"/>
                        <w:bottom w:val="none" w:sz="0" w:space="4" w:color="auto"/>
                        <w:right w:val="none" w:sz="0" w:space="0" w:color="auto"/>
                      </w:divBdr>
                    </w:div>
                    <w:div w:id="661273136">
                      <w:marLeft w:val="0"/>
                      <w:marRight w:val="0"/>
                      <w:marTop w:val="0"/>
                      <w:marBottom w:val="0"/>
                      <w:divBdr>
                        <w:top w:val="single" w:sz="6" w:space="15" w:color="C2D4C0"/>
                        <w:left w:val="single" w:sz="6" w:space="15" w:color="C2D4C0"/>
                        <w:bottom w:val="single" w:sz="6" w:space="15" w:color="C2D4C0"/>
                        <w:right w:val="single" w:sz="6" w:space="15" w:color="C2D4C0"/>
                      </w:divBdr>
                    </w:div>
                    <w:div w:id="710495148">
                      <w:marLeft w:val="0"/>
                      <w:marRight w:val="0"/>
                      <w:marTop w:val="0"/>
                      <w:marBottom w:val="0"/>
                      <w:divBdr>
                        <w:top w:val="none" w:sz="0" w:space="0" w:color="auto"/>
                        <w:left w:val="none" w:sz="0" w:space="0" w:color="auto"/>
                        <w:bottom w:val="none" w:sz="0" w:space="0" w:color="auto"/>
                        <w:right w:val="none" w:sz="0" w:space="0" w:color="auto"/>
                      </w:divBdr>
                    </w:div>
                    <w:div w:id="920288262">
                      <w:marLeft w:val="0"/>
                      <w:marRight w:val="0"/>
                      <w:marTop w:val="0"/>
                      <w:marBottom w:val="0"/>
                      <w:divBdr>
                        <w:top w:val="single" w:sz="6" w:space="15" w:color="C2D4C0"/>
                        <w:left w:val="single" w:sz="6" w:space="15" w:color="C2D4C0"/>
                        <w:bottom w:val="single" w:sz="6" w:space="15" w:color="C2D4C0"/>
                        <w:right w:val="single" w:sz="6" w:space="15" w:color="C2D4C0"/>
                      </w:divBdr>
                    </w:div>
                    <w:div w:id="741179161">
                      <w:blockQuote w:val="1"/>
                      <w:marLeft w:val="375"/>
                      <w:marRight w:val="0"/>
                      <w:marTop w:val="75"/>
                      <w:marBottom w:val="100"/>
                      <w:divBdr>
                        <w:top w:val="none" w:sz="0" w:space="0" w:color="auto"/>
                        <w:left w:val="single" w:sz="12" w:space="19" w:color="D5D5D5"/>
                        <w:bottom w:val="none" w:sz="0" w:space="4" w:color="auto"/>
                        <w:right w:val="none" w:sz="0" w:space="0" w:color="auto"/>
                      </w:divBdr>
                    </w:div>
                    <w:div w:id="2117014784">
                      <w:blockQuote w:val="1"/>
                      <w:marLeft w:val="375"/>
                      <w:marRight w:val="0"/>
                      <w:marTop w:val="75"/>
                      <w:marBottom w:val="100"/>
                      <w:divBdr>
                        <w:top w:val="none" w:sz="0" w:space="0" w:color="auto"/>
                        <w:left w:val="single" w:sz="12" w:space="19" w:color="D5D5D5"/>
                        <w:bottom w:val="none" w:sz="0" w:space="4" w:color="auto"/>
                        <w:right w:val="none" w:sz="0" w:space="0" w:color="auto"/>
                      </w:divBdr>
                    </w:div>
                    <w:div w:id="754396435">
                      <w:marLeft w:val="0"/>
                      <w:marRight w:val="0"/>
                      <w:marTop w:val="0"/>
                      <w:marBottom w:val="0"/>
                      <w:divBdr>
                        <w:top w:val="single" w:sz="6" w:space="15" w:color="C2D4C0"/>
                        <w:left w:val="single" w:sz="6" w:space="15" w:color="C2D4C0"/>
                        <w:bottom w:val="single" w:sz="6" w:space="15" w:color="C2D4C0"/>
                        <w:right w:val="single" w:sz="6" w:space="15" w:color="C2D4C0"/>
                      </w:divBdr>
                    </w:div>
                    <w:div w:id="1344934748">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129586847">
                      <w:marLeft w:val="0"/>
                      <w:marRight w:val="0"/>
                      <w:marTop w:val="0"/>
                      <w:marBottom w:val="0"/>
                      <w:divBdr>
                        <w:top w:val="single" w:sz="6" w:space="15" w:color="C2D4C0"/>
                        <w:left w:val="single" w:sz="6" w:space="15" w:color="C2D4C0"/>
                        <w:bottom w:val="single" w:sz="6" w:space="15" w:color="C2D4C0"/>
                        <w:right w:val="single" w:sz="6" w:space="15" w:color="C2D4C0"/>
                      </w:divBdr>
                    </w:div>
                    <w:div w:id="397024339">
                      <w:blockQuote w:val="1"/>
                      <w:marLeft w:val="375"/>
                      <w:marRight w:val="0"/>
                      <w:marTop w:val="75"/>
                      <w:marBottom w:val="100"/>
                      <w:divBdr>
                        <w:top w:val="none" w:sz="0" w:space="0" w:color="auto"/>
                        <w:left w:val="single" w:sz="12" w:space="19" w:color="D5D5D5"/>
                        <w:bottom w:val="none" w:sz="0" w:space="4" w:color="auto"/>
                        <w:right w:val="none" w:sz="0" w:space="0" w:color="auto"/>
                      </w:divBdr>
                    </w:div>
                    <w:div w:id="560360826">
                      <w:marLeft w:val="0"/>
                      <w:marRight w:val="0"/>
                      <w:marTop w:val="0"/>
                      <w:marBottom w:val="0"/>
                      <w:divBdr>
                        <w:top w:val="single" w:sz="6" w:space="15" w:color="C2D4C0"/>
                        <w:left w:val="single" w:sz="6" w:space="15" w:color="C2D4C0"/>
                        <w:bottom w:val="single" w:sz="6" w:space="15" w:color="C2D4C0"/>
                        <w:right w:val="single" w:sz="6" w:space="15" w:color="C2D4C0"/>
                      </w:divBdr>
                    </w:div>
                    <w:div w:id="79300345">
                      <w:blockQuote w:val="1"/>
                      <w:marLeft w:val="375"/>
                      <w:marRight w:val="0"/>
                      <w:marTop w:val="75"/>
                      <w:marBottom w:val="100"/>
                      <w:divBdr>
                        <w:top w:val="none" w:sz="0" w:space="0" w:color="auto"/>
                        <w:left w:val="single" w:sz="12" w:space="19" w:color="D5D5D5"/>
                        <w:bottom w:val="none" w:sz="0" w:space="4" w:color="auto"/>
                        <w:right w:val="none" w:sz="0" w:space="0" w:color="auto"/>
                      </w:divBdr>
                    </w:div>
                    <w:div w:id="832180018">
                      <w:marLeft w:val="0"/>
                      <w:marRight w:val="0"/>
                      <w:marTop w:val="0"/>
                      <w:marBottom w:val="0"/>
                      <w:divBdr>
                        <w:top w:val="none" w:sz="0" w:space="0" w:color="auto"/>
                        <w:left w:val="none" w:sz="0" w:space="0" w:color="auto"/>
                        <w:bottom w:val="none" w:sz="0" w:space="0" w:color="auto"/>
                        <w:right w:val="none" w:sz="0" w:space="0" w:color="auto"/>
                      </w:divBdr>
                    </w:div>
                    <w:div w:id="2054113718">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854953733">
                      <w:marLeft w:val="0"/>
                      <w:marRight w:val="0"/>
                      <w:marTop w:val="0"/>
                      <w:marBottom w:val="0"/>
                      <w:divBdr>
                        <w:top w:val="single" w:sz="6" w:space="15" w:color="C2D4C0"/>
                        <w:left w:val="single" w:sz="6" w:space="15" w:color="C2D4C0"/>
                        <w:bottom w:val="single" w:sz="6" w:space="15" w:color="C2D4C0"/>
                        <w:right w:val="single" w:sz="6" w:space="15" w:color="C2D4C0"/>
                      </w:divBdr>
                    </w:div>
                    <w:div w:id="106895123">
                      <w:marLeft w:val="0"/>
                      <w:marRight w:val="0"/>
                      <w:marTop w:val="0"/>
                      <w:marBottom w:val="0"/>
                      <w:divBdr>
                        <w:top w:val="single" w:sz="6" w:space="15" w:color="C2D4C0"/>
                        <w:left w:val="single" w:sz="6" w:space="15" w:color="C2D4C0"/>
                        <w:bottom w:val="single" w:sz="6" w:space="15" w:color="C2D4C0"/>
                        <w:right w:val="single" w:sz="6" w:space="15" w:color="C2D4C0"/>
                      </w:divBdr>
                    </w:div>
                    <w:div w:id="1378890123">
                      <w:marLeft w:val="0"/>
                      <w:marRight w:val="0"/>
                      <w:marTop w:val="0"/>
                      <w:marBottom w:val="0"/>
                      <w:divBdr>
                        <w:top w:val="single" w:sz="6" w:space="15" w:color="C2D4C0"/>
                        <w:left w:val="single" w:sz="6" w:space="15" w:color="C2D4C0"/>
                        <w:bottom w:val="single" w:sz="6" w:space="15" w:color="C2D4C0"/>
                        <w:right w:val="single" w:sz="6" w:space="15" w:color="C2D4C0"/>
                      </w:divBdr>
                    </w:div>
                    <w:div w:id="1190492821">
                      <w:blockQuote w:val="1"/>
                      <w:marLeft w:val="375"/>
                      <w:marRight w:val="0"/>
                      <w:marTop w:val="75"/>
                      <w:marBottom w:val="300"/>
                      <w:divBdr>
                        <w:top w:val="none" w:sz="0" w:space="0" w:color="auto"/>
                        <w:left w:val="single" w:sz="12" w:space="19" w:color="D5D5D5"/>
                        <w:bottom w:val="none" w:sz="0" w:space="4"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agrotehstroy.ru/galle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1257</TotalTime>
  <Pages>4</Pages>
  <Words>452</Words>
  <Characters>2580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Никита</cp:lastModifiedBy>
  <cp:revision>11</cp:revision>
  <dcterms:created xsi:type="dcterms:W3CDTF">2019-05-08T21:42:00Z</dcterms:created>
  <dcterms:modified xsi:type="dcterms:W3CDTF">2019-05-15T13:53:00Z</dcterms:modified>
</cp:coreProperties>
</file>