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1E" w:rsidRPr="00594054" w:rsidRDefault="00EB2F1E">
      <w:pPr>
        <w:spacing w:line="204" w:lineRule="exact"/>
        <w:rPr>
          <w:sz w:val="24"/>
          <w:szCs w:val="24"/>
          <w:lang w:val="kk-KZ"/>
        </w:rPr>
      </w:pPr>
    </w:p>
    <w:p w:rsidR="00EB2F1E" w:rsidRPr="00B36A40" w:rsidRDefault="00594054">
      <w:pPr>
        <w:ind w:right="-5"/>
        <w:jc w:val="center"/>
        <w:rPr>
          <w:sz w:val="20"/>
          <w:szCs w:val="20"/>
          <w:lang w:val="kk-KZ"/>
        </w:rPr>
      </w:pPr>
      <w:r>
        <w:rPr>
          <w:rFonts w:eastAsia="Times New Roman"/>
          <w:b/>
          <w:bCs/>
          <w:sz w:val="24"/>
          <w:szCs w:val="24"/>
          <w:lang w:val="kk-KZ"/>
        </w:rPr>
        <w:t>Д</w:t>
      </w:r>
      <w:r w:rsidR="00515878" w:rsidRPr="00B36A40">
        <w:rPr>
          <w:rFonts w:eastAsia="Times New Roman"/>
          <w:b/>
          <w:bCs/>
          <w:sz w:val="24"/>
          <w:szCs w:val="24"/>
          <w:lang w:val="kk-KZ"/>
        </w:rPr>
        <w:t>оговор купли-продажи №</w:t>
      </w:r>
      <w:r w:rsidR="00D01A7F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>{number}</w:t>
      </w:r>
    </w:p>
    <w:p w:rsidR="00EB2F1E" w:rsidRPr="00B36A40" w:rsidRDefault="00EB2F1E">
      <w:pPr>
        <w:spacing w:line="199" w:lineRule="exact"/>
        <w:rPr>
          <w:sz w:val="24"/>
          <w:szCs w:val="24"/>
          <w:lang w:val="kk-KZ"/>
        </w:rPr>
      </w:pPr>
    </w:p>
    <w:p w:rsidR="00EB2F1E" w:rsidRPr="00B36A40" w:rsidRDefault="00515878">
      <w:pPr>
        <w:tabs>
          <w:tab w:val="left" w:pos="7066"/>
        </w:tabs>
        <w:ind w:left="6"/>
        <w:rPr>
          <w:sz w:val="20"/>
          <w:szCs w:val="20"/>
          <w:lang w:val="kk-KZ"/>
        </w:rPr>
      </w:pP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г. </w:t>
      </w:r>
      <w:r w:rsidR="00594054">
        <w:rPr>
          <w:rFonts w:eastAsia="Times New Roman"/>
          <w:b/>
          <w:bCs/>
          <w:sz w:val="24"/>
          <w:szCs w:val="24"/>
          <w:lang w:val="kk-KZ"/>
        </w:rPr>
        <w:t>Караганда</w:t>
      </w:r>
      <w:r w:rsidR="00B36A40" w:rsidRPr="00D01A7F">
        <w:rPr>
          <w:sz w:val="20"/>
          <w:szCs w:val="20"/>
          <w:lang w:val="kk-KZ"/>
        </w:rPr>
        <w:t xml:space="preserve">                                                                                         </w:t>
      </w:r>
      <w:r w:rsidR="00D01A7F">
        <w:rPr>
          <w:sz w:val="20"/>
          <w:szCs w:val="20"/>
          <w:lang w:val="kk-KZ"/>
        </w:rPr>
        <w:tab/>
      </w:r>
      <w:r w:rsidRPr="00B36A40">
        <w:rPr>
          <w:rFonts w:eastAsia="Times New Roman"/>
          <w:b/>
          <w:bCs/>
          <w:sz w:val="24"/>
          <w:szCs w:val="24"/>
          <w:lang w:val="kk-KZ"/>
        </w:rPr>
        <w:t>«</w:t>
      </w:r>
      <w:r w:rsidR="00D01A7F">
        <w:rPr>
          <w:rFonts w:eastAsia="Times New Roman"/>
          <w:b/>
          <w:bCs/>
          <w:sz w:val="24"/>
          <w:szCs w:val="24"/>
          <w:lang w:val="kk-KZ"/>
        </w:rPr>
        <w:t>{day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>}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»</w:t>
      </w:r>
      <w:r w:rsidR="0098704E" w:rsidRPr="005C4226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B36A40" w:rsidRPr="00B36A40">
        <w:rPr>
          <w:rFonts w:eastAsia="Times New Roman"/>
          <w:b/>
          <w:bCs/>
          <w:sz w:val="24"/>
          <w:szCs w:val="24"/>
          <w:lang w:val="kk-KZ"/>
        </w:rPr>
        <w:t>{month}</w:t>
      </w:r>
      <w:r w:rsidRPr="00B36A40">
        <w:rPr>
          <w:rFonts w:eastAsia="Times New Roman"/>
          <w:b/>
          <w:bCs/>
          <w:sz w:val="24"/>
          <w:szCs w:val="24"/>
          <w:lang w:val="kk-KZ"/>
        </w:rPr>
        <w:t xml:space="preserve"> </w:t>
      </w:r>
      <w:r w:rsidR="00D01A7F">
        <w:rPr>
          <w:rFonts w:eastAsia="Times New Roman"/>
          <w:b/>
          <w:bCs/>
          <w:sz w:val="24"/>
          <w:szCs w:val="24"/>
          <w:lang w:val="kk-KZ"/>
        </w:rPr>
        <w:t>{y</w:t>
      </w:r>
      <w:r w:rsidR="00B36A40" w:rsidRPr="00D01A7F">
        <w:rPr>
          <w:rFonts w:eastAsia="Times New Roman"/>
          <w:b/>
          <w:bCs/>
          <w:sz w:val="24"/>
          <w:szCs w:val="24"/>
          <w:lang w:val="kk-KZ"/>
        </w:rPr>
        <w:t xml:space="preserve">ear} </w:t>
      </w:r>
      <w:r w:rsidRPr="00B36A40">
        <w:rPr>
          <w:rFonts w:eastAsia="Times New Roman"/>
          <w:b/>
          <w:bCs/>
          <w:sz w:val="24"/>
          <w:szCs w:val="24"/>
          <w:lang w:val="kk-KZ"/>
        </w:rPr>
        <w:t>г.</w:t>
      </w:r>
    </w:p>
    <w:p w:rsidR="00EB2F1E" w:rsidRPr="00B36A40" w:rsidRDefault="00EB2F1E">
      <w:pPr>
        <w:spacing w:line="276" w:lineRule="exact"/>
        <w:rPr>
          <w:sz w:val="24"/>
          <w:szCs w:val="24"/>
          <w:lang w:val="kk-KZ"/>
        </w:rPr>
      </w:pPr>
    </w:p>
    <w:p w:rsidR="00EB2F1E" w:rsidRPr="00B36A40" w:rsidRDefault="00EB2F1E">
      <w:pPr>
        <w:spacing w:line="233" w:lineRule="exact"/>
        <w:rPr>
          <w:sz w:val="24"/>
          <w:szCs w:val="24"/>
          <w:lang w:val="kk-KZ"/>
        </w:rPr>
      </w:pPr>
    </w:p>
    <w:p w:rsidR="00EB2F1E" w:rsidRDefault="00515878">
      <w:pPr>
        <w:spacing w:line="252" w:lineRule="auto"/>
        <w:ind w:left="6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Товарищество с ограниченно</w:t>
      </w:r>
      <w:r w:rsidR="00594054">
        <w:rPr>
          <w:rFonts w:eastAsia="Times New Roman"/>
          <w:b/>
          <w:bCs/>
          <w:sz w:val="23"/>
          <w:szCs w:val="23"/>
        </w:rPr>
        <w:t>й ответственностью «</w:t>
      </w:r>
      <w:r w:rsidR="00594054">
        <w:rPr>
          <w:rFonts w:eastAsia="Times New Roman"/>
          <w:b/>
          <w:b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b/>
          <w:bCs/>
          <w:sz w:val="23"/>
          <w:szCs w:val="23"/>
        </w:rPr>
        <w:t xml:space="preserve"> </w:t>
      </w:r>
      <w:r w:rsidR="00594054">
        <w:rPr>
          <w:rFonts w:eastAsia="Times New Roman"/>
          <w:b/>
          <w:bCs/>
          <w:sz w:val="23"/>
          <w:szCs w:val="23"/>
          <w:lang w:val="en-US"/>
        </w:rPr>
        <w:t>IMPORT</w:t>
      </w:r>
      <w:r>
        <w:rPr>
          <w:rFonts w:eastAsia="Times New Roman"/>
          <w:b/>
          <w:bCs/>
          <w:sz w:val="23"/>
          <w:szCs w:val="23"/>
        </w:rPr>
        <w:t>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именуемое в дальнейшем</w:t>
      </w:r>
      <w:r>
        <w:rPr>
          <w:rFonts w:eastAsia="Times New Roman"/>
          <w:b/>
          <w:bCs/>
          <w:sz w:val="23"/>
          <w:szCs w:val="23"/>
        </w:rPr>
        <w:t xml:space="preserve"> «Продавец»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в лице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="00B36A40" w:rsidRPr="00B36A40">
        <w:rPr>
          <w:rFonts w:eastAsia="Times New Roman"/>
          <w:sz w:val="23"/>
          <w:szCs w:val="23"/>
        </w:rPr>
        <w:t>{</w:t>
      </w:r>
      <w:r w:rsidR="00B36A40">
        <w:rPr>
          <w:rFonts w:eastAsia="Times New Roman"/>
          <w:sz w:val="23"/>
          <w:szCs w:val="23"/>
          <w:lang w:val="en-US"/>
        </w:rPr>
        <w:t>Director</w:t>
      </w:r>
      <w:r w:rsidR="00B36A40" w:rsidRPr="00B36A40">
        <w:rPr>
          <w:rFonts w:eastAsia="Times New Roman"/>
          <w:sz w:val="23"/>
          <w:szCs w:val="23"/>
        </w:rPr>
        <w:t>}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действующего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основании </w:t>
      </w:r>
      <w:r w:rsidR="00B36A40" w:rsidRPr="00B36A40">
        <w:rPr>
          <w:rFonts w:eastAsia="Times New Roman"/>
          <w:sz w:val="23"/>
          <w:szCs w:val="23"/>
        </w:rPr>
        <w:t>{</w:t>
      </w:r>
      <w:r w:rsidR="00B36A40">
        <w:rPr>
          <w:rFonts w:eastAsia="Times New Roman"/>
          <w:sz w:val="23"/>
          <w:szCs w:val="23"/>
          <w:lang w:val="en-US"/>
        </w:rPr>
        <w:t>doc</w:t>
      </w:r>
      <w:r w:rsidR="00B36A40" w:rsidRPr="00B36A40">
        <w:rPr>
          <w:rFonts w:eastAsia="Times New Roman"/>
          <w:sz w:val="23"/>
          <w:szCs w:val="23"/>
        </w:rPr>
        <w:t>_</w:t>
      </w:r>
      <w:proofErr w:type="spellStart"/>
      <w:r w:rsidR="00B36A40">
        <w:rPr>
          <w:rFonts w:eastAsia="Times New Roman"/>
          <w:sz w:val="23"/>
          <w:szCs w:val="23"/>
          <w:lang w:val="en-US"/>
        </w:rPr>
        <w:t>dir</w:t>
      </w:r>
      <w:proofErr w:type="spellEnd"/>
      <w:r w:rsidR="00B36A40" w:rsidRPr="00B36A40">
        <w:rPr>
          <w:rFonts w:eastAsia="Times New Roman"/>
          <w:sz w:val="23"/>
          <w:szCs w:val="23"/>
        </w:rPr>
        <w:t>}</w:t>
      </w:r>
      <w:r>
        <w:rPr>
          <w:rFonts w:eastAsia="Times New Roman"/>
          <w:sz w:val="23"/>
          <w:szCs w:val="23"/>
        </w:rPr>
        <w:t>, с одной стороны, и</w:t>
      </w:r>
    </w:p>
    <w:p w:rsidR="00EB2F1E" w:rsidRDefault="00EB2F1E">
      <w:pPr>
        <w:spacing w:line="1" w:lineRule="exact"/>
        <w:rPr>
          <w:sz w:val="24"/>
          <w:szCs w:val="24"/>
        </w:rPr>
      </w:pPr>
    </w:p>
    <w:p w:rsidR="00EB2F1E" w:rsidRDefault="00B36A40">
      <w:pPr>
        <w:spacing w:line="241" w:lineRule="auto"/>
        <w:ind w:left="6" w:firstLine="566"/>
        <w:jc w:val="both"/>
        <w:rPr>
          <w:sz w:val="20"/>
          <w:szCs w:val="20"/>
        </w:rPr>
      </w:pPr>
      <w:r w:rsidRPr="00B36A40">
        <w:rPr>
          <w:rFonts w:eastAsia="Times New Roman"/>
          <w:b/>
          <w:bCs/>
          <w:sz w:val="23"/>
          <w:szCs w:val="23"/>
        </w:rPr>
        <w:t>{</w:t>
      </w:r>
      <w:r>
        <w:rPr>
          <w:rFonts w:eastAsia="Times New Roman"/>
          <w:b/>
          <w:bCs/>
          <w:sz w:val="23"/>
          <w:szCs w:val="23"/>
          <w:lang w:val="en-US"/>
        </w:rPr>
        <w:t>client</w:t>
      </w:r>
      <w:r w:rsidRPr="00B36A40">
        <w:rPr>
          <w:rFonts w:eastAsia="Times New Roman"/>
          <w:b/>
          <w:bCs/>
          <w:sz w:val="23"/>
          <w:szCs w:val="23"/>
        </w:rPr>
        <w:t>}</w:t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именуемое в дальнейшем</w:t>
      </w:r>
      <w:r w:rsidR="00515878">
        <w:rPr>
          <w:rFonts w:eastAsia="Times New Roman"/>
          <w:b/>
          <w:bCs/>
          <w:sz w:val="23"/>
          <w:szCs w:val="23"/>
        </w:rPr>
        <w:t xml:space="preserve"> «Покупатель»</w:t>
      </w:r>
      <w:r w:rsidR="00515878">
        <w:rPr>
          <w:rFonts w:eastAsia="Times New Roman"/>
          <w:sz w:val="23"/>
          <w:szCs w:val="23"/>
        </w:rPr>
        <w:t>,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="00515878">
        <w:rPr>
          <w:rFonts w:eastAsia="Times New Roman"/>
          <w:sz w:val="23"/>
          <w:szCs w:val="23"/>
        </w:rPr>
        <w:t>в лице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>{</w:t>
      </w:r>
      <w:r>
        <w:rPr>
          <w:rFonts w:eastAsia="Times New Roman"/>
          <w:sz w:val="23"/>
          <w:szCs w:val="23"/>
          <w:lang w:val="en-US"/>
        </w:rPr>
        <w:t>client</w:t>
      </w:r>
      <w:r w:rsidRPr="00B36A40">
        <w:rPr>
          <w:rFonts w:eastAsia="Times New Roman"/>
          <w:sz w:val="23"/>
          <w:szCs w:val="23"/>
        </w:rPr>
        <w:t>_</w:t>
      </w:r>
      <w:r>
        <w:rPr>
          <w:rFonts w:eastAsia="Times New Roman"/>
          <w:sz w:val="23"/>
          <w:szCs w:val="23"/>
          <w:lang w:val="en-US"/>
        </w:rPr>
        <w:t>name</w:t>
      </w:r>
      <w:r w:rsidRPr="00B36A40">
        <w:rPr>
          <w:rFonts w:eastAsia="Times New Roman"/>
          <w:sz w:val="23"/>
          <w:szCs w:val="23"/>
        </w:rPr>
        <w:t>}</w:t>
      </w:r>
      <w:r w:rsidR="00515878">
        <w:rPr>
          <w:rFonts w:eastAsia="Times New Roman"/>
          <w:b/>
          <w:bCs/>
          <w:sz w:val="23"/>
          <w:szCs w:val="23"/>
        </w:rPr>
        <w:t xml:space="preserve">, </w:t>
      </w:r>
      <w:r w:rsidR="00515878">
        <w:rPr>
          <w:rFonts w:eastAsia="Times New Roman"/>
          <w:sz w:val="23"/>
          <w:szCs w:val="23"/>
        </w:rPr>
        <w:t>действующего на основании</w:t>
      </w:r>
      <w:r w:rsidR="00515878">
        <w:rPr>
          <w:rFonts w:eastAsia="Times New Roman"/>
          <w:b/>
          <w:bCs/>
          <w:sz w:val="23"/>
          <w:szCs w:val="23"/>
        </w:rPr>
        <w:t xml:space="preserve"> </w:t>
      </w:r>
      <w:r w:rsidRPr="00B36A40">
        <w:rPr>
          <w:rFonts w:eastAsia="Times New Roman"/>
          <w:sz w:val="23"/>
          <w:szCs w:val="23"/>
        </w:rPr>
        <w:t>{</w:t>
      </w:r>
      <w:r w:rsidR="00AE737E">
        <w:rPr>
          <w:rFonts w:eastAsia="Times New Roman"/>
          <w:sz w:val="23"/>
          <w:szCs w:val="23"/>
          <w:lang w:val="en-US"/>
        </w:rPr>
        <w:t>client</w:t>
      </w:r>
      <w:r w:rsidR="00AE737E" w:rsidRPr="00AE737E">
        <w:rPr>
          <w:rFonts w:eastAsia="Times New Roman"/>
          <w:sz w:val="23"/>
          <w:szCs w:val="23"/>
        </w:rPr>
        <w:t>_</w:t>
      </w:r>
      <w:r w:rsidR="00AE737E">
        <w:rPr>
          <w:rFonts w:eastAsia="Times New Roman"/>
          <w:sz w:val="23"/>
          <w:szCs w:val="23"/>
          <w:lang w:val="en-US"/>
        </w:rPr>
        <w:t>root</w:t>
      </w:r>
      <w:r w:rsidR="00AE737E" w:rsidRPr="00AE737E">
        <w:rPr>
          <w:rFonts w:eastAsia="Times New Roman"/>
          <w:sz w:val="23"/>
          <w:szCs w:val="23"/>
        </w:rPr>
        <w:t>_</w:t>
      </w:r>
      <w:r w:rsidR="00AE737E">
        <w:rPr>
          <w:rFonts w:eastAsia="Times New Roman"/>
          <w:sz w:val="23"/>
          <w:szCs w:val="23"/>
          <w:lang w:val="en-US"/>
        </w:rPr>
        <w:t>doc</w:t>
      </w:r>
      <w:r w:rsidRPr="00B36A40">
        <w:rPr>
          <w:rFonts w:eastAsia="Times New Roman"/>
          <w:sz w:val="23"/>
          <w:szCs w:val="23"/>
        </w:rPr>
        <w:t>}</w:t>
      </w:r>
      <w:r w:rsidR="00515878">
        <w:rPr>
          <w:rFonts w:eastAsia="Times New Roman"/>
          <w:sz w:val="23"/>
          <w:szCs w:val="23"/>
        </w:rPr>
        <w:t>,</w:t>
      </w:r>
      <w:bookmarkStart w:id="0" w:name="_GoBack"/>
      <w:bookmarkEnd w:id="0"/>
    </w:p>
    <w:p w:rsidR="00EB2F1E" w:rsidRDefault="00EB2F1E">
      <w:pPr>
        <w:spacing w:line="2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1"/>
        </w:numPr>
        <w:tabs>
          <w:tab w:val="left" w:pos="218"/>
        </w:tabs>
        <w:spacing w:line="239" w:lineRule="auto"/>
        <w:ind w:left="6" w:hanging="6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другой стороны, далее совместно именуемые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, заключили настоящий Договор купли-продажи (далее -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) о нижеследующем:</w:t>
      </w:r>
    </w:p>
    <w:p w:rsidR="00EB2F1E" w:rsidRDefault="00EB2F1E">
      <w:pPr>
        <w:spacing w:line="228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2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Предмет Договора.</w:t>
      </w:r>
    </w:p>
    <w:p w:rsidR="00EB2F1E" w:rsidRDefault="00EB2F1E">
      <w:pPr>
        <w:spacing w:line="42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1.1.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передать (продать) в собственность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Товарно-материальные ценности (далее –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), приобретенные у выбранного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Российского Контрагента (далее – </w:t>
      </w:r>
      <w:r>
        <w:rPr>
          <w:rFonts w:eastAsia="Times New Roman"/>
          <w:b/>
          <w:bCs/>
          <w:sz w:val="23"/>
          <w:szCs w:val="23"/>
        </w:rPr>
        <w:t>Контрагент</w:t>
      </w:r>
      <w:r>
        <w:rPr>
          <w:rFonts w:eastAsia="Times New Roman"/>
          <w:sz w:val="23"/>
          <w:szCs w:val="23"/>
        </w:rPr>
        <w:t>), на условиях EXW («</w:t>
      </w:r>
      <w:proofErr w:type="spellStart"/>
      <w:r>
        <w:rPr>
          <w:rFonts w:eastAsia="Times New Roman"/>
          <w:sz w:val="23"/>
          <w:szCs w:val="23"/>
        </w:rPr>
        <w:t>Ex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Works</w:t>
      </w:r>
      <w:proofErr w:type="spellEnd"/>
      <w:r>
        <w:rPr>
          <w:rFonts w:eastAsia="Times New Roman"/>
          <w:sz w:val="23"/>
          <w:szCs w:val="23"/>
        </w:rPr>
        <w:t xml:space="preserve">» - самовывоз со склада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) согласно ИНКОТЕРМС 2016, а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 принять этот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и уплатить за него определенную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 денежную сумму (цену),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согласились, что в случаях, предусмотренных Кодексом Республики Казахстан «О налогах и других обязательных платежах в бюджет» (Налоговый кодекс), импортный НДС при ввозе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Республику Казахстан </w:t>
      </w:r>
      <w:r>
        <w:rPr>
          <w:rFonts w:eastAsia="Times New Roman"/>
          <w:sz w:val="23"/>
          <w:szCs w:val="23"/>
          <w:u w:val="single"/>
        </w:rPr>
        <w:t>в размере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12%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уплачивает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4"/>
          <w:szCs w:val="24"/>
        </w:rPr>
      </w:pPr>
    </w:p>
    <w:p w:rsidR="00EB2F1E" w:rsidRDefault="00515878">
      <w:pPr>
        <w:spacing w:line="239" w:lineRule="auto"/>
        <w:ind w:left="426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1.2. Ассортимент, количество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его цена, общая стоимость с учётом налогов, место передачи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(место погрузки),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платежные реквизиты,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готовности и срок поставки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согласовываются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с </w:t>
      </w:r>
      <w:r>
        <w:rPr>
          <w:rFonts w:eastAsia="Times New Roman"/>
          <w:b/>
          <w:bCs/>
          <w:sz w:val="23"/>
          <w:szCs w:val="23"/>
        </w:rPr>
        <w:t>Контрагентом</w:t>
      </w:r>
      <w:r>
        <w:rPr>
          <w:rFonts w:eastAsia="Times New Roman"/>
          <w:sz w:val="23"/>
          <w:szCs w:val="23"/>
        </w:rPr>
        <w:t xml:space="preserve"> самостоятельно и должны указываться в виде Счета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(далее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-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 Контрагента),</w:t>
      </w:r>
      <w:r>
        <w:rPr>
          <w:rFonts w:eastAsia="Times New Roman"/>
          <w:sz w:val="23"/>
          <w:szCs w:val="23"/>
        </w:rPr>
        <w:t xml:space="preserve"> выставленного в валюте Российской Федерации либо в иной мировой (резервной) валюте в адрес Партнера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Российской Федерации ООО «</w:t>
      </w:r>
      <w:r w:rsidR="00594054">
        <w:rPr>
          <w:rFonts w:eastAsia="Times New Roman"/>
          <w:sz w:val="23"/>
          <w:szCs w:val="23"/>
          <w:lang w:val="kk-KZ"/>
        </w:rPr>
        <w:t>ДИП-Сервис</w:t>
      </w:r>
      <w:r>
        <w:rPr>
          <w:rFonts w:eastAsia="Times New Roman"/>
          <w:sz w:val="23"/>
          <w:szCs w:val="23"/>
        </w:rPr>
        <w:t xml:space="preserve">» </w:t>
      </w:r>
      <w:proofErr w:type="spellStart"/>
      <w:r>
        <w:rPr>
          <w:rFonts w:eastAsia="Times New Roman"/>
          <w:sz w:val="23"/>
          <w:szCs w:val="23"/>
        </w:rPr>
        <w:t>г</w:t>
      </w:r>
      <w:r w:rsidR="00594054">
        <w:rPr>
          <w:rFonts w:eastAsia="Times New Roman"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>Омск</w:t>
      </w:r>
      <w:proofErr w:type="spellEnd"/>
      <w:r>
        <w:rPr>
          <w:rFonts w:eastAsia="Times New Roman"/>
          <w:sz w:val="23"/>
          <w:szCs w:val="23"/>
        </w:rPr>
        <w:t xml:space="preserve">, ИНН: </w:t>
      </w:r>
      <w:r w:rsidR="00594054" w:rsidRPr="00594054">
        <w:rPr>
          <w:rFonts w:eastAsia="Times New Roman"/>
          <w:sz w:val="23"/>
          <w:szCs w:val="23"/>
        </w:rPr>
        <w:t>5507254178</w:t>
      </w:r>
      <w:r>
        <w:rPr>
          <w:rFonts w:eastAsia="Times New Roman"/>
          <w:sz w:val="23"/>
          <w:szCs w:val="23"/>
        </w:rPr>
        <w:t xml:space="preserve"> (далее по тексту </w:t>
      </w:r>
      <w:r>
        <w:rPr>
          <w:rFonts w:eastAsia="Times New Roman"/>
          <w:b/>
          <w:bCs/>
          <w:sz w:val="23"/>
          <w:szCs w:val="23"/>
        </w:rPr>
        <w:t>Партнёр)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1.3. На основании </w:t>
      </w:r>
      <w:r>
        <w:rPr>
          <w:rFonts w:eastAsia="Times New Roman"/>
          <w:b/>
          <w:bCs/>
          <w:sz w:val="23"/>
          <w:szCs w:val="23"/>
        </w:rPr>
        <w:t>счета Контрагента Продавец</w:t>
      </w:r>
      <w:r>
        <w:rPr>
          <w:rFonts w:eastAsia="Times New Roman"/>
          <w:sz w:val="23"/>
          <w:szCs w:val="23"/>
        </w:rPr>
        <w:t xml:space="preserve"> выставляет Счет на оплату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(далее по тексту</w:t>
      </w:r>
    </w:p>
    <w:p w:rsidR="00EB2F1E" w:rsidRDefault="00EB2F1E">
      <w:pPr>
        <w:spacing w:line="4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sz w:val="23"/>
          <w:szCs w:val="23"/>
        </w:rPr>
        <w:t xml:space="preserve">–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sz w:val="23"/>
          <w:szCs w:val="23"/>
        </w:rPr>
        <w:t xml:space="preserve">), с указанием наименования, цены и общей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с учётом налогов,</w:t>
      </w:r>
    </w:p>
    <w:p w:rsidR="00EB2F1E" w:rsidRDefault="00515878">
      <w:pPr>
        <w:spacing w:line="239" w:lineRule="auto"/>
        <w:ind w:left="426"/>
        <w:jc w:val="both"/>
        <w:rPr>
          <w:sz w:val="24"/>
          <w:szCs w:val="24"/>
        </w:rPr>
      </w:pPr>
      <w:r>
        <w:rPr>
          <w:rFonts w:eastAsia="Times New Roman"/>
          <w:i/>
          <w:iCs/>
          <w:sz w:val="23"/>
          <w:szCs w:val="23"/>
          <w:u w:val="single"/>
        </w:rPr>
        <w:t xml:space="preserve">складывающейся из суммы, указанной в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Счете Контрагента,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 торговой наценки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>, согласованной с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 зафиксированной в строке</w:t>
      </w:r>
      <w:r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u w:val="single"/>
        </w:rPr>
        <w:t>«</w:t>
      </w:r>
      <w:r w:rsidR="00594054">
        <w:rPr>
          <w:rFonts w:eastAsia="Times New Roman"/>
          <w:i/>
          <w:iCs/>
          <w:sz w:val="23"/>
          <w:szCs w:val="23"/>
          <w:u w:val="single"/>
          <w:lang w:val="kk-KZ"/>
        </w:rPr>
        <w:t>Комментарий</w:t>
      </w:r>
      <w:r>
        <w:rPr>
          <w:rFonts w:eastAsia="Times New Roman"/>
          <w:i/>
          <w:iCs/>
          <w:sz w:val="23"/>
          <w:szCs w:val="23"/>
          <w:u w:val="single"/>
        </w:rPr>
        <w:t>»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</w:t>
      </w:r>
      <w:r>
        <w:rPr>
          <w:rFonts w:eastAsia="Times New Roman"/>
          <w:sz w:val="23"/>
          <w:szCs w:val="23"/>
        </w:rPr>
        <w:t>.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Счет</w:t>
      </w:r>
      <w:r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выставляется в национальной валюте Республики Казахстан, с учетом индексации платежа по курсу, установленному ДБ АО «Сбербанк», г. </w:t>
      </w:r>
      <w:r w:rsidR="00594054">
        <w:rPr>
          <w:rFonts w:eastAsia="Times New Roman"/>
          <w:sz w:val="23"/>
          <w:szCs w:val="23"/>
          <w:lang w:val="kk-KZ"/>
        </w:rPr>
        <w:t>Караганда</w:t>
      </w:r>
      <w:r>
        <w:rPr>
          <w:rFonts w:eastAsia="Times New Roman"/>
          <w:sz w:val="23"/>
          <w:szCs w:val="23"/>
        </w:rPr>
        <w:t xml:space="preserve">, БИК: SABRKZKA (далее – </w:t>
      </w:r>
      <w:r>
        <w:rPr>
          <w:rFonts w:eastAsia="Times New Roman"/>
          <w:b/>
          <w:bCs/>
          <w:sz w:val="23"/>
          <w:szCs w:val="23"/>
        </w:rPr>
        <w:t>Курс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рубля/валюты</w:t>
      </w:r>
      <w:r>
        <w:rPr>
          <w:rFonts w:eastAsia="Times New Roman"/>
          <w:sz w:val="23"/>
          <w:szCs w:val="23"/>
        </w:rPr>
        <w:t>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на дату выставления</w:t>
      </w:r>
      <w:r>
        <w:rPr>
          <w:rFonts w:eastAsia="Times New Roman"/>
          <w:b/>
          <w:bCs/>
          <w:sz w:val="23"/>
          <w:szCs w:val="23"/>
        </w:rPr>
        <w:t xml:space="preserve"> Счета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согласно пункту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3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статьи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282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Гражданского кодекса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Республики Казахстан.</w:t>
      </w:r>
    </w:p>
    <w:p w:rsidR="00EB2F1E" w:rsidRDefault="00EB2F1E">
      <w:pPr>
        <w:spacing w:line="3" w:lineRule="exact"/>
        <w:rPr>
          <w:sz w:val="24"/>
          <w:szCs w:val="24"/>
        </w:rPr>
      </w:pPr>
    </w:p>
    <w:p w:rsidR="00EB2F1E" w:rsidRDefault="00515878">
      <w:pPr>
        <w:ind w:left="426"/>
        <w:rPr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 xml:space="preserve">Счет Контрагента </w:t>
      </w:r>
      <w:r>
        <w:rPr>
          <w:rFonts w:eastAsia="Times New Roman"/>
          <w:sz w:val="23"/>
          <w:szCs w:val="23"/>
        </w:rPr>
        <w:t>и</w:t>
      </w:r>
      <w:r>
        <w:rPr>
          <w:rFonts w:eastAsia="Times New Roman"/>
          <w:b/>
          <w:bCs/>
          <w:sz w:val="23"/>
          <w:szCs w:val="23"/>
        </w:rPr>
        <w:t xml:space="preserve"> Счет </w:t>
      </w:r>
      <w:r>
        <w:rPr>
          <w:rFonts w:eastAsia="Times New Roman"/>
          <w:sz w:val="23"/>
          <w:szCs w:val="23"/>
        </w:rPr>
        <w:t>являются неотъемлемой частью настоящего</w:t>
      </w:r>
      <w:r>
        <w:rPr>
          <w:rFonts w:eastAsia="Times New Roman"/>
          <w:b/>
          <w:bCs/>
          <w:sz w:val="23"/>
          <w:szCs w:val="23"/>
        </w:rPr>
        <w:t xml:space="preserve"> 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43" w:lineRule="auto"/>
        <w:ind w:left="42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Счет </w:t>
      </w:r>
      <w:r>
        <w:rPr>
          <w:rFonts w:eastAsia="Times New Roman"/>
          <w:sz w:val="23"/>
          <w:szCs w:val="23"/>
        </w:rPr>
        <w:t>действителен в течение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 (одного)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рабочего дня или до обновления курса на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11 часов 30 минут по времени города Астана</w:t>
      </w:r>
    </w:p>
    <w:p w:rsidR="00EB2F1E" w:rsidRDefault="00EB2F1E">
      <w:pPr>
        <w:spacing w:line="224" w:lineRule="exact"/>
        <w:rPr>
          <w:sz w:val="24"/>
          <w:szCs w:val="24"/>
        </w:rPr>
      </w:pPr>
    </w:p>
    <w:p w:rsidR="00EB2F1E" w:rsidRDefault="00515878">
      <w:pPr>
        <w:numPr>
          <w:ilvl w:val="0"/>
          <w:numId w:val="4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Порядок поставки.</w:t>
      </w:r>
    </w:p>
    <w:p w:rsidR="00EB2F1E" w:rsidRDefault="00EB2F1E">
      <w:pPr>
        <w:spacing w:line="36" w:lineRule="exact"/>
        <w:rPr>
          <w:sz w:val="24"/>
          <w:szCs w:val="24"/>
        </w:r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направляет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счет Контрагента.</w:t>
      </w:r>
    </w:p>
    <w:p w:rsidR="00EB2F1E" w:rsidRDefault="00EB2F1E">
      <w:pPr>
        <w:spacing w:line="304" w:lineRule="exact"/>
        <w:rPr>
          <w:sz w:val="24"/>
          <w:szCs w:val="24"/>
        </w:rPr>
      </w:pPr>
    </w:p>
    <w:p w:rsidR="00EB2F1E" w:rsidRDefault="00515878">
      <w:pPr>
        <w:ind w:right="-5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EB2F1E" w:rsidRDefault="00EB2F1E">
      <w:pPr>
        <w:sectPr w:rsidR="00EB2F1E">
          <w:pgSz w:w="11900" w:h="16840"/>
          <w:pgMar w:top="1440" w:right="840" w:bottom="0" w:left="994" w:header="0" w:footer="0" w:gutter="0"/>
          <w:cols w:space="720" w:equalWidth="0">
            <w:col w:w="10066"/>
          </w:cols>
        </w:sect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 xml:space="preserve">2.2.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на основании полученного счета Контрагента направляет </w:t>
      </w:r>
      <w:r>
        <w:rPr>
          <w:rFonts w:eastAsia="Times New Roman"/>
          <w:b/>
          <w:bCs/>
          <w:sz w:val="23"/>
          <w:szCs w:val="23"/>
        </w:rPr>
        <w:t>Покупателю Счёт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2.3. После оплаты (акцепта) </w:t>
      </w:r>
      <w:r>
        <w:rPr>
          <w:rFonts w:eastAsia="Times New Roman"/>
          <w:b/>
          <w:bCs/>
          <w:sz w:val="23"/>
          <w:szCs w:val="23"/>
        </w:rPr>
        <w:t>Счёта Покупатель</w:t>
      </w:r>
      <w:r>
        <w:rPr>
          <w:rFonts w:eastAsia="Times New Roman"/>
          <w:sz w:val="23"/>
          <w:szCs w:val="23"/>
        </w:rPr>
        <w:t xml:space="preserve"> в разумные сроки, </w:t>
      </w:r>
      <w:r>
        <w:rPr>
          <w:rFonts w:eastAsia="Times New Roman"/>
          <w:sz w:val="23"/>
          <w:szCs w:val="23"/>
          <w:u w:val="single"/>
        </w:rPr>
        <w:t>но не позднее даты отгрузки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</w:rPr>
        <w:t xml:space="preserve">, с момента получения уведомления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либо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о готовности </w:t>
      </w:r>
      <w:r>
        <w:rPr>
          <w:rFonts w:eastAsia="Times New Roman"/>
          <w:b/>
          <w:bCs/>
          <w:sz w:val="23"/>
          <w:szCs w:val="23"/>
        </w:rPr>
        <w:t xml:space="preserve">Товара </w:t>
      </w:r>
      <w:r>
        <w:rPr>
          <w:rFonts w:eastAsia="Times New Roman"/>
          <w:sz w:val="23"/>
          <w:szCs w:val="23"/>
        </w:rPr>
        <w:t>к отгрузке, передаёт</w:t>
      </w:r>
      <w:r>
        <w:rPr>
          <w:rFonts w:eastAsia="Times New Roman"/>
          <w:b/>
          <w:bCs/>
          <w:sz w:val="23"/>
          <w:szCs w:val="23"/>
        </w:rPr>
        <w:t xml:space="preserve"> Продавцу </w:t>
      </w:r>
      <w:r>
        <w:rPr>
          <w:rFonts w:eastAsia="Times New Roman"/>
          <w:sz w:val="23"/>
          <w:szCs w:val="23"/>
        </w:rPr>
        <w:t>подписанную уполномоченным представителем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накладную на отпуск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>(акт приёма-передачи</w:t>
      </w:r>
      <w:r>
        <w:rPr>
          <w:rFonts w:eastAsia="Times New Roman"/>
          <w:b/>
          <w:bCs/>
          <w:sz w:val="23"/>
          <w:szCs w:val="23"/>
        </w:rPr>
        <w:t xml:space="preserve"> Товара</w:t>
      </w:r>
      <w:r>
        <w:rPr>
          <w:rFonts w:eastAsia="Times New Roman"/>
          <w:sz w:val="23"/>
          <w:szCs w:val="23"/>
        </w:rPr>
        <w:t>) от</w:t>
      </w:r>
      <w:r>
        <w:rPr>
          <w:rFonts w:eastAsia="Times New Roman"/>
          <w:b/>
          <w:bCs/>
          <w:sz w:val="23"/>
          <w:szCs w:val="23"/>
        </w:rPr>
        <w:t xml:space="preserve"> Продавца Покупателю</w:t>
      </w:r>
      <w:r>
        <w:rPr>
          <w:rFonts w:eastAsia="Times New Roman"/>
          <w:sz w:val="23"/>
          <w:szCs w:val="23"/>
        </w:rPr>
        <w:t>, а также оригинал доверенности на Перевозчика/Экспедитора для отгрузки</w:t>
      </w:r>
      <w:r>
        <w:rPr>
          <w:rFonts w:eastAsia="Times New Roman"/>
          <w:b/>
          <w:bCs/>
          <w:sz w:val="23"/>
          <w:szCs w:val="23"/>
        </w:rPr>
        <w:t xml:space="preserve"> Товара </w:t>
      </w:r>
      <w:r>
        <w:rPr>
          <w:rFonts w:eastAsia="Times New Roman"/>
          <w:sz w:val="23"/>
          <w:szCs w:val="23"/>
        </w:rPr>
        <w:t xml:space="preserve">со склада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. Накладная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подписанная уполномоченным представителем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, свидетельствует об отсутствии со стороны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 по ассортименту и количеству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5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2.4. Датой поставки принимается дата на накладной (акт приема – передачи Товара)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2.5.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позднее дня, предшествующего дате поставки, направляет на электронный адрес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 w:rsidR="00594054"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информационный лист «Перевозчик/Экспедитор EXW» (Приложение №1 к</w:t>
      </w:r>
      <w:r>
        <w:rPr>
          <w:rFonts w:eastAsia="Times New Roman"/>
          <w:b/>
          <w:bCs/>
          <w:sz w:val="23"/>
          <w:szCs w:val="23"/>
        </w:rPr>
        <w:t xml:space="preserve"> Договору), </w:t>
      </w:r>
      <w:r>
        <w:rPr>
          <w:rFonts w:eastAsia="Times New Roman"/>
          <w:sz w:val="23"/>
          <w:szCs w:val="23"/>
        </w:rPr>
        <w:t>на основании которого</w:t>
      </w:r>
      <w:r>
        <w:rPr>
          <w:rFonts w:eastAsia="Times New Roman"/>
          <w:b/>
          <w:bCs/>
          <w:sz w:val="23"/>
          <w:szCs w:val="23"/>
        </w:rPr>
        <w:t xml:space="preserve"> Продавец </w:t>
      </w:r>
      <w:r>
        <w:rPr>
          <w:rFonts w:eastAsia="Times New Roman"/>
          <w:sz w:val="23"/>
          <w:szCs w:val="23"/>
        </w:rPr>
        <w:t>оформляет пакет документов, необходимый для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выполнения 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для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 и Перевозчика/Экспедитора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2.6. </w:t>
      </w:r>
      <w:r>
        <w:rPr>
          <w:rFonts w:eastAsia="Times New Roman"/>
          <w:sz w:val="23"/>
          <w:szCs w:val="23"/>
          <w:u w:val="single"/>
        </w:rPr>
        <w:t>Пункт 2.3. и 2.5.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Договора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не обязателен к исполнению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в тех случаях, когда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Экспедитором, осуществляющим выполнение или организацию доставки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от </w:t>
      </w:r>
      <w:r>
        <w:rPr>
          <w:rFonts w:eastAsia="Times New Roman"/>
          <w:b/>
          <w:bCs/>
          <w:sz w:val="23"/>
          <w:szCs w:val="23"/>
          <w:u w:val="single"/>
        </w:rPr>
        <w:t xml:space="preserve">Контрагента, </w:t>
      </w:r>
      <w:r>
        <w:rPr>
          <w:rFonts w:eastAsia="Times New Roman"/>
          <w:sz w:val="23"/>
          <w:szCs w:val="23"/>
          <w:u w:val="single"/>
        </w:rPr>
        <w:t>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</w:t>
      </w:r>
      <w:r>
        <w:rPr>
          <w:rFonts w:eastAsia="Times New Roman"/>
          <w:b/>
          <w:bCs/>
          <w:sz w:val="23"/>
          <w:szCs w:val="23"/>
          <w:u w:val="single"/>
        </w:rPr>
        <w:t xml:space="preserve"> </w:t>
      </w:r>
      <w:r>
        <w:rPr>
          <w:rFonts w:eastAsia="Times New Roman"/>
          <w:sz w:val="23"/>
          <w:szCs w:val="23"/>
          <w:u w:val="single"/>
        </w:rPr>
        <w:t>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2.7. В случае задержки предоставления документов согласно п.2.3. и п.2.5.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>, срок поставки по настоящему</w:t>
      </w:r>
      <w:r>
        <w:rPr>
          <w:rFonts w:eastAsia="Times New Roman"/>
          <w:b/>
          <w:bCs/>
          <w:sz w:val="23"/>
          <w:szCs w:val="23"/>
        </w:rPr>
        <w:t xml:space="preserve"> Договору </w:t>
      </w:r>
      <w:r>
        <w:rPr>
          <w:rFonts w:eastAsia="Times New Roman"/>
          <w:sz w:val="23"/>
          <w:szCs w:val="23"/>
        </w:rPr>
        <w:t>увеличивается на срок такой задержки.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2.8. </w:t>
      </w:r>
      <w:r>
        <w:rPr>
          <w:rFonts w:eastAsia="Times New Roman"/>
          <w:b/>
          <w:bCs/>
          <w:sz w:val="23"/>
          <w:szCs w:val="23"/>
          <w:u w:val="single"/>
        </w:rPr>
        <w:t>Продавец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не несет ответственность за повреждения или порчу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во время транспортировки с момента передачи (даты поставки) </w:t>
      </w:r>
      <w:r>
        <w:rPr>
          <w:rFonts w:eastAsia="Times New Roman"/>
          <w:b/>
          <w:bCs/>
          <w:sz w:val="23"/>
          <w:szCs w:val="23"/>
          <w:u w:val="single"/>
        </w:rPr>
        <w:t>Товара Покупателю</w:t>
      </w:r>
      <w:r>
        <w:rPr>
          <w:rFonts w:eastAsia="Times New Roman"/>
          <w:sz w:val="23"/>
          <w:szCs w:val="23"/>
          <w:u w:val="single"/>
        </w:rPr>
        <w:t>, 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2.9. Риск случайной гибели или порчи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переходит от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после подписания Накладных на отпуск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(акт приёма-передачи </w:t>
      </w:r>
      <w:r>
        <w:rPr>
          <w:rFonts w:eastAsia="Times New Roman"/>
          <w:b/>
          <w:bCs/>
          <w:sz w:val="23"/>
          <w:szCs w:val="23"/>
        </w:rPr>
        <w:t>Товара)</w:t>
      </w:r>
      <w:r>
        <w:rPr>
          <w:rFonts w:eastAsia="Times New Roman"/>
          <w:sz w:val="23"/>
          <w:szCs w:val="23"/>
        </w:rPr>
        <w:t xml:space="preserve">, свидетельствующих о получении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кроме случаев, когда экспедитором, выступает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», при этом ТОО «</w:t>
      </w:r>
      <w:r w:rsidR="00594054">
        <w:rPr>
          <w:rFonts w:eastAsia="Times New Roman"/>
          <w:sz w:val="23"/>
          <w:szCs w:val="23"/>
          <w:u w:val="single"/>
          <w:lang w:val="en-US"/>
        </w:rPr>
        <w:t>AZIA</w:t>
      </w:r>
      <w:r w:rsidR="00594054" w:rsidRPr="00594054">
        <w:rPr>
          <w:rFonts w:eastAsia="Times New Roman"/>
          <w:sz w:val="23"/>
          <w:szCs w:val="23"/>
          <w:u w:val="single"/>
        </w:rPr>
        <w:t xml:space="preserve"> </w:t>
      </w:r>
      <w:r w:rsidR="00594054">
        <w:rPr>
          <w:rFonts w:eastAsia="Times New Roman"/>
          <w:sz w:val="23"/>
          <w:szCs w:val="23"/>
          <w:u w:val="single"/>
          <w:lang w:val="en-US"/>
        </w:rPr>
        <w:t>IMPORT</w:t>
      </w:r>
      <w:r>
        <w:rPr>
          <w:rFonts w:eastAsia="Times New Roman"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ind w:left="420" w:hanging="421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2.10.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В случае обнаружения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в момент приемки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отступлений от норм, 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стандартов </w:t>
      </w:r>
      <w:r>
        <w:rPr>
          <w:rFonts w:eastAsia="Times New Roman"/>
          <w:color w:val="000000"/>
          <w:sz w:val="23"/>
          <w:szCs w:val="23"/>
        </w:rPr>
        <w:t>и требований к комплектности, качеству и иным характеристикам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Товара,</w:t>
      </w:r>
      <w:r>
        <w:rPr>
          <w:rFonts w:eastAsia="Times New Roman"/>
          <w:i/>
          <w:iCs/>
          <w:color w:val="404040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 xml:space="preserve">составляется в трёх экземплярах Акт о недостатках в произвольной форме с подписью уполномоченных лиц Контрагента и Экспедитора(Перевозчика) и передается: один экземпляр </w:t>
      </w:r>
      <w:r>
        <w:rPr>
          <w:rFonts w:eastAsia="Times New Roman"/>
          <w:b/>
          <w:bCs/>
          <w:color w:val="000000"/>
          <w:sz w:val="23"/>
          <w:szCs w:val="23"/>
        </w:rPr>
        <w:t>Продавцу</w:t>
      </w:r>
      <w:r>
        <w:rPr>
          <w:rFonts w:eastAsia="Times New Roman"/>
          <w:color w:val="000000"/>
          <w:sz w:val="23"/>
          <w:szCs w:val="23"/>
        </w:rPr>
        <w:t>, один экземпляр</w:t>
      </w:r>
      <w:r>
        <w:rPr>
          <w:rFonts w:eastAsia="Times New Roman"/>
          <w:b/>
          <w:bCs/>
          <w:color w:val="000000"/>
          <w:sz w:val="23"/>
          <w:szCs w:val="23"/>
        </w:rPr>
        <w:t xml:space="preserve"> Контрагенту</w:t>
      </w:r>
      <w:r>
        <w:rPr>
          <w:rFonts w:eastAsia="Times New Roman"/>
          <w:color w:val="000000"/>
          <w:sz w:val="23"/>
          <w:szCs w:val="23"/>
        </w:rPr>
        <w:t>, один экземпляр остаётся у Экспедитора (Перевозчика).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5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Стоимость, порядок и сроки оплаты.</w:t>
      </w:r>
    </w:p>
    <w:p w:rsidR="00EB2F1E" w:rsidRDefault="00EB2F1E">
      <w:pPr>
        <w:spacing w:line="3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3.1. </w:t>
      </w:r>
      <w:proofErr w:type="gramStart"/>
      <w:r>
        <w:rPr>
          <w:rFonts w:eastAsia="Times New Roman"/>
          <w:sz w:val="23"/>
          <w:szCs w:val="23"/>
        </w:rPr>
        <w:t xml:space="preserve">Стоимость  </w:t>
      </w:r>
      <w:r>
        <w:rPr>
          <w:rFonts w:eastAsia="Times New Roman"/>
          <w:b/>
          <w:bCs/>
          <w:sz w:val="23"/>
          <w:szCs w:val="23"/>
        </w:rPr>
        <w:t>Товаров</w:t>
      </w:r>
      <w:proofErr w:type="gramEnd"/>
      <w:r>
        <w:rPr>
          <w:rFonts w:eastAsia="Times New Roman"/>
          <w:sz w:val="23"/>
          <w:szCs w:val="23"/>
        </w:rPr>
        <w:t xml:space="preserve">,  поставляемых 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 по  настоящему 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 предусмотрена</w:t>
      </w:r>
    </w:p>
    <w:p w:rsidR="00EB2F1E" w:rsidRDefault="0051587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Счетами.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3.2. Оплата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производится в тенге путём перечисления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 xml:space="preserve">Продавца </w:t>
      </w:r>
      <w:r>
        <w:rPr>
          <w:rFonts w:eastAsia="Times New Roman"/>
          <w:sz w:val="23"/>
          <w:szCs w:val="23"/>
        </w:rPr>
        <w:t>или посредством взноса наличных денежных средств в кассу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в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соответствии с Законом РК «О платежах и платежных системах».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принимается на 11 часов 30 минут даты оплаты по времени города Астана</w:t>
      </w:r>
      <w:r>
        <w:rPr>
          <w:rFonts w:eastAsia="Times New Roman"/>
          <w:b/>
          <w:bCs/>
          <w:sz w:val="23"/>
          <w:szCs w:val="23"/>
        </w:rPr>
        <w:t>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По требованию одной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 xml:space="preserve">из </w:t>
      </w:r>
      <w:r>
        <w:rPr>
          <w:rFonts w:eastAsia="Times New Roman"/>
          <w:b/>
          <w:bCs/>
          <w:sz w:val="23"/>
          <w:szCs w:val="23"/>
          <w:u w:val="single"/>
        </w:rPr>
        <w:t>Сторон</w:t>
      </w:r>
      <w:r>
        <w:rPr>
          <w:rFonts w:eastAsia="Times New Roman"/>
          <w:sz w:val="23"/>
          <w:szCs w:val="23"/>
          <w:u w:val="single"/>
        </w:rPr>
        <w:t xml:space="preserve"> в случае изменения </w:t>
      </w:r>
      <w:r>
        <w:rPr>
          <w:rFonts w:eastAsia="Times New Roman"/>
          <w:b/>
          <w:bCs/>
          <w:sz w:val="23"/>
          <w:szCs w:val="23"/>
          <w:u w:val="single"/>
        </w:rPr>
        <w:t>Курса рубля/валюты</w:t>
      </w:r>
      <w:r>
        <w:rPr>
          <w:rFonts w:eastAsia="Times New Roman"/>
          <w:sz w:val="23"/>
          <w:szCs w:val="23"/>
          <w:u w:val="single"/>
        </w:rPr>
        <w:t xml:space="preserve"> на 15 часов 20 минут даты оплаты по времени города Астана более чем на 1% (один процент)</w:t>
      </w:r>
      <w:r>
        <w:rPr>
          <w:rFonts w:eastAsia="Times New Roman"/>
          <w:b/>
          <w:b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Стороны</w:t>
      </w:r>
      <w:r>
        <w:rPr>
          <w:rFonts w:eastAsia="Times New Roman"/>
          <w:sz w:val="23"/>
          <w:szCs w:val="23"/>
          <w:u w:val="single"/>
        </w:rPr>
        <w:t xml:space="preserve"> согласились рассчитывать Общую стоимость </w:t>
      </w:r>
      <w:r>
        <w:rPr>
          <w:rFonts w:eastAsia="Times New Roman"/>
          <w:b/>
          <w:bCs/>
          <w:sz w:val="23"/>
          <w:szCs w:val="23"/>
          <w:u w:val="single"/>
        </w:rPr>
        <w:t>Товара</w:t>
      </w:r>
      <w:r>
        <w:rPr>
          <w:rFonts w:eastAsia="Times New Roman"/>
          <w:sz w:val="23"/>
          <w:szCs w:val="23"/>
          <w:u w:val="single"/>
        </w:rPr>
        <w:t xml:space="preserve"> по каждому </w:t>
      </w:r>
      <w:r>
        <w:rPr>
          <w:rFonts w:eastAsia="Times New Roman"/>
          <w:b/>
          <w:bCs/>
          <w:sz w:val="23"/>
          <w:szCs w:val="23"/>
          <w:u w:val="single"/>
        </w:rPr>
        <w:t>Счёту</w:t>
      </w:r>
      <w:r>
        <w:rPr>
          <w:rFonts w:eastAsia="Times New Roman"/>
          <w:sz w:val="23"/>
          <w:szCs w:val="23"/>
          <w:u w:val="single"/>
        </w:rPr>
        <w:t xml:space="preserve"> по следующей формуле: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S=S1 х (К2/К1)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где: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 – сумма к оплате, тенге;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S1 – сумма по Счёту на оплату от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выставленного в адрес </w:t>
      </w:r>
      <w:r>
        <w:rPr>
          <w:rFonts w:eastAsia="Times New Roman"/>
          <w:b/>
          <w:bCs/>
          <w:sz w:val="23"/>
          <w:szCs w:val="23"/>
        </w:rPr>
        <w:t>Партнёра</w:t>
      </w:r>
      <w:r>
        <w:rPr>
          <w:rFonts w:eastAsia="Times New Roman"/>
          <w:sz w:val="23"/>
          <w:szCs w:val="23"/>
        </w:rPr>
        <w:t xml:space="preserve"> в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валюте Российской Федерации либо в иной мировой (резервной) валюте;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К2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оплаты (частичной оплаты) стоимости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</w:t>
      </w:r>
    </w:p>
    <w:p w:rsidR="00EB2F1E" w:rsidRDefault="00515878">
      <w:pPr>
        <w:ind w:left="14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Счёту</w:t>
      </w:r>
      <w:r>
        <w:rPr>
          <w:rFonts w:eastAsia="Times New Roman"/>
          <w:sz w:val="23"/>
          <w:szCs w:val="23"/>
        </w:rPr>
        <w:t>, при условии зачисления денежных средств от</w:t>
      </w:r>
      <w:r>
        <w:rPr>
          <w:rFonts w:eastAsia="Times New Roman"/>
          <w:b/>
          <w:bCs/>
          <w:sz w:val="23"/>
          <w:szCs w:val="23"/>
        </w:rPr>
        <w:t xml:space="preserve"> Покупателя </w:t>
      </w:r>
      <w:r>
        <w:rPr>
          <w:rFonts w:eastAsia="Times New Roman"/>
          <w:sz w:val="23"/>
          <w:szCs w:val="23"/>
        </w:rPr>
        <w:t>на расчётный счёт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3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ind w:left="142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3"/>
          <w:szCs w:val="23"/>
        </w:rPr>
        <w:lastRenderedPageBreak/>
        <w:t xml:space="preserve">Продавца  </w:t>
      </w:r>
      <w:r>
        <w:rPr>
          <w:rFonts w:eastAsia="Times New Roman"/>
          <w:sz w:val="23"/>
          <w:szCs w:val="23"/>
          <w:u w:val="single"/>
        </w:rPr>
        <w:t>15</w:t>
      </w:r>
      <w:proofErr w:type="gramEnd"/>
      <w:r>
        <w:rPr>
          <w:rFonts w:eastAsia="Times New Roman"/>
          <w:sz w:val="23"/>
          <w:szCs w:val="23"/>
          <w:u w:val="single"/>
        </w:rPr>
        <w:t xml:space="preserve">  часов  20  минут  даты  оплаты  по  времени  города  Астана</w:t>
      </w:r>
      <w:r>
        <w:rPr>
          <w:rFonts w:eastAsia="Times New Roman"/>
          <w:b/>
          <w:bCs/>
          <w:sz w:val="23"/>
          <w:szCs w:val="23"/>
        </w:rPr>
        <w:t xml:space="preserve">  </w:t>
      </w:r>
      <w:r>
        <w:rPr>
          <w:rFonts w:eastAsia="Times New Roman"/>
          <w:sz w:val="23"/>
          <w:szCs w:val="23"/>
        </w:rPr>
        <w:t>(при</w:t>
      </w:r>
    </w:p>
    <w:p w:rsidR="00EB2F1E" w:rsidRDefault="00EB2F1E">
      <w:pPr>
        <w:spacing w:line="41" w:lineRule="exact"/>
        <w:rPr>
          <w:sz w:val="20"/>
          <w:szCs w:val="20"/>
        </w:rPr>
      </w:pP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необходимости подтверждается банковской выпиской);</w:t>
      </w:r>
    </w:p>
    <w:p w:rsidR="00EB2F1E" w:rsidRDefault="00515878">
      <w:pPr>
        <w:ind w:left="14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К1 – </w:t>
      </w:r>
      <w:r>
        <w:rPr>
          <w:rFonts w:eastAsia="Times New Roman"/>
          <w:b/>
          <w:bCs/>
          <w:sz w:val="23"/>
          <w:szCs w:val="23"/>
        </w:rPr>
        <w:t>Курс рубля/валюты</w:t>
      </w:r>
      <w:r>
        <w:rPr>
          <w:rFonts w:eastAsia="Times New Roman"/>
          <w:sz w:val="23"/>
          <w:szCs w:val="23"/>
        </w:rPr>
        <w:t xml:space="preserve"> на дату (момент) выставления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3.3. </w:t>
      </w:r>
      <w:r>
        <w:rPr>
          <w:rFonts w:eastAsia="Times New Roman"/>
          <w:sz w:val="23"/>
          <w:szCs w:val="23"/>
          <w:u w:val="single"/>
        </w:rPr>
        <w:t>Оплата (акцепт)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  <w:u w:val="single"/>
        </w:rPr>
        <w:t>Покупателем Счета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  <w:u w:val="single"/>
        </w:rPr>
        <w:t>считается принятием условий, содержащихся в этом</w:t>
      </w:r>
    </w:p>
    <w:p w:rsidR="00EB2F1E" w:rsidRDefault="00515878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Счете</w:t>
      </w:r>
      <w:r>
        <w:rPr>
          <w:rFonts w:eastAsia="Times New Roman"/>
          <w:b/>
          <w:bCs/>
          <w:sz w:val="23"/>
          <w:szCs w:val="23"/>
        </w:rPr>
        <w:t>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3.4. Обязательства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перед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по оплате за </w:t>
      </w:r>
      <w:r>
        <w:rPr>
          <w:rFonts w:eastAsia="Times New Roman"/>
          <w:b/>
          <w:bCs/>
          <w:sz w:val="23"/>
          <w:szCs w:val="23"/>
        </w:rPr>
        <w:t>Товар</w:t>
      </w:r>
      <w:r>
        <w:rPr>
          <w:rFonts w:eastAsia="Times New Roman"/>
          <w:sz w:val="23"/>
          <w:szCs w:val="23"/>
        </w:rPr>
        <w:t xml:space="preserve"> считаются исполненными, с момента зачисления денежных средств на расчетный счет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и выполнения пункта 3.2.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515878">
      <w:pPr>
        <w:spacing w:line="239" w:lineRule="auto"/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3.5.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цена и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изменена </w:t>
      </w:r>
      <w:r>
        <w:rPr>
          <w:rFonts w:eastAsia="Times New Roman"/>
          <w:b/>
          <w:bCs/>
          <w:sz w:val="23"/>
          <w:szCs w:val="23"/>
        </w:rPr>
        <w:t>Продавцом</w:t>
      </w:r>
      <w:r>
        <w:rPr>
          <w:rFonts w:eastAsia="Times New Roman"/>
          <w:sz w:val="23"/>
          <w:szCs w:val="23"/>
        </w:rPr>
        <w:t xml:space="preserve"> в случае изменения условий поставки </w:t>
      </w:r>
      <w:r>
        <w:rPr>
          <w:rFonts w:eastAsia="Times New Roman"/>
          <w:b/>
          <w:bCs/>
          <w:sz w:val="23"/>
          <w:szCs w:val="23"/>
        </w:rPr>
        <w:t>Товара Контрагентом.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38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3.6.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договорились о том, что стоимость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может быть увеличена, в случае если </w:t>
      </w:r>
      <w:r>
        <w:rPr>
          <w:rFonts w:eastAsia="Times New Roman"/>
          <w:b/>
          <w:bCs/>
          <w:sz w:val="23"/>
          <w:szCs w:val="23"/>
        </w:rPr>
        <w:t xml:space="preserve">Товар </w:t>
      </w:r>
      <w:r>
        <w:rPr>
          <w:rFonts w:eastAsia="Times New Roman"/>
          <w:sz w:val="23"/>
          <w:szCs w:val="23"/>
        </w:rPr>
        <w:t xml:space="preserve">подлежит декларированию, лицензированию, а </w:t>
      </w:r>
      <w:proofErr w:type="gramStart"/>
      <w:r>
        <w:rPr>
          <w:rFonts w:eastAsia="Times New Roman"/>
          <w:sz w:val="23"/>
          <w:szCs w:val="23"/>
        </w:rPr>
        <w:t>так же</w:t>
      </w:r>
      <w:proofErr w:type="gramEnd"/>
      <w:r>
        <w:rPr>
          <w:rFonts w:eastAsia="Times New Roman"/>
          <w:sz w:val="23"/>
          <w:szCs w:val="23"/>
        </w:rPr>
        <w:t xml:space="preserve"> при необходимости оплаты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утилизационного собора согласно Приказа Министра Энергетики РК №762 от 25 декабря 2015 года.</w:t>
      </w:r>
    </w:p>
    <w:p w:rsidR="00EB2F1E" w:rsidRDefault="00EB2F1E">
      <w:pPr>
        <w:spacing w:line="230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6"/>
        </w:numPr>
        <w:tabs>
          <w:tab w:val="left" w:pos="940"/>
        </w:tabs>
        <w:ind w:left="94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Права и обязанности Сторон.</w:t>
      </w:r>
    </w:p>
    <w:p w:rsidR="00EB2F1E" w:rsidRDefault="00EB2F1E">
      <w:pPr>
        <w:spacing w:line="4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5" w:lineRule="auto"/>
        <w:ind w:left="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4.1.1.  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осуществить оплату</w:t>
      </w:r>
    </w:p>
    <w:p w:rsidR="00EB2F1E" w:rsidRDefault="00515878">
      <w:pPr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Товара Продавцу.</w:t>
      </w:r>
    </w:p>
    <w:p w:rsidR="00EB2F1E" w:rsidRDefault="00EB2F1E">
      <w:pPr>
        <w:spacing w:line="4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jc w:val="right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 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5 (пяти)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 электронный адрес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Продавца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info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@</w:t>
      </w:r>
      <w:proofErr w:type="spellStart"/>
      <w:r w:rsidR="00594054"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(и/или электронную почту клиент-менеджера с уведомлением о получении письма) </w:t>
      </w:r>
      <w:r>
        <w:rPr>
          <w:rFonts w:eastAsia="Times New Roman"/>
          <w:sz w:val="23"/>
          <w:szCs w:val="23"/>
        </w:rPr>
        <w:t>следующее: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4.1.2.1. Информацию о точном весе приобретённого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(</w:t>
      </w:r>
      <w:proofErr w:type="spellStart"/>
      <w:r>
        <w:rPr>
          <w:rFonts w:eastAsia="Times New Roman"/>
          <w:sz w:val="23"/>
          <w:szCs w:val="23"/>
        </w:rPr>
        <w:t>толеранс</w:t>
      </w:r>
      <w:proofErr w:type="spellEnd"/>
      <w:r>
        <w:rPr>
          <w:rFonts w:eastAsia="Times New Roman"/>
          <w:sz w:val="23"/>
          <w:szCs w:val="23"/>
        </w:rPr>
        <w:t xml:space="preserve"> +/- 10%);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сканированную копию талона о прохождении государственного контроля, выдаваемого территориальными подразделениями Пограничной службы Комитета национальной безопасности Республики Казахстан;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сканированную копию </w:t>
      </w:r>
      <w:proofErr w:type="gramStart"/>
      <w:r>
        <w:rPr>
          <w:rFonts w:eastAsia="Times New Roman"/>
          <w:sz w:val="23"/>
          <w:szCs w:val="23"/>
        </w:rPr>
        <w:t>Авиа-накладной</w:t>
      </w:r>
      <w:proofErr w:type="gramEnd"/>
      <w:r>
        <w:rPr>
          <w:rFonts w:eastAsia="Times New Roman"/>
          <w:sz w:val="23"/>
          <w:szCs w:val="23"/>
        </w:rPr>
        <w:t>;</w:t>
      </w:r>
    </w:p>
    <w:p w:rsidR="00EB2F1E" w:rsidRDefault="00515878">
      <w:pPr>
        <w:spacing w:line="241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4.1.2.4.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сканированную копию ЖД-накладной.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В течение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10 (десяти)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дней,</w:t>
      </w:r>
      <w:r>
        <w:rPr>
          <w:rFonts w:eastAsia="Times New Roman"/>
          <w:sz w:val="23"/>
          <w:szCs w:val="23"/>
        </w:rPr>
        <w:t xml:space="preserve"> с момента пересечения </w:t>
      </w:r>
      <w:r>
        <w:rPr>
          <w:rFonts w:eastAsia="Times New Roman"/>
          <w:b/>
          <w:bCs/>
          <w:sz w:val="23"/>
          <w:szCs w:val="23"/>
        </w:rPr>
        <w:t>Товаром</w:t>
      </w:r>
      <w:r>
        <w:rPr>
          <w:rFonts w:eastAsia="Times New Roman"/>
          <w:sz w:val="23"/>
          <w:szCs w:val="23"/>
        </w:rPr>
        <w:t xml:space="preserve"> государственной границы между Российской Федерацией и Республикой Казахстан,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но не позднее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20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(двадцати)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рабочих дней с даты поставки</w:t>
      </w:r>
      <w:r>
        <w:rPr>
          <w:rFonts w:eastAsia="Times New Roman"/>
          <w:sz w:val="23"/>
          <w:szCs w:val="23"/>
        </w:rPr>
        <w:t>, предоставить посредством отправки на</w:t>
      </w:r>
      <w:r>
        <w:rPr>
          <w:rFonts w:eastAsia="Times New Roman"/>
          <w:b/>
          <w:bCs/>
          <w:i/>
          <w:i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почтовый адрес Продавца либо нарочно в региональные офисы Продавца </w:t>
      </w:r>
      <w:r>
        <w:rPr>
          <w:rFonts w:eastAsia="Times New Roman"/>
          <w:b/>
          <w:bCs/>
          <w:sz w:val="23"/>
          <w:szCs w:val="23"/>
          <w:u w:val="single"/>
        </w:rPr>
        <w:t>ОРИГИНАЛЫ</w:t>
      </w:r>
      <w:r>
        <w:rPr>
          <w:rFonts w:eastAsia="Times New Roman"/>
          <w:sz w:val="23"/>
          <w:szCs w:val="23"/>
        </w:rPr>
        <w:t xml:space="preserve"> следующих документов:</w:t>
      </w:r>
    </w:p>
    <w:p w:rsidR="00EB2F1E" w:rsidRDefault="00EB2F1E">
      <w:pPr>
        <w:spacing w:line="3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4.1.3.1.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 международном автомобильном сообщении - Талон о прохождении государственного пограничного контроля, выдаваемого территориальными подразделениями Пограничной службы Комитета национальной безопасности Республики Казахстан - 1 экземпляр (возможна копия, заверенная подписью уполномоченного лица </w:t>
      </w:r>
      <w:r>
        <w:rPr>
          <w:rFonts w:eastAsia="Times New Roman"/>
          <w:b/>
          <w:bCs/>
          <w:sz w:val="23"/>
          <w:szCs w:val="23"/>
        </w:rPr>
        <w:t>Покупателя</w:t>
      </w:r>
      <w:r>
        <w:rPr>
          <w:rFonts w:eastAsia="Times New Roman"/>
          <w:sz w:val="23"/>
          <w:szCs w:val="23"/>
        </w:rPr>
        <w:t xml:space="preserve"> и печатью </w:t>
      </w:r>
      <w:r>
        <w:rPr>
          <w:rFonts w:eastAsia="Times New Roman"/>
          <w:b/>
          <w:bCs/>
          <w:sz w:val="23"/>
          <w:szCs w:val="23"/>
        </w:rPr>
        <w:t>Покупателя)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2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4.1.3.2.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воздушными судами - </w:t>
      </w:r>
      <w:proofErr w:type="gramStart"/>
      <w:r>
        <w:rPr>
          <w:rFonts w:eastAsia="Times New Roman"/>
          <w:sz w:val="23"/>
          <w:szCs w:val="23"/>
        </w:rPr>
        <w:t>Авиа-накладная</w:t>
      </w:r>
      <w:proofErr w:type="gramEnd"/>
      <w:r>
        <w:rPr>
          <w:rFonts w:eastAsia="Times New Roman"/>
          <w:sz w:val="23"/>
          <w:szCs w:val="23"/>
        </w:rPr>
        <w:t xml:space="preserve"> – 2 (два) экземпляра (возможны копии, заверенная подписью уполномоченного лица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 и закреплённая печатью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Авиаперевозчика)</w:t>
      </w:r>
      <w:r>
        <w:rPr>
          <w:rFonts w:eastAsia="Times New Roman"/>
          <w:sz w:val="23"/>
          <w:szCs w:val="23"/>
        </w:rPr>
        <w:t>;</w:t>
      </w:r>
    </w:p>
    <w:p w:rsidR="00EB2F1E" w:rsidRDefault="00EB2F1E">
      <w:pPr>
        <w:spacing w:line="1" w:lineRule="exact"/>
        <w:rPr>
          <w:rFonts w:eastAsia="Times New Roman"/>
          <w:b/>
          <w:bCs/>
          <w:sz w:val="23"/>
          <w:szCs w:val="23"/>
        </w:rPr>
      </w:pPr>
    </w:p>
    <w:p w:rsidR="00EB2F1E" w:rsidRDefault="00515878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4.1.3.3. При перевозке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железнодорожным транспортом - ЖД-накладная - 2 (два) экземпляра.</w:t>
      </w:r>
    </w:p>
    <w:p w:rsidR="00EB2F1E" w:rsidRDefault="00515878">
      <w:pPr>
        <w:spacing w:line="239" w:lineRule="auto"/>
        <w:ind w:left="720" w:hanging="72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4.1.3.4.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имеет право производить оплату путем перечисления на расчетный счет или в кассу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денежных средств, которые будут считаться предоплатой и использоваться </w:t>
      </w:r>
      <w:r>
        <w:rPr>
          <w:rFonts w:eastAsia="Times New Roman"/>
          <w:b/>
          <w:bCs/>
          <w:sz w:val="23"/>
          <w:szCs w:val="23"/>
        </w:rPr>
        <w:t xml:space="preserve">Продавцом </w:t>
      </w:r>
      <w:r>
        <w:rPr>
          <w:rFonts w:eastAsia="Times New Roman"/>
          <w:sz w:val="23"/>
          <w:szCs w:val="23"/>
        </w:rPr>
        <w:t>для исполнения своих обязанностей предусмотренных п. 1.1. настоящего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договора. Конвертация в российский рубль происходит в день уплаты суммы предоплаты.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ind w:lef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4.2.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обязуется: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tabs>
          <w:tab w:val="left" w:pos="1280"/>
        </w:tabs>
        <w:spacing w:line="239" w:lineRule="auto"/>
        <w:ind w:left="1300" w:hanging="719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4.2.1.</w:t>
      </w:r>
      <w:r>
        <w:rPr>
          <w:rFonts w:eastAsia="Times New Roman"/>
          <w:sz w:val="23"/>
          <w:szCs w:val="23"/>
        </w:rPr>
        <w:tab/>
        <w:t xml:space="preserve">В порядке, на условиях и в сроки, установленные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 xml:space="preserve">, осуществить поставку </w:t>
      </w:r>
      <w:r>
        <w:rPr>
          <w:rFonts w:eastAsia="Times New Roman"/>
          <w:b/>
          <w:bCs/>
          <w:sz w:val="23"/>
          <w:szCs w:val="23"/>
        </w:rPr>
        <w:t>Товара Покупателю.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85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EB2F1E" w:rsidRDefault="00EB2F1E">
      <w:pPr>
        <w:sectPr w:rsidR="00EB2F1E">
          <w:pgSz w:w="11900" w:h="16840"/>
          <w:pgMar w:top="1090" w:right="840" w:bottom="0" w:left="980" w:header="0" w:footer="0" w:gutter="0"/>
          <w:cols w:space="720" w:equalWidth="0">
            <w:col w:w="10080"/>
          </w:cols>
        </w:sectPr>
      </w:pPr>
    </w:p>
    <w:p w:rsidR="00EB2F1E" w:rsidRDefault="00515878">
      <w:pPr>
        <w:tabs>
          <w:tab w:val="left" w:pos="1260"/>
        </w:tabs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4.2.2.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При условии соблюдения </w:t>
      </w:r>
      <w:r>
        <w:rPr>
          <w:rFonts w:eastAsia="Times New Roman"/>
          <w:b/>
          <w:bCs/>
          <w:sz w:val="23"/>
          <w:szCs w:val="23"/>
        </w:rPr>
        <w:t>Покупателем</w:t>
      </w:r>
      <w:r>
        <w:rPr>
          <w:rFonts w:eastAsia="Times New Roman"/>
          <w:sz w:val="23"/>
          <w:szCs w:val="23"/>
        </w:rPr>
        <w:t xml:space="preserve"> пункта 4.1.1. Договора направить </w:t>
      </w:r>
      <w:r>
        <w:rPr>
          <w:rFonts w:eastAsia="Times New Roman"/>
          <w:b/>
          <w:bCs/>
          <w:sz w:val="23"/>
          <w:szCs w:val="23"/>
        </w:rPr>
        <w:t>Покупателю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numPr>
          <w:ilvl w:val="1"/>
          <w:numId w:val="7"/>
        </w:numPr>
        <w:tabs>
          <w:tab w:val="left" w:pos="1496"/>
        </w:tabs>
        <w:spacing w:line="239" w:lineRule="auto"/>
        <w:ind w:left="1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течение 14 (четырнадцати) календарных дней с момента поставки оригинал счёта-фактуры – 1 (один) экземпляр.</w:t>
      </w:r>
    </w:p>
    <w:p w:rsidR="00EB2F1E" w:rsidRDefault="00EB2F1E">
      <w:pPr>
        <w:spacing w:line="228" w:lineRule="exact"/>
        <w:rPr>
          <w:rFonts w:eastAsia="Times New Roman"/>
          <w:sz w:val="23"/>
          <w:szCs w:val="23"/>
        </w:rPr>
      </w:pPr>
    </w:p>
    <w:p w:rsidR="00EB2F1E" w:rsidRDefault="00515878">
      <w:pPr>
        <w:numPr>
          <w:ilvl w:val="0"/>
          <w:numId w:val="7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Ответственность Сторон.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5.1. </w:t>
      </w:r>
      <w:r>
        <w:rPr>
          <w:rFonts w:eastAsia="Times New Roman"/>
          <w:i/>
          <w:iCs/>
          <w:sz w:val="23"/>
          <w:szCs w:val="23"/>
          <w:u w:val="single"/>
        </w:rPr>
        <w:t>При нарушении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Покупателем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пунктов 4.1.2. и 4.1.3.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,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>имеет право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штраф в размере 10% от суммы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Счёта,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также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возмещает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суммы штрафов и пени в случае привлечения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по вине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Покупателя </w:t>
      </w:r>
      <w:r>
        <w:rPr>
          <w:rFonts w:eastAsia="Times New Roman"/>
          <w:i/>
          <w:iCs/>
          <w:sz w:val="23"/>
          <w:szCs w:val="23"/>
          <w:u w:val="single"/>
        </w:rPr>
        <w:t>к гражданско-правовой ответственности со стороны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Партнёра, </w:t>
      </w:r>
      <w:r>
        <w:rPr>
          <w:rFonts w:eastAsia="Times New Roman"/>
          <w:i/>
          <w:iCs/>
          <w:sz w:val="23"/>
          <w:szCs w:val="23"/>
          <w:u w:val="single"/>
        </w:rPr>
        <w:t>а также в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случае привлечения к административной ответственности за совершение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Продавцом</w:t>
      </w:r>
      <w:r>
        <w:rPr>
          <w:rFonts w:eastAsia="Times New Roman"/>
          <w:i/>
          <w:iCs/>
          <w:sz w:val="23"/>
          <w:szCs w:val="23"/>
          <w:u w:val="single"/>
        </w:rPr>
        <w:t xml:space="preserve"> (должностным лицом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административных правонарушений в сфере налогового законодательства Республики Казахстан (в соответствии со ст.278, 279 КоАП РК - штраф до 50% от суммы НДС стоимости импортированных товаров и пени в размере 2,5 ставки рефинансирования на соответствующий год) или валютного законодательства РК, вызванных не предоставлением либо несвоевременным предоставлением в налоговые, банковские или иные уполномоченные органы Республики Казахстан документов, указанных в пунктах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>.</w:t>
      </w:r>
    </w:p>
    <w:p w:rsidR="00EB2F1E" w:rsidRDefault="00EB2F1E">
      <w:pPr>
        <w:spacing w:line="7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5.2. </w:t>
      </w:r>
      <w:r>
        <w:rPr>
          <w:rFonts w:eastAsia="Times New Roman"/>
          <w:i/>
          <w:iCs/>
          <w:sz w:val="23"/>
          <w:szCs w:val="23"/>
          <w:u w:val="single"/>
        </w:rPr>
        <w:t>При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повторном направлении в адрес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Продавца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информационного листа «Перевозчик/Экспедитор EXW» (Приложение №1 к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Договору</w:t>
      </w:r>
      <w:r>
        <w:rPr>
          <w:rFonts w:eastAsia="Times New Roman"/>
          <w:i/>
          <w:iCs/>
          <w:sz w:val="23"/>
          <w:szCs w:val="23"/>
          <w:u w:val="single"/>
        </w:rPr>
        <w:t xml:space="preserve">) согласно п.2.5.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  <w:r>
        <w:rPr>
          <w:rFonts w:eastAsia="Times New Roman"/>
          <w:i/>
          <w:iCs/>
          <w:sz w:val="23"/>
          <w:szCs w:val="23"/>
          <w:u w:val="single"/>
        </w:rPr>
        <w:t xml:space="preserve"> с изменениями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,</w:t>
      </w:r>
      <w:r>
        <w:rPr>
          <w:rFonts w:eastAsia="Times New Roman"/>
          <w:i/>
          <w:iCs/>
          <w:sz w:val="23"/>
          <w:szCs w:val="23"/>
          <w:u w:val="single"/>
        </w:rPr>
        <w:t xml:space="preserve">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Продавец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имеет право истребовать с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Покупателя</w:t>
      </w:r>
      <w:r>
        <w:rPr>
          <w:rFonts w:eastAsia="Times New Roman"/>
          <w:i/>
          <w:iCs/>
          <w:sz w:val="23"/>
          <w:szCs w:val="23"/>
          <w:u w:val="single"/>
        </w:rPr>
        <w:t xml:space="preserve"> компенсацию затрат на изготовление повторного пакета документов в размере 2500 (две тысячи пятьсот) тенге.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5.3.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Покупатель</w:t>
      </w:r>
      <w:r>
        <w:rPr>
          <w:sz w:val="20"/>
          <w:szCs w:val="20"/>
        </w:rPr>
        <w:t xml:space="preserve"> </w:t>
      </w:r>
      <w:r>
        <w:rPr>
          <w:rFonts w:eastAsia="Times New Roman"/>
          <w:i/>
          <w:iCs/>
          <w:sz w:val="23"/>
          <w:szCs w:val="23"/>
          <w:u w:val="single"/>
        </w:rPr>
        <w:t xml:space="preserve">освобождается от ответственности за не предоставление или за несвоевременное предоставление документов, указанных в п. 4.1.2. и 4.1.3. настоящего </w:t>
      </w:r>
      <w:r>
        <w:rPr>
          <w:rFonts w:eastAsia="Times New Roman"/>
          <w:b/>
          <w:bCs/>
          <w:i/>
          <w:iCs/>
          <w:sz w:val="23"/>
          <w:szCs w:val="23"/>
          <w:u w:val="single"/>
        </w:rPr>
        <w:t>Договора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 w:rsidP="00515878">
      <w:pPr>
        <w:tabs>
          <w:tab w:val="left" w:pos="9640"/>
        </w:tabs>
        <w:ind w:left="3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в случае, если экспедитором, выступает ТОО «</w:t>
      </w:r>
      <w:r w:rsidR="00594054">
        <w:rPr>
          <w:rFonts w:eastAsia="Times New Roman"/>
          <w:i/>
          <w:iCs/>
          <w:sz w:val="23"/>
          <w:szCs w:val="23"/>
          <w:lang w:val="en-US"/>
        </w:rPr>
        <w:t>AZIA</w:t>
      </w:r>
      <w:r w:rsidR="00594054" w:rsidRPr="00594054">
        <w:rPr>
          <w:rFonts w:eastAsia="Times New Roman"/>
          <w:i/>
          <w:iCs/>
          <w:sz w:val="23"/>
          <w:szCs w:val="23"/>
        </w:rPr>
        <w:t xml:space="preserve"> </w:t>
      </w:r>
      <w:r w:rsidR="00594054"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</w:rPr>
        <w:t>», при этом ТО</w:t>
      </w:r>
      <w:r>
        <w:rPr>
          <w:rFonts w:eastAsia="Times New Roman"/>
          <w:i/>
          <w:iCs/>
          <w:sz w:val="23"/>
          <w:szCs w:val="23"/>
          <w:lang w:val="en-US"/>
        </w:rPr>
        <w:t>O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</w:rPr>
        <w:t>«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CFA731" wp14:editId="1B4DEC87">
                <wp:simplePos x="0" y="0"/>
                <wp:positionH relativeFrom="column">
                  <wp:posOffset>224155</wp:posOffset>
                </wp:positionH>
                <wp:positionV relativeFrom="paragraph">
                  <wp:posOffset>-26035</wp:posOffset>
                </wp:positionV>
                <wp:extent cx="61633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1B17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-2.05pt" to="502.9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i/>
          <w:iCs/>
          <w:sz w:val="23"/>
          <w:szCs w:val="23"/>
          <w:lang w:val="en-US"/>
        </w:rPr>
        <w:t>AZIA</w:t>
      </w:r>
      <w:r w:rsidRPr="00515878">
        <w:rPr>
          <w:rFonts w:eastAsia="Times New Roman"/>
          <w:i/>
          <w:iCs/>
          <w:sz w:val="23"/>
          <w:szCs w:val="23"/>
        </w:rPr>
        <w:t xml:space="preserve"> </w:t>
      </w:r>
      <w:r>
        <w:rPr>
          <w:rFonts w:eastAsia="Times New Roman"/>
          <w:i/>
          <w:iCs/>
          <w:sz w:val="23"/>
          <w:szCs w:val="23"/>
          <w:lang w:val="en-US"/>
        </w:rPr>
        <w:t>IMPORT</w:t>
      </w:r>
      <w:r>
        <w:rPr>
          <w:rFonts w:eastAsia="Times New Roman"/>
          <w:i/>
          <w:iCs/>
          <w:sz w:val="23"/>
          <w:szCs w:val="23"/>
          <w:u w:val="single"/>
        </w:rPr>
        <w:t>» (экспедитор) несёт ответственность в рамках Договора транспортной экспедиции.</w:t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5.4. При задержке возврата денежных средств, при расторжении 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и проведении</w:t>
      </w:r>
    </w:p>
    <w:p w:rsidR="00EB2F1E" w:rsidRDefault="00515878">
      <w:pPr>
        <w:spacing w:line="239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взаиморасчетов, согласно пункту 8.2.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, виновная </w:t>
      </w:r>
      <w:r>
        <w:rPr>
          <w:rFonts w:eastAsia="Times New Roman"/>
          <w:b/>
          <w:bCs/>
          <w:sz w:val="23"/>
          <w:szCs w:val="23"/>
        </w:rPr>
        <w:t>Сторона</w:t>
      </w:r>
      <w:r>
        <w:rPr>
          <w:rFonts w:eastAsia="Times New Roman"/>
          <w:sz w:val="23"/>
          <w:szCs w:val="23"/>
        </w:rPr>
        <w:t xml:space="preserve"> уплачивает другой </w:t>
      </w:r>
      <w:r>
        <w:rPr>
          <w:rFonts w:eastAsia="Times New Roman"/>
          <w:b/>
          <w:bCs/>
          <w:sz w:val="23"/>
          <w:szCs w:val="23"/>
        </w:rPr>
        <w:t>Стороне</w:t>
      </w:r>
      <w:r>
        <w:rPr>
          <w:rFonts w:eastAsia="Times New Roman"/>
          <w:sz w:val="23"/>
          <w:szCs w:val="23"/>
        </w:rPr>
        <w:t xml:space="preserve"> неустойку в размере 0,1% от суммы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к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за каждый календарный день просрочки, но не более 10 % от общей суммы договора.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5.5. После оплаты </w:t>
      </w:r>
      <w:r>
        <w:rPr>
          <w:rFonts w:eastAsia="Times New Roman"/>
          <w:b/>
          <w:bCs/>
          <w:sz w:val="23"/>
          <w:szCs w:val="23"/>
        </w:rPr>
        <w:t>Счёта</w:t>
      </w:r>
      <w:r>
        <w:rPr>
          <w:rFonts w:eastAsia="Times New Roman"/>
          <w:sz w:val="23"/>
          <w:szCs w:val="23"/>
        </w:rPr>
        <w:t xml:space="preserve"> в случае необоснованного отказа от приемки </w:t>
      </w:r>
      <w:r>
        <w:rPr>
          <w:rFonts w:eastAsia="Times New Roman"/>
          <w:b/>
          <w:bCs/>
          <w:sz w:val="23"/>
          <w:szCs w:val="23"/>
        </w:rPr>
        <w:t>Товара Покупателем,</w:t>
      </w:r>
      <w:r>
        <w:rPr>
          <w:rFonts w:eastAsia="Times New Roman"/>
          <w:sz w:val="23"/>
          <w:szCs w:val="23"/>
        </w:rPr>
        <w:t xml:space="preserve"> возврат уплаченных средств, производится </w:t>
      </w:r>
      <w:r>
        <w:rPr>
          <w:rFonts w:eastAsia="Times New Roman"/>
          <w:b/>
          <w:bCs/>
          <w:sz w:val="23"/>
          <w:szCs w:val="23"/>
        </w:rPr>
        <w:t>Покупателю</w:t>
      </w:r>
      <w:r>
        <w:rPr>
          <w:rFonts w:eastAsia="Times New Roman"/>
          <w:sz w:val="23"/>
          <w:szCs w:val="23"/>
        </w:rPr>
        <w:t xml:space="preserve"> по мере реализации указанного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, а также </w:t>
      </w:r>
      <w:r>
        <w:rPr>
          <w:rFonts w:eastAsia="Times New Roman"/>
          <w:b/>
          <w:bCs/>
          <w:sz w:val="23"/>
          <w:szCs w:val="23"/>
        </w:rPr>
        <w:t xml:space="preserve">Покупатель </w:t>
      </w:r>
      <w:r>
        <w:rPr>
          <w:rFonts w:eastAsia="Times New Roman"/>
          <w:sz w:val="23"/>
          <w:szCs w:val="23"/>
        </w:rPr>
        <w:t>обязуется возместить убытки и издержки</w:t>
      </w:r>
      <w:r>
        <w:rPr>
          <w:rFonts w:eastAsia="Times New Roman"/>
          <w:b/>
          <w:bCs/>
          <w:sz w:val="23"/>
          <w:szCs w:val="23"/>
        </w:rPr>
        <w:t xml:space="preserve"> Продавца, </w:t>
      </w:r>
      <w:r>
        <w:rPr>
          <w:rFonts w:eastAsia="Times New Roman"/>
          <w:sz w:val="23"/>
          <w:szCs w:val="23"/>
        </w:rPr>
        <w:t>связанные с исполнением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условий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3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5.6. В случае недопоставки или не поставки </w:t>
      </w:r>
      <w:r>
        <w:rPr>
          <w:rFonts w:eastAsia="Times New Roman"/>
          <w:b/>
          <w:bCs/>
          <w:sz w:val="23"/>
          <w:szCs w:val="23"/>
        </w:rPr>
        <w:t>Товара</w:t>
      </w:r>
      <w:r>
        <w:rPr>
          <w:rFonts w:eastAsia="Times New Roman"/>
          <w:sz w:val="23"/>
          <w:szCs w:val="23"/>
        </w:rPr>
        <w:t xml:space="preserve"> по вине </w:t>
      </w:r>
      <w:r>
        <w:rPr>
          <w:rFonts w:eastAsia="Times New Roman"/>
          <w:b/>
          <w:bCs/>
          <w:sz w:val="23"/>
          <w:szCs w:val="23"/>
        </w:rPr>
        <w:t>Контрагента</w:t>
      </w:r>
      <w:r>
        <w:rPr>
          <w:rFonts w:eastAsia="Times New Roman"/>
          <w:sz w:val="23"/>
          <w:szCs w:val="23"/>
        </w:rPr>
        <w:t xml:space="preserve">, </w:t>
      </w:r>
      <w:r>
        <w:rPr>
          <w:rFonts w:eastAsia="Times New Roman"/>
          <w:b/>
          <w:bCs/>
          <w:sz w:val="23"/>
          <w:szCs w:val="23"/>
        </w:rPr>
        <w:t>Покупатель</w:t>
      </w:r>
      <w:r>
        <w:rPr>
          <w:rFonts w:eastAsia="Times New Roman"/>
          <w:sz w:val="23"/>
          <w:szCs w:val="23"/>
        </w:rPr>
        <w:t xml:space="preserve"> не имеет претензий к </w:t>
      </w:r>
      <w:r>
        <w:rPr>
          <w:rFonts w:eastAsia="Times New Roman"/>
          <w:b/>
          <w:bCs/>
          <w:sz w:val="23"/>
          <w:szCs w:val="23"/>
        </w:rPr>
        <w:t>Продавцу</w:t>
      </w:r>
      <w:r>
        <w:rPr>
          <w:rFonts w:eastAsia="Times New Roman"/>
          <w:sz w:val="23"/>
          <w:szCs w:val="23"/>
        </w:rPr>
        <w:t xml:space="preserve">, в свою очередь </w:t>
      </w:r>
      <w:r>
        <w:rPr>
          <w:rFonts w:eastAsia="Times New Roman"/>
          <w:b/>
          <w:bCs/>
          <w:sz w:val="23"/>
          <w:szCs w:val="23"/>
        </w:rPr>
        <w:t>Продавец</w:t>
      </w:r>
      <w:r>
        <w:rPr>
          <w:rFonts w:eastAsia="Times New Roman"/>
          <w:sz w:val="23"/>
          <w:szCs w:val="23"/>
        </w:rPr>
        <w:t xml:space="preserve"> обязуется оказать полное содействие </w:t>
      </w:r>
      <w:r>
        <w:rPr>
          <w:rFonts w:eastAsia="Times New Roman"/>
          <w:b/>
          <w:bCs/>
          <w:sz w:val="23"/>
          <w:szCs w:val="23"/>
        </w:rPr>
        <w:t xml:space="preserve">Покупателю </w:t>
      </w:r>
      <w:r>
        <w:rPr>
          <w:rFonts w:eastAsia="Times New Roman"/>
          <w:sz w:val="23"/>
          <w:szCs w:val="23"/>
        </w:rPr>
        <w:t>в решении спорных вопросов с</w:t>
      </w:r>
      <w:r>
        <w:rPr>
          <w:rFonts w:eastAsia="Times New Roman"/>
          <w:b/>
          <w:bCs/>
          <w:sz w:val="23"/>
          <w:szCs w:val="23"/>
        </w:rPr>
        <w:t xml:space="preserve"> Контрагентом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связанных с данной недопоставкой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или не поставкой </w:t>
      </w:r>
      <w:r>
        <w:rPr>
          <w:rFonts w:eastAsia="Times New Roman"/>
          <w:b/>
          <w:bCs/>
          <w:sz w:val="23"/>
          <w:szCs w:val="23"/>
        </w:rPr>
        <w:t>Товара.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8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Разрешение споров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6.1. Все споры и разногласия, которые могут возникнуть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настоящему </w:t>
      </w:r>
      <w:r>
        <w:rPr>
          <w:rFonts w:eastAsia="Times New Roman"/>
          <w:b/>
          <w:bCs/>
          <w:sz w:val="23"/>
          <w:szCs w:val="23"/>
        </w:rPr>
        <w:t xml:space="preserve">Договору </w:t>
      </w:r>
      <w:r>
        <w:rPr>
          <w:rFonts w:eastAsia="Times New Roman"/>
          <w:sz w:val="23"/>
          <w:szCs w:val="23"/>
        </w:rPr>
        <w:t>или в связи с ним,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будут по возможности решаться путем переговоров между</w:t>
      </w:r>
      <w:r>
        <w:rPr>
          <w:rFonts w:eastAsia="Times New Roman"/>
          <w:b/>
          <w:bCs/>
          <w:sz w:val="23"/>
          <w:szCs w:val="23"/>
        </w:rPr>
        <w:t xml:space="preserve"> Сторонами </w:t>
      </w:r>
      <w:r>
        <w:rPr>
          <w:rFonts w:eastAsia="Times New Roman"/>
          <w:sz w:val="23"/>
          <w:szCs w:val="23"/>
        </w:rPr>
        <w:t>в обязательном претензионном порядке.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Срок ответа на претензию должен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составлять не более 20 (двадцать) рабочих дней.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6.2. При невозможности решения споров путем переговоров, такие споры и/или разногласия будут рассматриваться в Специализированном межрайонном экономическом суде г. Астаны.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6.3. Вопросы, прямо не урегулированные настоящим </w:t>
      </w:r>
      <w:r>
        <w:rPr>
          <w:rFonts w:eastAsia="Times New Roman"/>
          <w:b/>
          <w:bCs/>
          <w:sz w:val="23"/>
          <w:szCs w:val="23"/>
        </w:rPr>
        <w:t>Договором</w:t>
      </w:r>
      <w:r>
        <w:rPr>
          <w:rFonts w:eastAsia="Times New Roman"/>
          <w:sz w:val="23"/>
          <w:szCs w:val="23"/>
        </w:rPr>
        <w:t>, регулируются в соответствии законодательством Республики Казахстан.</w:t>
      </w:r>
    </w:p>
    <w:p w:rsidR="00EB2F1E" w:rsidRDefault="00EB2F1E">
      <w:pPr>
        <w:spacing w:line="84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9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Форс-мажорные обстоятельства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360" w:hanging="359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7.1.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освобождаются от ответственности за полное или частичное неисполнение обязательств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, если неисполнение этих обязательств явилось следствием обстоятельств непреодолимой силы (форс-мажор).</w:t>
      </w:r>
    </w:p>
    <w:p w:rsidR="00EB2F1E" w:rsidRDefault="00EB2F1E">
      <w:pPr>
        <w:spacing w:line="23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0"/>
        </w:numPr>
        <w:tabs>
          <w:tab w:val="left" w:pos="920"/>
        </w:tabs>
        <w:ind w:left="920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Срок действия и условия расторжения договора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0" w:hanging="45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8.1. Настоящим Стороны заявляют, что на момент акцепта условий настоящего Договора они обладают всеми полномочиями на его заключение и исполнение его условий.</w:t>
      </w:r>
    </w:p>
    <w:p w:rsidR="00EB2F1E" w:rsidRDefault="00EB2F1E">
      <w:pPr>
        <w:spacing w:line="300" w:lineRule="exact"/>
        <w:rPr>
          <w:sz w:val="20"/>
          <w:szCs w:val="20"/>
        </w:rPr>
      </w:pPr>
    </w:p>
    <w:p w:rsidR="00EB2F1E" w:rsidRDefault="00515878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EB2F1E" w:rsidRDefault="00EB2F1E">
      <w:pPr>
        <w:sectPr w:rsidR="00EB2F1E">
          <w:pgSz w:w="11900" w:h="16840"/>
          <w:pgMar w:top="1090" w:right="840" w:bottom="0" w:left="1000" w:header="0" w:footer="0" w:gutter="0"/>
          <w:cols w:space="720" w:equalWidth="0">
            <w:col w:w="10060"/>
          </w:cols>
        </w:sectPr>
      </w:pPr>
    </w:p>
    <w:p w:rsidR="00EB2F1E" w:rsidRDefault="00515878">
      <w:pPr>
        <w:spacing w:line="25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8.2. Настоящий</w:t>
      </w:r>
      <w:r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 xml:space="preserve">Договор является публичной офертой, </w:t>
      </w:r>
      <w:r>
        <w:rPr>
          <w:rFonts w:eastAsia="Times New Roman"/>
          <w:sz w:val="23"/>
          <w:szCs w:val="23"/>
        </w:rPr>
        <w:t>вступает в силу с момента его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 xml:space="preserve">опубликования на сайте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в сети Интернет по адресу 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www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  <w:lang w:val="en-US"/>
        </w:rPr>
        <w:t>aziaimport</w:t>
      </w:r>
      <w:proofErr w:type="spellEnd"/>
      <w:r>
        <w:rPr>
          <w:rFonts w:eastAsia="Times New Roman"/>
          <w:b/>
          <w:bCs/>
          <w:color w:val="0000FF"/>
          <w:sz w:val="23"/>
          <w:szCs w:val="23"/>
          <w:u w:val="single"/>
        </w:rPr>
        <w:t>.</w:t>
      </w:r>
      <w:proofErr w:type="spellStart"/>
      <w:r>
        <w:rPr>
          <w:rFonts w:eastAsia="Times New Roman"/>
          <w:b/>
          <w:bCs/>
          <w:color w:val="0000FF"/>
          <w:sz w:val="23"/>
          <w:szCs w:val="23"/>
          <w:u w:val="single"/>
        </w:rPr>
        <w:t>kz</w:t>
      </w:r>
      <w:proofErr w:type="spellEnd"/>
      <w:proofErr w:type="gramStart"/>
      <w:r>
        <w:rPr>
          <w:rFonts w:eastAsia="Times New Roman"/>
          <w:b/>
          <w:bCs/>
          <w:sz w:val="23"/>
          <w:szCs w:val="23"/>
        </w:rPr>
        <w:t>.</w:t>
      </w:r>
      <w:proofErr w:type="gramEnd"/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и действует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ind w:left="44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бессрочно.</w:t>
      </w:r>
    </w:p>
    <w:p w:rsidR="00EB2F1E" w:rsidRDefault="00EB2F1E">
      <w:pPr>
        <w:spacing w:line="4" w:lineRule="exact"/>
        <w:rPr>
          <w:sz w:val="20"/>
          <w:szCs w:val="20"/>
        </w:rPr>
      </w:pPr>
    </w:p>
    <w:p w:rsidR="00EB2F1E" w:rsidRDefault="00515878">
      <w:pPr>
        <w:spacing w:line="238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8.3. </w:t>
      </w:r>
      <w:r>
        <w:rPr>
          <w:rFonts w:eastAsia="Times New Roman"/>
          <w:b/>
          <w:bCs/>
          <w:sz w:val="23"/>
          <w:szCs w:val="23"/>
        </w:rPr>
        <w:t>Договор,</w:t>
      </w:r>
      <w:r>
        <w:rPr>
          <w:rFonts w:eastAsia="Times New Roman"/>
          <w:sz w:val="23"/>
          <w:szCs w:val="23"/>
        </w:rPr>
        <w:t xml:space="preserve"> может быть, расторгнут в одностороннем порядке по инициативе Покупателя после письменного уведомления с указанием причин, направленного в адрес </w:t>
      </w:r>
      <w:r>
        <w:rPr>
          <w:rFonts w:eastAsia="Times New Roman"/>
          <w:b/>
          <w:bCs/>
          <w:sz w:val="23"/>
          <w:szCs w:val="23"/>
        </w:rPr>
        <w:t>Продавца</w:t>
      </w:r>
      <w:r>
        <w:rPr>
          <w:rFonts w:eastAsia="Times New Roman"/>
          <w:sz w:val="23"/>
          <w:szCs w:val="23"/>
        </w:rPr>
        <w:t xml:space="preserve"> не менее чем за 30 (тридцать) календарных дней до фактического срока расторжения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>. Все взаиморасчеты должны быть проведены в течение 30 дней со дня расторжения.</w:t>
      </w:r>
    </w:p>
    <w:p w:rsidR="00EB2F1E" w:rsidRDefault="00EB2F1E">
      <w:pPr>
        <w:spacing w:line="229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1"/>
        </w:numPr>
        <w:tabs>
          <w:tab w:val="left" w:pos="926"/>
        </w:tabs>
        <w:ind w:left="926" w:hanging="3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  <w:u w:val="single"/>
        </w:rPr>
        <w:t>Прочие условия</w:t>
      </w:r>
    </w:p>
    <w:p w:rsidR="00EB2F1E" w:rsidRDefault="00EB2F1E">
      <w:pPr>
        <w:spacing w:line="42" w:lineRule="exact"/>
        <w:rPr>
          <w:sz w:val="20"/>
          <w:szCs w:val="20"/>
        </w:rPr>
      </w:pPr>
    </w:p>
    <w:p w:rsidR="00EB2F1E" w:rsidRDefault="00515878">
      <w:pPr>
        <w:spacing w:line="237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9.1. Любая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 вправе передавать свои права и обязанности по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третьей </w:t>
      </w:r>
      <w:r>
        <w:rPr>
          <w:rFonts w:eastAsia="Times New Roman"/>
          <w:b/>
          <w:bCs/>
          <w:sz w:val="23"/>
          <w:szCs w:val="23"/>
        </w:rPr>
        <w:t xml:space="preserve">Стороне </w:t>
      </w:r>
      <w:r>
        <w:rPr>
          <w:rFonts w:eastAsia="Times New Roman"/>
          <w:sz w:val="23"/>
          <w:szCs w:val="23"/>
        </w:rPr>
        <w:t>только с письменного согласия другой</w:t>
      </w:r>
      <w:r>
        <w:rPr>
          <w:rFonts w:eastAsia="Times New Roman"/>
          <w:b/>
          <w:bCs/>
          <w:sz w:val="23"/>
          <w:szCs w:val="23"/>
        </w:rPr>
        <w:t xml:space="preserve"> Стороны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41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9.2. Подписание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3"/>
          <w:szCs w:val="23"/>
        </w:rPr>
        <w:t xml:space="preserve">настоящего </w:t>
      </w:r>
      <w:r>
        <w:rPr>
          <w:rFonts w:eastAsia="Times New Roman"/>
          <w:b/>
          <w:bCs/>
          <w:sz w:val="23"/>
          <w:szCs w:val="23"/>
        </w:rPr>
        <w:t>Договора</w:t>
      </w:r>
      <w:r>
        <w:rPr>
          <w:rFonts w:eastAsia="Times New Roman"/>
          <w:sz w:val="23"/>
          <w:szCs w:val="23"/>
        </w:rPr>
        <w:t xml:space="preserve"> делает недействительными все достигнутые ранее соглашения между </w:t>
      </w:r>
      <w:r>
        <w:rPr>
          <w:rFonts w:eastAsia="Times New Roman"/>
          <w:b/>
          <w:bCs/>
          <w:sz w:val="23"/>
          <w:szCs w:val="23"/>
        </w:rPr>
        <w:t>Сторонами</w:t>
      </w:r>
      <w:r>
        <w:rPr>
          <w:rFonts w:eastAsia="Times New Roman"/>
          <w:sz w:val="23"/>
          <w:szCs w:val="23"/>
        </w:rPr>
        <w:t xml:space="preserve"> по отношению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9.3. Все документы и приложения к настоящему </w:t>
      </w:r>
      <w:r>
        <w:rPr>
          <w:rFonts w:eastAsia="Times New Roman"/>
          <w:b/>
          <w:bCs/>
          <w:sz w:val="23"/>
          <w:szCs w:val="23"/>
        </w:rPr>
        <w:t>Договору</w:t>
      </w:r>
      <w:r>
        <w:rPr>
          <w:rFonts w:eastAsia="Times New Roman"/>
          <w:sz w:val="23"/>
          <w:szCs w:val="23"/>
        </w:rPr>
        <w:t xml:space="preserve"> являются его неотъемлемой частью и будут иметь ту же юридическую силу, что и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>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515878">
      <w:pPr>
        <w:spacing w:line="239" w:lineRule="auto"/>
        <w:ind w:left="446" w:hanging="45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9.4. Настоящий </w:t>
      </w:r>
      <w:r>
        <w:rPr>
          <w:rFonts w:eastAsia="Times New Roman"/>
          <w:b/>
          <w:bCs/>
          <w:sz w:val="23"/>
          <w:szCs w:val="23"/>
        </w:rPr>
        <w:t>Договор</w:t>
      </w:r>
      <w:r>
        <w:rPr>
          <w:rFonts w:eastAsia="Times New Roman"/>
          <w:sz w:val="23"/>
          <w:szCs w:val="23"/>
        </w:rPr>
        <w:t xml:space="preserve"> составлен в двух экземплярах, на русском языке, по одному экземпляру для каждой из </w:t>
      </w:r>
      <w:r>
        <w:rPr>
          <w:rFonts w:eastAsia="Times New Roman"/>
          <w:b/>
          <w:bCs/>
          <w:sz w:val="23"/>
          <w:szCs w:val="23"/>
        </w:rPr>
        <w:t>Сторон</w:t>
      </w:r>
      <w:r>
        <w:rPr>
          <w:rFonts w:eastAsia="Times New Roman"/>
          <w:sz w:val="23"/>
          <w:szCs w:val="23"/>
        </w:rPr>
        <w:t xml:space="preserve">, при этом </w:t>
      </w:r>
      <w:r>
        <w:rPr>
          <w:rFonts w:eastAsia="Times New Roman"/>
          <w:b/>
          <w:bCs/>
          <w:sz w:val="23"/>
          <w:szCs w:val="23"/>
        </w:rPr>
        <w:t>Стороны</w:t>
      </w:r>
      <w:r>
        <w:rPr>
          <w:rFonts w:eastAsia="Times New Roman"/>
          <w:sz w:val="23"/>
          <w:szCs w:val="23"/>
        </w:rPr>
        <w:t xml:space="preserve"> согласны, что факсимильный (сканированный) экземпляр </w:t>
      </w:r>
      <w:r>
        <w:rPr>
          <w:rFonts w:eastAsia="Times New Roman"/>
          <w:b/>
          <w:bCs/>
          <w:sz w:val="23"/>
          <w:szCs w:val="23"/>
        </w:rPr>
        <w:t xml:space="preserve">Договора </w:t>
      </w:r>
      <w:r>
        <w:rPr>
          <w:rFonts w:eastAsia="Times New Roman"/>
          <w:sz w:val="23"/>
          <w:szCs w:val="23"/>
        </w:rPr>
        <w:t>(подписанный и заверенный печатью) имеет такую же юридическую силу, как и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оригинал.</w:t>
      </w:r>
    </w:p>
    <w:p w:rsidR="00EB2F1E" w:rsidRDefault="00EB2F1E">
      <w:pPr>
        <w:spacing w:line="2" w:lineRule="exact"/>
        <w:rPr>
          <w:sz w:val="20"/>
          <w:szCs w:val="20"/>
        </w:rPr>
      </w:pPr>
    </w:p>
    <w:p w:rsidR="00EB2F1E" w:rsidRDefault="00515878">
      <w:pPr>
        <w:numPr>
          <w:ilvl w:val="0"/>
          <w:numId w:val="12"/>
        </w:numPr>
        <w:tabs>
          <w:tab w:val="left" w:pos="346"/>
        </w:tabs>
        <w:ind w:left="346" w:hanging="346"/>
        <w:rPr>
          <w:rFonts w:eastAsia="Times New Roman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sz w:val="23"/>
          <w:szCs w:val="23"/>
          <w:u w:val="single"/>
        </w:rPr>
        <w:t>ЮРИДИЧЕСКИЕ АДРЕСА И БАНКОВСКИЕ РЕКВИЗИТЫ СТОРОН</w:t>
      </w:r>
    </w:p>
    <w:p w:rsidR="00EB2F1E" w:rsidRDefault="00EB2F1E">
      <w:pPr>
        <w:spacing w:line="231" w:lineRule="exact"/>
        <w:rPr>
          <w:sz w:val="20"/>
          <w:szCs w:val="20"/>
        </w:rPr>
      </w:pPr>
    </w:p>
    <w:tbl>
      <w:tblPr>
        <w:tblW w:w="10059" w:type="dxa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5387"/>
      </w:tblGrid>
      <w:tr w:rsidR="00EB2F1E" w:rsidTr="00515878">
        <w:trPr>
          <w:trHeight w:val="264"/>
        </w:trPr>
        <w:tc>
          <w:tcPr>
            <w:tcW w:w="4672" w:type="dxa"/>
            <w:vAlign w:val="bottom"/>
          </w:tcPr>
          <w:p w:rsidR="00EB2F1E" w:rsidRDefault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Покупатель:</w:t>
            </w:r>
          </w:p>
        </w:tc>
        <w:tc>
          <w:tcPr>
            <w:tcW w:w="5387" w:type="dxa"/>
            <w:vAlign w:val="bottom"/>
          </w:tcPr>
          <w:p w:rsidR="00EB2F1E" w:rsidRDefault="00515878" w:rsidP="0051587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Продавец: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 w:rsidP="00515878"/>
        </w:tc>
        <w:tc>
          <w:tcPr>
            <w:tcW w:w="5387" w:type="dxa"/>
          </w:tcPr>
          <w:p w:rsidR="00515878" w:rsidRPr="00515878" w:rsidRDefault="00515878" w:rsidP="00134E03">
            <w:pPr>
              <w:rPr>
                <w:b/>
              </w:rPr>
            </w:pPr>
            <w:r w:rsidRPr="00515878">
              <w:rPr>
                <w:b/>
              </w:rPr>
              <w:t>ТОО «AZIA IMPORT»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БИН 160440021741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ИИК KZ88914052203KZ001BG – KZT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KZ02914052203RU000L7 – RUR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в Филиале ДБ АО СБЕРБАНК  г. Караганда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БИК SABRKZKA</w:t>
            </w:r>
          </w:p>
        </w:tc>
      </w:tr>
      <w:tr w:rsidR="00515878" w:rsidTr="00515878">
        <w:trPr>
          <w:trHeight w:val="269"/>
        </w:trPr>
        <w:tc>
          <w:tcPr>
            <w:tcW w:w="4672" w:type="dxa"/>
            <w:vAlign w:val="bottom"/>
          </w:tcPr>
          <w:p w:rsidR="00515878" w:rsidRDefault="00515878">
            <w:pPr>
              <w:rPr>
                <w:sz w:val="23"/>
                <w:szCs w:val="23"/>
              </w:rPr>
            </w:pPr>
          </w:p>
        </w:tc>
        <w:tc>
          <w:tcPr>
            <w:tcW w:w="5387" w:type="dxa"/>
          </w:tcPr>
          <w:p w:rsidR="00515878" w:rsidRPr="00063EA4" w:rsidRDefault="00515878" w:rsidP="00134E03">
            <w:r w:rsidRPr="00063EA4">
              <w:t>ОКЭД 46909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Юридический адрес: 140000 Республика Казахстан, г. Павлодар, ул. Кривенко, строение 23, каб.703.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 xml:space="preserve">Адрес подразделения в </w:t>
            </w:r>
            <w:proofErr w:type="spellStart"/>
            <w:r w:rsidRPr="00063EA4">
              <w:t>г.Караганда</w:t>
            </w:r>
            <w:proofErr w:type="spellEnd"/>
            <w:r w:rsidRPr="00063EA4">
              <w:t xml:space="preserve">: Республика </w:t>
            </w:r>
            <w:proofErr w:type="spellStart"/>
            <w:r w:rsidRPr="00063EA4">
              <w:t>Казахстан,г</w:t>
            </w:r>
            <w:proofErr w:type="spellEnd"/>
            <w:r w:rsidRPr="00063EA4">
              <w:t xml:space="preserve">. </w:t>
            </w:r>
            <w:proofErr w:type="spellStart"/>
            <w:r w:rsidRPr="00063EA4">
              <w:t>Караганда,пр</w:t>
            </w:r>
            <w:proofErr w:type="spellEnd"/>
            <w:r w:rsidRPr="00063EA4">
              <w:t xml:space="preserve">-т </w:t>
            </w:r>
            <w:proofErr w:type="spellStart"/>
            <w:r w:rsidRPr="00063EA4">
              <w:t>Бухар-Жырау</w:t>
            </w:r>
            <w:proofErr w:type="spellEnd"/>
            <w:r w:rsidRPr="00063EA4">
              <w:t xml:space="preserve"> 49/6, БЦ «</w:t>
            </w:r>
            <w:proofErr w:type="spellStart"/>
            <w:r w:rsidRPr="00063EA4">
              <w:t>Казахстан»,офис</w:t>
            </w:r>
            <w:proofErr w:type="spellEnd"/>
            <w:r w:rsidRPr="00063EA4">
              <w:t xml:space="preserve"> 502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Pr="00063EA4" w:rsidRDefault="00515878" w:rsidP="00134E03">
            <w:r w:rsidRPr="00063EA4">
              <w:t>Тел: 8(7212)996565, 87009741762</w:t>
            </w:r>
          </w:p>
        </w:tc>
      </w:tr>
      <w:tr w:rsidR="00515878" w:rsidTr="00515878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</w:tcPr>
          <w:p w:rsidR="00515878" w:rsidRDefault="00515878" w:rsidP="00134E03">
            <w:proofErr w:type="spellStart"/>
            <w:r w:rsidRPr="00063EA4">
              <w:t>Эл.адрес</w:t>
            </w:r>
            <w:proofErr w:type="spellEnd"/>
            <w:r w:rsidRPr="00063EA4">
              <w:t>: info@aziaimport.kz</w:t>
            </w:r>
          </w:p>
        </w:tc>
      </w:tr>
      <w:tr w:rsidR="00515878" w:rsidTr="00763487">
        <w:trPr>
          <w:trHeight w:val="264"/>
        </w:trPr>
        <w:tc>
          <w:tcPr>
            <w:tcW w:w="4672" w:type="dxa"/>
            <w:vAlign w:val="bottom"/>
          </w:tcPr>
          <w:p w:rsidR="00515878" w:rsidRDefault="00515878"/>
        </w:tc>
        <w:tc>
          <w:tcPr>
            <w:tcW w:w="5387" w:type="dxa"/>
            <w:vAlign w:val="bottom"/>
          </w:tcPr>
          <w:p w:rsidR="00515878" w:rsidRPr="00063EA4" w:rsidRDefault="00515878" w:rsidP="00134E03"/>
        </w:tc>
      </w:tr>
    </w:tbl>
    <w:p w:rsidR="00EB2F1E" w:rsidRDefault="00EB2F1E">
      <w:pPr>
        <w:sectPr w:rsidR="00EB2F1E">
          <w:pgSz w:w="11900" w:h="16840"/>
          <w:pgMar w:top="1090" w:right="840" w:bottom="0" w:left="994" w:header="0" w:footer="0" w:gutter="0"/>
          <w:cols w:space="720" w:equalWidth="0">
            <w:col w:w="10066"/>
          </w:cols>
        </w:sectPr>
      </w:pPr>
    </w:p>
    <w:p w:rsidR="00EB2F1E" w:rsidRDefault="00EB2F1E">
      <w:pPr>
        <w:spacing w:line="226" w:lineRule="exact"/>
        <w:rPr>
          <w:sz w:val="20"/>
          <w:szCs w:val="20"/>
        </w:rPr>
      </w:pPr>
    </w:p>
    <w:p w:rsidR="00EB2F1E" w:rsidRDefault="00515878">
      <w:pPr>
        <w:spacing w:line="270" w:lineRule="auto"/>
        <w:ind w:left="6" w:right="640"/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 ___________________ Ф.И.О.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EB2F1E">
      <w:pPr>
        <w:spacing w:line="206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</w:rPr>
        <w:t>Должность: __________________</w:t>
      </w:r>
    </w:p>
    <w:p w:rsidR="00EB2F1E" w:rsidRDefault="00EB2F1E">
      <w:pPr>
        <w:spacing w:line="53" w:lineRule="exact"/>
        <w:rPr>
          <w:sz w:val="20"/>
          <w:szCs w:val="20"/>
        </w:rPr>
      </w:pP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___________________ Ф.И.О.</w:t>
      </w:r>
    </w:p>
    <w:p w:rsidR="00EB2F1E" w:rsidRDefault="00EB2F1E">
      <w:pPr>
        <w:spacing w:line="1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515878">
      <w:pPr>
        <w:ind w:left="6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lastRenderedPageBreak/>
        <w:t>М.П.</w:t>
      </w:r>
    </w:p>
    <w:p w:rsidR="00EB2F1E" w:rsidRDefault="005158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B2F1E" w:rsidRDefault="00515878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М.П.</w:t>
      </w: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ectPr w:rsidR="00EB2F1E">
          <w:type w:val="continuous"/>
          <w:pgSz w:w="11900" w:h="16840"/>
          <w:pgMar w:top="1090" w:right="840" w:bottom="0" w:left="994" w:header="0" w:footer="0" w:gutter="0"/>
          <w:cols w:num="2" w:space="720" w:equalWidth="0">
            <w:col w:w="3986" w:space="720"/>
            <w:col w:w="5360"/>
          </w:cols>
        </w:sect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00" w:lineRule="exact"/>
        <w:rPr>
          <w:sz w:val="20"/>
          <w:szCs w:val="20"/>
        </w:rPr>
      </w:pPr>
    </w:p>
    <w:p w:rsidR="00EB2F1E" w:rsidRDefault="00EB2F1E">
      <w:pPr>
        <w:spacing w:line="241" w:lineRule="exact"/>
        <w:rPr>
          <w:sz w:val="20"/>
          <w:szCs w:val="20"/>
        </w:rPr>
      </w:pPr>
    </w:p>
    <w:p w:rsidR="00EB2F1E" w:rsidRDefault="00515878">
      <w:pPr>
        <w:ind w:right="14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sectPr w:rsidR="00EB2F1E">
      <w:type w:val="continuous"/>
      <w:pgSz w:w="11900" w:h="16840"/>
      <w:pgMar w:top="1090" w:right="840" w:bottom="0" w:left="994" w:header="0" w:footer="0" w:gutter="0"/>
      <w:cols w:space="720" w:equalWidth="0">
        <w:col w:w="10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366DFA"/>
    <w:lvl w:ilvl="0" w:tplc="8B360D5A">
      <w:start w:val="10"/>
      <w:numFmt w:val="decimal"/>
      <w:lvlText w:val="%1."/>
      <w:lvlJc w:val="left"/>
    </w:lvl>
    <w:lvl w:ilvl="1" w:tplc="834EA79C">
      <w:numFmt w:val="decimal"/>
      <w:lvlText w:val=""/>
      <w:lvlJc w:val="left"/>
    </w:lvl>
    <w:lvl w:ilvl="2" w:tplc="865E6F02">
      <w:numFmt w:val="decimal"/>
      <w:lvlText w:val=""/>
      <w:lvlJc w:val="left"/>
    </w:lvl>
    <w:lvl w:ilvl="3" w:tplc="3586B8AA">
      <w:numFmt w:val="decimal"/>
      <w:lvlText w:val=""/>
      <w:lvlJc w:val="left"/>
    </w:lvl>
    <w:lvl w:ilvl="4" w:tplc="DF0A39E4">
      <w:numFmt w:val="decimal"/>
      <w:lvlText w:val=""/>
      <w:lvlJc w:val="left"/>
    </w:lvl>
    <w:lvl w:ilvl="5" w:tplc="2EEA2518">
      <w:numFmt w:val="decimal"/>
      <w:lvlText w:val=""/>
      <w:lvlJc w:val="left"/>
    </w:lvl>
    <w:lvl w:ilvl="6" w:tplc="77D822B0">
      <w:numFmt w:val="decimal"/>
      <w:lvlText w:val=""/>
      <w:lvlJc w:val="left"/>
    </w:lvl>
    <w:lvl w:ilvl="7" w:tplc="46C696CC">
      <w:numFmt w:val="decimal"/>
      <w:lvlText w:val=""/>
      <w:lvlJc w:val="left"/>
    </w:lvl>
    <w:lvl w:ilvl="8" w:tplc="A7B438C8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E05A7E8A"/>
    <w:lvl w:ilvl="0" w:tplc="1AD6E074">
      <w:start w:val="2"/>
      <w:numFmt w:val="decimal"/>
      <w:lvlText w:val="%1."/>
      <w:lvlJc w:val="left"/>
    </w:lvl>
    <w:lvl w:ilvl="1" w:tplc="7C7AE234">
      <w:numFmt w:val="decimal"/>
      <w:lvlText w:val=""/>
      <w:lvlJc w:val="left"/>
    </w:lvl>
    <w:lvl w:ilvl="2" w:tplc="633C60EE">
      <w:numFmt w:val="decimal"/>
      <w:lvlText w:val=""/>
      <w:lvlJc w:val="left"/>
    </w:lvl>
    <w:lvl w:ilvl="3" w:tplc="F99C5FD8">
      <w:numFmt w:val="decimal"/>
      <w:lvlText w:val=""/>
      <w:lvlJc w:val="left"/>
    </w:lvl>
    <w:lvl w:ilvl="4" w:tplc="5AFC04B6">
      <w:numFmt w:val="decimal"/>
      <w:lvlText w:val=""/>
      <w:lvlJc w:val="left"/>
    </w:lvl>
    <w:lvl w:ilvl="5" w:tplc="3C9A7006">
      <w:numFmt w:val="decimal"/>
      <w:lvlText w:val=""/>
      <w:lvlJc w:val="left"/>
    </w:lvl>
    <w:lvl w:ilvl="6" w:tplc="2EACDECA">
      <w:numFmt w:val="decimal"/>
      <w:lvlText w:val=""/>
      <w:lvlJc w:val="left"/>
    </w:lvl>
    <w:lvl w:ilvl="7" w:tplc="99087078">
      <w:numFmt w:val="decimal"/>
      <w:lvlText w:val=""/>
      <w:lvlJc w:val="left"/>
    </w:lvl>
    <w:lvl w:ilvl="8" w:tplc="19E6FF5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5A90C8F8"/>
    <w:lvl w:ilvl="0" w:tplc="74402386">
      <w:start w:val="3"/>
      <w:numFmt w:val="decimal"/>
      <w:lvlText w:val="%1."/>
      <w:lvlJc w:val="left"/>
    </w:lvl>
    <w:lvl w:ilvl="1" w:tplc="1E02ACCA">
      <w:numFmt w:val="decimal"/>
      <w:lvlText w:val=""/>
      <w:lvlJc w:val="left"/>
    </w:lvl>
    <w:lvl w:ilvl="2" w:tplc="3F700CD2">
      <w:numFmt w:val="decimal"/>
      <w:lvlText w:val=""/>
      <w:lvlJc w:val="left"/>
    </w:lvl>
    <w:lvl w:ilvl="3" w:tplc="4BD24272">
      <w:numFmt w:val="decimal"/>
      <w:lvlText w:val=""/>
      <w:lvlJc w:val="left"/>
    </w:lvl>
    <w:lvl w:ilvl="4" w:tplc="87C6239A">
      <w:numFmt w:val="decimal"/>
      <w:lvlText w:val=""/>
      <w:lvlJc w:val="left"/>
    </w:lvl>
    <w:lvl w:ilvl="5" w:tplc="1B70DC80">
      <w:numFmt w:val="decimal"/>
      <w:lvlText w:val=""/>
      <w:lvlJc w:val="left"/>
    </w:lvl>
    <w:lvl w:ilvl="6" w:tplc="D67033EC">
      <w:numFmt w:val="decimal"/>
      <w:lvlText w:val=""/>
      <w:lvlJc w:val="left"/>
    </w:lvl>
    <w:lvl w:ilvl="7" w:tplc="43A8F312">
      <w:numFmt w:val="decimal"/>
      <w:lvlText w:val=""/>
      <w:lvlJc w:val="left"/>
    </w:lvl>
    <w:lvl w:ilvl="8" w:tplc="9006CD6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A08C17A"/>
    <w:lvl w:ilvl="0" w:tplc="1DAC8E8E">
      <w:start w:val="9"/>
      <w:numFmt w:val="decimal"/>
      <w:lvlText w:val="%1."/>
      <w:lvlJc w:val="left"/>
    </w:lvl>
    <w:lvl w:ilvl="1" w:tplc="5636B5D0">
      <w:numFmt w:val="decimal"/>
      <w:lvlText w:val=""/>
      <w:lvlJc w:val="left"/>
    </w:lvl>
    <w:lvl w:ilvl="2" w:tplc="613E172E">
      <w:numFmt w:val="decimal"/>
      <w:lvlText w:val=""/>
      <w:lvlJc w:val="left"/>
    </w:lvl>
    <w:lvl w:ilvl="3" w:tplc="7F763CA2">
      <w:numFmt w:val="decimal"/>
      <w:lvlText w:val=""/>
      <w:lvlJc w:val="left"/>
    </w:lvl>
    <w:lvl w:ilvl="4" w:tplc="61CC64AE">
      <w:numFmt w:val="decimal"/>
      <w:lvlText w:val=""/>
      <w:lvlJc w:val="left"/>
    </w:lvl>
    <w:lvl w:ilvl="5" w:tplc="EDDEE174">
      <w:numFmt w:val="decimal"/>
      <w:lvlText w:val=""/>
      <w:lvlJc w:val="left"/>
    </w:lvl>
    <w:lvl w:ilvl="6" w:tplc="ABB4C4E4">
      <w:numFmt w:val="decimal"/>
      <w:lvlText w:val=""/>
      <w:lvlJc w:val="left"/>
    </w:lvl>
    <w:lvl w:ilvl="7" w:tplc="EA0A29FA">
      <w:numFmt w:val="decimal"/>
      <w:lvlText w:val=""/>
      <w:lvlJc w:val="left"/>
    </w:lvl>
    <w:lvl w:ilvl="8" w:tplc="D8DE7BE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19CE7CAC"/>
    <w:lvl w:ilvl="0" w:tplc="30660FE6">
      <w:start w:val="4"/>
      <w:numFmt w:val="decimal"/>
      <w:lvlText w:val="%1."/>
      <w:lvlJc w:val="left"/>
    </w:lvl>
    <w:lvl w:ilvl="1" w:tplc="60425CB6">
      <w:start w:val="1"/>
      <w:numFmt w:val="bullet"/>
      <w:lvlText w:val="в"/>
      <w:lvlJc w:val="left"/>
    </w:lvl>
    <w:lvl w:ilvl="2" w:tplc="0A107098">
      <w:numFmt w:val="decimal"/>
      <w:lvlText w:val=""/>
      <w:lvlJc w:val="left"/>
    </w:lvl>
    <w:lvl w:ilvl="3" w:tplc="DA464ACA">
      <w:numFmt w:val="decimal"/>
      <w:lvlText w:val=""/>
      <w:lvlJc w:val="left"/>
    </w:lvl>
    <w:lvl w:ilvl="4" w:tplc="9D6018EE">
      <w:numFmt w:val="decimal"/>
      <w:lvlText w:val=""/>
      <w:lvlJc w:val="left"/>
    </w:lvl>
    <w:lvl w:ilvl="5" w:tplc="AB86CE02">
      <w:numFmt w:val="decimal"/>
      <w:lvlText w:val=""/>
      <w:lvlJc w:val="left"/>
    </w:lvl>
    <w:lvl w:ilvl="6" w:tplc="D4EA9058">
      <w:numFmt w:val="decimal"/>
      <w:lvlText w:val=""/>
      <w:lvlJc w:val="left"/>
    </w:lvl>
    <w:lvl w:ilvl="7" w:tplc="084A6460">
      <w:numFmt w:val="decimal"/>
      <w:lvlText w:val=""/>
      <w:lvlJc w:val="left"/>
    </w:lvl>
    <w:lvl w:ilvl="8" w:tplc="33B62A4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B1AB306"/>
    <w:lvl w:ilvl="0" w:tplc="66A09D28">
      <w:start w:val="6"/>
      <w:numFmt w:val="decimal"/>
      <w:lvlText w:val="%1."/>
      <w:lvlJc w:val="left"/>
    </w:lvl>
    <w:lvl w:ilvl="1" w:tplc="A8DA49B6">
      <w:numFmt w:val="decimal"/>
      <w:lvlText w:val=""/>
      <w:lvlJc w:val="left"/>
    </w:lvl>
    <w:lvl w:ilvl="2" w:tplc="31E0B204">
      <w:numFmt w:val="decimal"/>
      <w:lvlText w:val=""/>
      <w:lvlJc w:val="left"/>
    </w:lvl>
    <w:lvl w:ilvl="3" w:tplc="C26401AA">
      <w:numFmt w:val="decimal"/>
      <w:lvlText w:val=""/>
      <w:lvlJc w:val="left"/>
    </w:lvl>
    <w:lvl w:ilvl="4" w:tplc="328810A4">
      <w:numFmt w:val="decimal"/>
      <w:lvlText w:val=""/>
      <w:lvlJc w:val="left"/>
    </w:lvl>
    <w:lvl w:ilvl="5" w:tplc="A010317C">
      <w:numFmt w:val="decimal"/>
      <w:lvlText w:val=""/>
      <w:lvlJc w:val="left"/>
    </w:lvl>
    <w:lvl w:ilvl="6" w:tplc="DC9A834C">
      <w:numFmt w:val="decimal"/>
      <w:lvlText w:val=""/>
      <w:lvlJc w:val="left"/>
    </w:lvl>
    <w:lvl w:ilvl="7" w:tplc="A0427A46">
      <w:numFmt w:val="decimal"/>
      <w:lvlText w:val=""/>
      <w:lvlJc w:val="left"/>
    </w:lvl>
    <w:lvl w:ilvl="8" w:tplc="4B28A6E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35A447A8"/>
    <w:lvl w:ilvl="0" w:tplc="6C72B30E">
      <w:start w:val="1"/>
      <w:numFmt w:val="bullet"/>
      <w:lvlText w:val="\endash "/>
      <w:lvlJc w:val="left"/>
    </w:lvl>
    <w:lvl w:ilvl="1" w:tplc="C6EE49AA">
      <w:numFmt w:val="decimal"/>
      <w:lvlText w:val=""/>
      <w:lvlJc w:val="left"/>
    </w:lvl>
    <w:lvl w:ilvl="2" w:tplc="8B8E686C">
      <w:numFmt w:val="decimal"/>
      <w:lvlText w:val=""/>
      <w:lvlJc w:val="left"/>
    </w:lvl>
    <w:lvl w:ilvl="3" w:tplc="6298DF60">
      <w:numFmt w:val="decimal"/>
      <w:lvlText w:val=""/>
      <w:lvlJc w:val="left"/>
    </w:lvl>
    <w:lvl w:ilvl="4" w:tplc="0F92CFC4">
      <w:numFmt w:val="decimal"/>
      <w:lvlText w:val=""/>
      <w:lvlJc w:val="left"/>
    </w:lvl>
    <w:lvl w:ilvl="5" w:tplc="42A87364">
      <w:numFmt w:val="decimal"/>
      <w:lvlText w:val=""/>
      <w:lvlJc w:val="left"/>
    </w:lvl>
    <w:lvl w:ilvl="6" w:tplc="66B48D94">
      <w:numFmt w:val="decimal"/>
      <w:lvlText w:val=""/>
      <w:lvlJc w:val="left"/>
    </w:lvl>
    <w:lvl w:ilvl="7" w:tplc="F822D072">
      <w:numFmt w:val="decimal"/>
      <w:lvlText w:val=""/>
      <w:lvlJc w:val="left"/>
    </w:lvl>
    <w:lvl w:ilvl="8" w:tplc="63C610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DF43306"/>
    <w:lvl w:ilvl="0" w:tplc="E4344486">
      <w:start w:val="4"/>
      <w:numFmt w:val="decimal"/>
      <w:lvlText w:val="%1."/>
      <w:lvlJc w:val="left"/>
    </w:lvl>
    <w:lvl w:ilvl="1" w:tplc="48427406">
      <w:numFmt w:val="decimal"/>
      <w:lvlText w:val=""/>
      <w:lvlJc w:val="left"/>
    </w:lvl>
    <w:lvl w:ilvl="2" w:tplc="8D403D74">
      <w:numFmt w:val="decimal"/>
      <w:lvlText w:val=""/>
      <w:lvlJc w:val="left"/>
    </w:lvl>
    <w:lvl w:ilvl="3" w:tplc="16F866F8">
      <w:numFmt w:val="decimal"/>
      <w:lvlText w:val=""/>
      <w:lvlJc w:val="left"/>
    </w:lvl>
    <w:lvl w:ilvl="4" w:tplc="C0307BF8">
      <w:numFmt w:val="decimal"/>
      <w:lvlText w:val=""/>
      <w:lvlJc w:val="left"/>
    </w:lvl>
    <w:lvl w:ilvl="5" w:tplc="66DA4A2C">
      <w:numFmt w:val="decimal"/>
      <w:lvlText w:val=""/>
      <w:lvlJc w:val="left"/>
    </w:lvl>
    <w:lvl w:ilvl="6" w:tplc="CEDA1896">
      <w:numFmt w:val="decimal"/>
      <w:lvlText w:val=""/>
      <w:lvlJc w:val="left"/>
    </w:lvl>
    <w:lvl w:ilvl="7" w:tplc="9EA6EBCE">
      <w:numFmt w:val="decimal"/>
      <w:lvlText w:val=""/>
      <w:lvlJc w:val="left"/>
    </w:lvl>
    <w:lvl w:ilvl="8" w:tplc="BC72154A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D125B9A"/>
    <w:lvl w:ilvl="0" w:tplc="789C6232">
      <w:start w:val="8"/>
      <w:numFmt w:val="decimal"/>
      <w:lvlText w:val="%1."/>
      <w:lvlJc w:val="left"/>
    </w:lvl>
    <w:lvl w:ilvl="1" w:tplc="B2C233DE">
      <w:numFmt w:val="decimal"/>
      <w:lvlText w:val=""/>
      <w:lvlJc w:val="left"/>
    </w:lvl>
    <w:lvl w:ilvl="2" w:tplc="181A0A90">
      <w:numFmt w:val="decimal"/>
      <w:lvlText w:val=""/>
      <w:lvlJc w:val="left"/>
    </w:lvl>
    <w:lvl w:ilvl="3" w:tplc="A064C450">
      <w:numFmt w:val="decimal"/>
      <w:lvlText w:val=""/>
      <w:lvlJc w:val="left"/>
    </w:lvl>
    <w:lvl w:ilvl="4" w:tplc="BDC82AA8">
      <w:numFmt w:val="decimal"/>
      <w:lvlText w:val=""/>
      <w:lvlJc w:val="left"/>
    </w:lvl>
    <w:lvl w:ilvl="5" w:tplc="CC7AF5D2">
      <w:numFmt w:val="decimal"/>
      <w:lvlText w:val=""/>
      <w:lvlJc w:val="left"/>
    </w:lvl>
    <w:lvl w:ilvl="6" w:tplc="016E1698">
      <w:numFmt w:val="decimal"/>
      <w:lvlText w:val=""/>
      <w:lvlJc w:val="left"/>
    </w:lvl>
    <w:lvl w:ilvl="7" w:tplc="062E9638">
      <w:numFmt w:val="decimal"/>
      <w:lvlText w:val=""/>
      <w:lvlJc w:val="left"/>
    </w:lvl>
    <w:lvl w:ilvl="8" w:tplc="5E1A63D2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BDFAB302"/>
    <w:lvl w:ilvl="0" w:tplc="E1C01122">
      <w:start w:val="1"/>
      <w:numFmt w:val="decimal"/>
      <w:lvlText w:val="%1."/>
      <w:lvlJc w:val="left"/>
    </w:lvl>
    <w:lvl w:ilvl="1" w:tplc="AD5C37E8">
      <w:numFmt w:val="decimal"/>
      <w:lvlText w:val=""/>
      <w:lvlJc w:val="left"/>
    </w:lvl>
    <w:lvl w:ilvl="2" w:tplc="33722BE0">
      <w:numFmt w:val="decimal"/>
      <w:lvlText w:val=""/>
      <w:lvlJc w:val="left"/>
    </w:lvl>
    <w:lvl w:ilvl="3" w:tplc="B6B4AD48">
      <w:numFmt w:val="decimal"/>
      <w:lvlText w:val=""/>
      <w:lvlJc w:val="left"/>
    </w:lvl>
    <w:lvl w:ilvl="4" w:tplc="0FE4DA14">
      <w:numFmt w:val="decimal"/>
      <w:lvlText w:val=""/>
      <w:lvlJc w:val="left"/>
    </w:lvl>
    <w:lvl w:ilvl="5" w:tplc="F476D244">
      <w:numFmt w:val="decimal"/>
      <w:lvlText w:val=""/>
      <w:lvlJc w:val="left"/>
    </w:lvl>
    <w:lvl w:ilvl="6" w:tplc="2306E6E4">
      <w:numFmt w:val="decimal"/>
      <w:lvlText w:val=""/>
      <w:lvlJc w:val="left"/>
    </w:lvl>
    <w:lvl w:ilvl="7" w:tplc="44DC3314">
      <w:numFmt w:val="decimal"/>
      <w:lvlText w:val=""/>
      <w:lvlJc w:val="left"/>
    </w:lvl>
    <w:lvl w:ilvl="8" w:tplc="D4B488F2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196A81B6"/>
    <w:lvl w:ilvl="0" w:tplc="940C0F54">
      <w:start w:val="1"/>
      <w:numFmt w:val="bullet"/>
      <w:lvlText w:val="с"/>
      <w:lvlJc w:val="left"/>
    </w:lvl>
    <w:lvl w:ilvl="1" w:tplc="81200774">
      <w:numFmt w:val="decimal"/>
      <w:lvlText w:val=""/>
      <w:lvlJc w:val="left"/>
    </w:lvl>
    <w:lvl w:ilvl="2" w:tplc="5158F684">
      <w:numFmt w:val="decimal"/>
      <w:lvlText w:val=""/>
      <w:lvlJc w:val="left"/>
    </w:lvl>
    <w:lvl w:ilvl="3" w:tplc="E95C31F0">
      <w:numFmt w:val="decimal"/>
      <w:lvlText w:val=""/>
      <w:lvlJc w:val="left"/>
    </w:lvl>
    <w:lvl w:ilvl="4" w:tplc="0BE25E16">
      <w:numFmt w:val="decimal"/>
      <w:lvlText w:val=""/>
      <w:lvlJc w:val="left"/>
    </w:lvl>
    <w:lvl w:ilvl="5" w:tplc="CD70D658">
      <w:numFmt w:val="decimal"/>
      <w:lvlText w:val=""/>
      <w:lvlJc w:val="left"/>
    </w:lvl>
    <w:lvl w:ilvl="6" w:tplc="9576633C">
      <w:numFmt w:val="decimal"/>
      <w:lvlText w:val=""/>
      <w:lvlJc w:val="left"/>
    </w:lvl>
    <w:lvl w:ilvl="7" w:tplc="4B0C6490">
      <w:numFmt w:val="decimal"/>
      <w:lvlText w:val=""/>
      <w:lvlJc w:val="left"/>
    </w:lvl>
    <w:lvl w:ilvl="8" w:tplc="430A6456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93465C18"/>
    <w:lvl w:ilvl="0" w:tplc="93EAE258">
      <w:start w:val="7"/>
      <w:numFmt w:val="decimal"/>
      <w:lvlText w:val="%1."/>
      <w:lvlJc w:val="left"/>
    </w:lvl>
    <w:lvl w:ilvl="1" w:tplc="C7F6C740">
      <w:numFmt w:val="decimal"/>
      <w:lvlText w:val=""/>
      <w:lvlJc w:val="left"/>
    </w:lvl>
    <w:lvl w:ilvl="2" w:tplc="705A8F9A">
      <w:numFmt w:val="decimal"/>
      <w:lvlText w:val=""/>
      <w:lvlJc w:val="left"/>
    </w:lvl>
    <w:lvl w:ilvl="3" w:tplc="6C8223F4">
      <w:numFmt w:val="decimal"/>
      <w:lvlText w:val=""/>
      <w:lvlJc w:val="left"/>
    </w:lvl>
    <w:lvl w:ilvl="4" w:tplc="97A0746C">
      <w:numFmt w:val="decimal"/>
      <w:lvlText w:val=""/>
      <w:lvlJc w:val="left"/>
    </w:lvl>
    <w:lvl w:ilvl="5" w:tplc="E1785682">
      <w:numFmt w:val="decimal"/>
      <w:lvlText w:val=""/>
      <w:lvlJc w:val="left"/>
    </w:lvl>
    <w:lvl w:ilvl="6" w:tplc="4B56800C">
      <w:numFmt w:val="decimal"/>
      <w:lvlText w:val=""/>
      <w:lvlJc w:val="left"/>
    </w:lvl>
    <w:lvl w:ilvl="7" w:tplc="DC6EFA8E">
      <w:numFmt w:val="decimal"/>
      <w:lvlText w:val=""/>
      <w:lvlJc w:val="left"/>
    </w:lvl>
    <w:lvl w:ilvl="8" w:tplc="AD483ED0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1E"/>
    <w:rsid w:val="001664A6"/>
    <w:rsid w:val="00515878"/>
    <w:rsid w:val="00594054"/>
    <w:rsid w:val="005C4226"/>
    <w:rsid w:val="0098704E"/>
    <w:rsid w:val="00AE737E"/>
    <w:rsid w:val="00B36A40"/>
    <w:rsid w:val="00D01A7F"/>
    <w:rsid w:val="00D61441"/>
    <w:rsid w:val="00E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C2DB"/>
  <w15:docId w15:val="{223DB730-EE12-4B47-8ACB-D011C88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2362</Words>
  <Characters>13465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Space Walrus</cp:lastModifiedBy>
  <cp:revision>11</cp:revision>
  <dcterms:created xsi:type="dcterms:W3CDTF">2019-01-15T12:45:00Z</dcterms:created>
  <dcterms:modified xsi:type="dcterms:W3CDTF">2019-03-18T04:07:00Z</dcterms:modified>
</cp:coreProperties>
</file>