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Был ли проведен смоук-тест страницы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Насколько глубоко нужно проводить тестирование страницы?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ли проводить функциональное тестирование?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ли проводить регрессионное тестирование?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изменения были внесены в функционал сайта?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Нужно ли проводить нефункциональное тестирование?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Каковы сроки проведения тестирования?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