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88" w:lineRule="auto"/>
        <w:jc w:val="center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DECLARAÇÃO DE RENDA, BENS E DESPESAS</w:t>
        <w:br w:type="textWrapping"/>
        <w:t xml:space="preserve">(deixar em branco informações inexistentes)</w:t>
      </w:r>
    </w:p>
    <w:p w:rsidR="00000000" w:rsidDel="00000000" w:rsidP="00000000" w:rsidRDefault="00000000" w:rsidRPr="00000000" w14:paraId="00000002">
      <w:pPr>
        <w:spacing w:after="280" w:before="280" w:line="288" w:lineRule="auto"/>
        <w:ind w:right="20" w:firstLine="20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1. Identificação do grupo familiar</w:t>
      </w:r>
    </w:p>
    <w:p w:rsidR="00000000" w:rsidDel="00000000" w:rsidP="00000000" w:rsidRDefault="00000000" w:rsidRPr="00000000" w14:paraId="00000004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6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u w:val="single"/>
          <w:rtl w:val="0"/>
        </w:rPr>
        <w:t xml:space="preserve">Profissão</w:t>
      </w: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8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u w:val="single"/>
          <w:rtl w:val="0"/>
        </w:rPr>
        <w:t xml:space="preserve">Remuneração líquida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 (para comprovação, a depender do caso concreto, juntar CTPS; folha de pagamento; demonstrativo de benefício previdenciário; pró-labore, holerite, declaração de imposto de renda, devidamente atualizados)</w:t>
      </w: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u w:val="single"/>
          <w:rtl w:val="0"/>
        </w:rPr>
        <w:t xml:space="preserve">Nome do cônjuge/companheiro(a)</w:t>
      </w: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B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u w:val="single"/>
          <w:rtl w:val="0"/>
        </w:rPr>
        <w:t xml:space="preserve">Profissão do cônjuge/companheiro(a)</w:t>
      </w: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D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u w:val="single"/>
          <w:rtl w:val="0"/>
        </w:rPr>
        <w:t xml:space="preserve">Remuneração líquida do cônjuge/companheiro(a)</w:t>
      </w: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(para comprovação, a depender do caso concreto, juntar CTPS; folha de pagamento; demonstrativo de benefício previdenciário; pró-labore, holerite, declaração de imposto de renda, devidamente atualizados):</w:t>
      </w:r>
    </w:p>
    <w:p w:rsidR="00000000" w:rsidDel="00000000" w:rsidP="00000000" w:rsidRDefault="00000000" w:rsidRPr="00000000" w14:paraId="0000000E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Filhos que residem com a parte requerente:</w:t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46.58646408202"/>
        <w:gridCol w:w="1498.07615397049"/>
        <w:gridCol w:w="3080.8491929711136"/>
        <w:tblGridChange w:id="0">
          <w:tblGrid>
            <w:gridCol w:w="4446.58646408202"/>
            <w:gridCol w:w="1498.07615397049"/>
            <w:gridCol w:w="3080.84919297111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Remuneração líquida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2. Algumas das pessoas acima possui aplicações financeiras:</w:t>
      </w:r>
    </w:p>
    <w:p w:rsidR="00000000" w:rsidDel="00000000" w:rsidP="00000000" w:rsidRDefault="00000000" w:rsidRPr="00000000" w14:paraId="00000023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(   ) Não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(apresentar documentação comprobatória) </w:t>
      </w:r>
    </w:p>
    <w:p w:rsidR="00000000" w:rsidDel="00000000" w:rsidP="00000000" w:rsidRDefault="00000000" w:rsidRPr="00000000" w14:paraId="00000024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(   ) Sim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(preencher tabela a seguir e apresentar a respectiva documentação)</w:t>
      </w:r>
    </w:p>
    <w:tbl>
      <w:tblPr>
        <w:tblStyle w:val="Table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822.066064237578"/>
        <w:gridCol w:w="4203.445746786046"/>
        <w:tblGridChange w:id="0">
          <w:tblGrid>
            <w:gridCol w:w="4822.066064237578"/>
            <w:gridCol w:w="4203.44574678604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 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Valor atualizado da aplicação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3. Algumas das pessoas acima possui bens móveis (automóveis, motocicletas, motonetas, máquinas agrícolas, similares):</w:t>
      </w:r>
    </w:p>
    <w:p w:rsidR="00000000" w:rsidDel="00000000" w:rsidP="00000000" w:rsidRDefault="00000000" w:rsidRPr="00000000" w14:paraId="00000032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(  ) Não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(apresentar documentação comprobatória)</w:t>
      </w:r>
    </w:p>
    <w:p w:rsidR="00000000" w:rsidDel="00000000" w:rsidP="00000000" w:rsidRDefault="00000000" w:rsidRPr="00000000" w14:paraId="00000033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(  ) Sim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(preencher tabela a seguir e apresentar a respectiva documentação)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28.085595182955"/>
        <w:gridCol w:w="2102.413339509032"/>
        <w:gridCol w:w="1444.0818897637796"/>
        <w:gridCol w:w="1783.8658638258453"/>
        <w:gridCol w:w="1667.0651227420103"/>
        <w:tblGridChange w:id="0">
          <w:tblGrid>
            <w:gridCol w:w="2028.085595182955"/>
            <w:gridCol w:w="2102.413339509032"/>
            <w:gridCol w:w="1444.0818897637796"/>
            <w:gridCol w:w="1783.8658638258453"/>
            <w:gridCol w:w="1667.065122742010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Tipo do bem móvel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Modelo/ano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É financiado (sim ou não)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Valor da parcela do financiamento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4. Algumas das pessoas acima possui bens imóveis:</w:t>
      </w:r>
    </w:p>
    <w:p w:rsidR="00000000" w:rsidDel="00000000" w:rsidP="00000000" w:rsidRDefault="00000000" w:rsidRPr="00000000" w14:paraId="00000054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(   ) Não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(apresentar documentação comprobatória)</w:t>
      </w:r>
    </w:p>
    <w:p w:rsidR="00000000" w:rsidDel="00000000" w:rsidP="00000000" w:rsidRDefault="00000000" w:rsidRPr="00000000" w14:paraId="00000055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i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(   ) Sim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2229"/>
          <w:sz w:val="26"/>
          <w:szCs w:val="26"/>
          <w:rtl w:val="0"/>
        </w:rPr>
        <w:t xml:space="preserve">(preencher tabela a seguir e apresentar a respectiva documentação)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76.4409819578914"/>
        <w:gridCol w:w="1800.8525626468559"/>
        <w:gridCol w:w="1073.0743883618434"/>
        <w:gridCol w:w="929.6436532837753"/>
        <w:gridCol w:w="1142.1336311772095"/>
        <w:gridCol w:w="1503.366593596048"/>
        <w:tblGridChange w:id="0">
          <w:tblGrid>
            <w:gridCol w:w="2576.4409819578914"/>
            <w:gridCol w:w="1800.8525626468559"/>
            <w:gridCol w:w="1073.0743883618434"/>
            <w:gridCol w:w="929.6436532837753"/>
            <w:gridCol w:w="1142.1336311772095"/>
            <w:gridCol w:w="1503.36659359604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Cidade do imóvel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Ano de aquisição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Valor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É financiado (sim ou não)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Valor da parcela do financiamento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280" w:before="280" w:line="288" w:lineRule="auto"/>
        <w:jc w:val="both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5. Valor mensal médio das despesas ordinárias da entidade familiar:</w:t>
      </w:r>
    </w:p>
    <w:tbl>
      <w:tblPr>
        <w:tblStyle w:val="Table5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232.3619277953685"/>
        <w:gridCol w:w="4793.149883228255"/>
        <w:tblGridChange w:id="0">
          <w:tblGrid>
            <w:gridCol w:w="4232.3619277953685"/>
            <w:gridCol w:w="4793.149883228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Tipo de despesa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Energia elétrica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Educação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Financiamentos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Plano de saúde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Medicamentos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280" w:before="280" w:line="288" w:lineRule="auto"/>
        <w:ind w:right="20" w:firstLine="20"/>
        <w:jc w:val="both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80" w:before="280" w:line="288" w:lineRule="auto"/>
        <w:ind w:right="20" w:firstLine="20"/>
        <w:jc w:val="center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52229"/>
          <w:sz w:val="26"/>
          <w:szCs w:val="26"/>
          <w:rtl w:val="0"/>
        </w:rPr>
        <w:t xml:space="preserve">Florianópolis _____/____/_______</w:t>
      </w:r>
    </w:p>
    <w:p w:rsidR="00000000" w:rsidDel="00000000" w:rsidP="00000000" w:rsidRDefault="00000000" w:rsidRPr="00000000" w14:paraId="0000008F">
      <w:pPr>
        <w:spacing w:after="280" w:before="280" w:line="288" w:lineRule="auto"/>
        <w:ind w:right="20" w:firstLine="20"/>
        <w:jc w:val="center"/>
        <w:rPr>
          <w:rFonts w:ascii="Times New Roman" w:cs="Times New Roman" w:eastAsia="Times New Roman" w:hAnsi="Times New Roman"/>
          <w:color w:val="0522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88" w:lineRule="auto"/>
        <w:jc w:val="center"/>
        <w:rPr>
          <w:rFonts w:ascii="Times New Roman" w:cs="Times New Roman" w:eastAsia="Times New Roman" w:hAnsi="Times New Roman"/>
          <w:b w:val="1"/>
          <w:color w:val="0522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2229"/>
          <w:sz w:val="26"/>
          <w:szCs w:val="26"/>
          <w:rtl w:val="0"/>
        </w:rPr>
        <w:t xml:space="preserve">_________________________________</w:t>
        <w:br w:type="textWrapping"/>
        <w:t xml:space="preserve">Assinatura da parte declarante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