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02398" w14:textId="017E5A2A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  <w:b/>
          <w:bCs/>
          <w:i/>
          <w:iCs/>
        </w:rPr>
        <w:t>Пункт 7</w:t>
      </w:r>
      <w:r w:rsidRPr="009D3009">
        <w:rPr>
          <w:rFonts w:ascii="Arial" w:hAnsi="Arial" w:cs="Arial"/>
        </w:rPr>
        <w:t xml:space="preserve"> </w:t>
      </w:r>
    </w:p>
    <w:p w14:paraId="54364435" w14:textId="506F9303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 xml:space="preserve">На основе метода </w:t>
      </w:r>
      <w:proofErr w:type="spellStart"/>
      <w:proofErr w:type="gramStart"/>
      <w:r w:rsidRPr="009D3009">
        <w:rPr>
          <w:rFonts w:ascii="Arial" w:hAnsi="Arial" w:cs="Arial"/>
        </w:rPr>
        <w:t>bike.describe</w:t>
      </w:r>
      <w:proofErr w:type="spellEnd"/>
      <w:proofErr w:type="gramEnd"/>
      <w:r w:rsidRPr="009D3009">
        <w:rPr>
          <w:rFonts w:ascii="Arial" w:hAnsi="Arial" w:cs="Arial"/>
        </w:rPr>
        <w:t>() можно сделать следующие:</w:t>
      </w:r>
    </w:p>
    <w:p w14:paraId="72059398" w14:textId="5E1F05D2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Погода (</w:t>
      </w:r>
      <w:proofErr w:type="spellStart"/>
      <w:r w:rsidRPr="009D3009">
        <w:rPr>
          <w:rFonts w:ascii="Arial" w:hAnsi="Arial" w:cs="Arial"/>
        </w:rPr>
        <w:t>weather</w:t>
      </w:r>
      <w:proofErr w:type="spellEnd"/>
      <w:r w:rsidRPr="009D3009">
        <w:rPr>
          <w:rFonts w:ascii="Arial" w:hAnsi="Arial" w:cs="Arial"/>
        </w:rPr>
        <w:t>): среднее значение 1.42, стандартное отклонение 0.64. 25% наблюдений имеют значение 1 (ясно), 75% — не выше 2 (облачно или небольшой дождь). Максимум 4 (ливень, туман) встречается редко. Таким образом, в выборке преобладает хорошая или умеренная погода.</w:t>
      </w:r>
    </w:p>
    <w:p w14:paraId="18626D6A" w14:textId="672F370F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Влажность (</w:t>
      </w:r>
      <w:proofErr w:type="spellStart"/>
      <w:r w:rsidRPr="009D3009">
        <w:rPr>
          <w:rFonts w:ascii="Arial" w:hAnsi="Arial" w:cs="Arial"/>
        </w:rPr>
        <w:t>humidity</w:t>
      </w:r>
      <w:proofErr w:type="spellEnd"/>
      <w:r w:rsidRPr="009D3009">
        <w:rPr>
          <w:rFonts w:ascii="Arial" w:hAnsi="Arial" w:cs="Arial"/>
        </w:rPr>
        <w:t>): средняя влажность 61.24%, медиана 61%. Разброс значительный: от 0% до 100%. 25% наблюдений имеют влажность ≤46%, 75% — ≤77%. Это говорит о том, что данные охватывают как сухие, так и очень влажные дни.</w:t>
      </w:r>
    </w:p>
    <w:p w14:paraId="56B81C9B" w14:textId="19601843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Скорость ветра (</w:t>
      </w:r>
      <w:proofErr w:type="spellStart"/>
      <w:r w:rsidRPr="009D3009">
        <w:rPr>
          <w:rFonts w:ascii="Arial" w:hAnsi="Arial" w:cs="Arial"/>
        </w:rPr>
        <w:t>windspeed</w:t>
      </w:r>
      <w:proofErr w:type="spellEnd"/>
      <w:r w:rsidRPr="009D3009">
        <w:rPr>
          <w:rFonts w:ascii="Arial" w:hAnsi="Arial" w:cs="Arial"/>
        </w:rPr>
        <w:t>): средняя скорость 13.28, медиана 12.998. Минимальное значение 0 (штиль), максимальное 56.9969 (очень сильный ветер). 25% наблюдений имеют скорость ≤7.00, 75% — ≤19.00. Ветер в целом умеренный, но встречаются экстремальные значения.</w:t>
      </w:r>
    </w:p>
    <w:p w14:paraId="38826D6F" w14:textId="168F85B4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Количество аренд (</w:t>
      </w:r>
      <w:proofErr w:type="spellStart"/>
      <w:r w:rsidRPr="009D3009">
        <w:rPr>
          <w:rFonts w:ascii="Arial" w:hAnsi="Arial" w:cs="Arial"/>
        </w:rPr>
        <w:t>count</w:t>
      </w:r>
      <w:proofErr w:type="spellEnd"/>
      <w:r w:rsidRPr="009D3009">
        <w:rPr>
          <w:rFonts w:ascii="Arial" w:hAnsi="Arial" w:cs="Arial"/>
        </w:rPr>
        <w:t>): среднее 162.73, медиана 121. Минимум 1, максимум 873. Распределение скошено вправо: среднее больше медианы, что указывает на наличие дней с экстремально высоким спросом. 25% наблюдений имеют ≤35 аренд, 75% — ≤238. Это подтверждает неравномерность пользовательской активности.</w:t>
      </w:r>
    </w:p>
    <w:p w14:paraId="44B20BCB" w14:textId="77777777" w:rsidR="009D3009" w:rsidRPr="009D3009" w:rsidRDefault="009D3009" w:rsidP="009D3009">
      <w:pPr>
        <w:rPr>
          <w:rFonts w:ascii="Arial" w:hAnsi="Arial" w:cs="Arial"/>
        </w:rPr>
      </w:pPr>
    </w:p>
    <w:p w14:paraId="7EAD1F33" w14:textId="346EEBBC" w:rsidR="009D3009" w:rsidRPr="009D3009" w:rsidRDefault="009D3009" w:rsidP="009D3009">
      <w:pPr>
        <w:rPr>
          <w:rFonts w:ascii="Arial" w:hAnsi="Arial" w:cs="Arial"/>
          <w:b/>
          <w:bCs/>
          <w:i/>
          <w:iCs/>
        </w:rPr>
      </w:pPr>
      <w:r w:rsidRPr="009D3009">
        <w:rPr>
          <w:rFonts w:ascii="Arial" w:hAnsi="Arial" w:cs="Arial"/>
          <w:b/>
          <w:bCs/>
          <w:i/>
          <w:iCs/>
        </w:rPr>
        <w:t>Пункт 8</w:t>
      </w:r>
    </w:p>
    <w:p w14:paraId="31366A5A" w14:textId="71D4D402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Утверждения:</w:t>
      </w:r>
    </w:p>
    <w:p w14:paraId="40DF638C" w14:textId="0CD63C1A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Низкий спрос в неактивные часы: 20% самых малопопулярных часов имеют не более 24 аренд, тогда как медианное значение составляет 121. Это означает, что пятая часть времени спрос в 5 раз ниже типичного, что характерно для ночных и ранних утренних часов.</w:t>
      </w:r>
    </w:p>
    <w:p w14:paraId="3BE4AF51" w14:textId="4F269B94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Температурный режим: 20% наблюдений приходятся на температуру ≤11.48°C, а 50% — на температуру ≤18.86°C. Таким образом, половина данных собрана при умеренно прохладной погоде, и лишь в 20% случаев температура опускается ниже 11.5°C (холодные периоды).</w:t>
      </w:r>
    </w:p>
    <w:p w14:paraId="38886DE3" w14:textId="77777777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 xml:space="preserve">Разница между </w:t>
      </w:r>
      <w:proofErr w:type="spellStart"/>
      <w:r w:rsidRPr="009D3009">
        <w:rPr>
          <w:rFonts w:ascii="Arial" w:hAnsi="Arial" w:cs="Arial"/>
        </w:rPr>
        <w:t>casual</w:t>
      </w:r>
      <w:proofErr w:type="spellEnd"/>
      <w:r w:rsidRPr="009D3009">
        <w:rPr>
          <w:rFonts w:ascii="Arial" w:hAnsi="Arial" w:cs="Arial"/>
        </w:rPr>
        <w:t xml:space="preserve"> и </w:t>
      </w:r>
      <w:proofErr w:type="spellStart"/>
      <w:r w:rsidRPr="009D3009">
        <w:rPr>
          <w:rFonts w:ascii="Arial" w:hAnsi="Arial" w:cs="Arial"/>
        </w:rPr>
        <w:t>registered</w:t>
      </w:r>
      <w:proofErr w:type="spellEnd"/>
      <w:r w:rsidRPr="009D3009">
        <w:rPr>
          <w:rFonts w:ascii="Arial" w:hAnsi="Arial" w:cs="Arial"/>
        </w:rPr>
        <w:t xml:space="preserve"> пользователями: 20-й перцентиль для случайных пользователей (</w:t>
      </w:r>
      <w:proofErr w:type="spellStart"/>
      <w:r w:rsidRPr="009D3009">
        <w:rPr>
          <w:rFonts w:ascii="Arial" w:hAnsi="Arial" w:cs="Arial"/>
        </w:rPr>
        <w:t>casual</w:t>
      </w:r>
      <w:proofErr w:type="spellEnd"/>
      <w:r w:rsidRPr="009D3009">
        <w:rPr>
          <w:rFonts w:ascii="Arial" w:hAnsi="Arial" w:cs="Arial"/>
        </w:rPr>
        <w:t>) равен 2, а для зарегистрированных (</w:t>
      </w:r>
      <w:proofErr w:type="spellStart"/>
      <w:r w:rsidRPr="009D3009">
        <w:rPr>
          <w:rFonts w:ascii="Arial" w:hAnsi="Arial" w:cs="Arial"/>
        </w:rPr>
        <w:t>registered</w:t>
      </w:r>
      <w:proofErr w:type="spellEnd"/>
      <w:r w:rsidRPr="009D3009">
        <w:rPr>
          <w:rFonts w:ascii="Arial" w:hAnsi="Arial" w:cs="Arial"/>
        </w:rPr>
        <w:t>) — 20. Это показывает, что даже в 20% самых «слабых» часов зарегистрированные пользователи совершают в 10 раз больше поездок, чем случайные, что подтверждает стабильность лояльной аудитории.</w:t>
      </w:r>
    </w:p>
    <w:p w14:paraId="64EC70EF" w14:textId="77777777" w:rsidR="009D3009" w:rsidRPr="009D3009" w:rsidRDefault="009D3009" w:rsidP="009D3009">
      <w:pPr>
        <w:rPr>
          <w:rFonts w:ascii="Arial" w:hAnsi="Arial" w:cs="Arial"/>
        </w:rPr>
      </w:pPr>
    </w:p>
    <w:p w14:paraId="643A7976" w14:textId="77777777" w:rsidR="009D3009" w:rsidRPr="009D3009" w:rsidRDefault="009D3009" w:rsidP="009D3009">
      <w:pPr>
        <w:rPr>
          <w:rFonts w:ascii="Arial" w:hAnsi="Arial" w:cs="Arial"/>
        </w:rPr>
      </w:pPr>
    </w:p>
    <w:p w14:paraId="24E9352F" w14:textId="77777777" w:rsidR="009D3009" w:rsidRPr="009D3009" w:rsidRDefault="009D3009" w:rsidP="009D3009">
      <w:pPr>
        <w:rPr>
          <w:rFonts w:ascii="Arial" w:hAnsi="Arial" w:cs="Arial"/>
        </w:rPr>
      </w:pPr>
    </w:p>
    <w:p w14:paraId="5DB56800" w14:textId="172B5ED9" w:rsidR="009D3009" w:rsidRPr="009D3009" w:rsidRDefault="009D3009" w:rsidP="009D3009">
      <w:pPr>
        <w:rPr>
          <w:rFonts w:ascii="Arial" w:hAnsi="Arial" w:cs="Arial"/>
          <w:b/>
          <w:bCs/>
          <w:i/>
          <w:iCs/>
        </w:rPr>
      </w:pPr>
      <w:r w:rsidRPr="009D3009">
        <w:rPr>
          <w:rFonts w:ascii="Arial" w:hAnsi="Arial" w:cs="Arial"/>
          <w:b/>
          <w:bCs/>
          <w:i/>
          <w:iCs/>
        </w:rPr>
        <w:lastRenderedPageBreak/>
        <w:t>Пункт 19</w:t>
      </w:r>
    </w:p>
    <w:p w14:paraId="1363A66A" w14:textId="77777777" w:rsidR="009D3009" w:rsidRPr="009D3009" w:rsidRDefault="009D3009" w:rsidP="009D3009">
      <w:pPr>
        <w:rPr>
          <w:rFonts w:ascii="Arial" w:hAnsi="Arial" w:cs="Arial"/>
          <w:lang w:val="en-US"/>
        </w:rPr>
      </w:pPr>
      <w:r w:rsidRPr="009D3009">
        <w:rPr>
          <w:rFonts w:ascii="Arial" w:hAnsi="Arial" w:cs="Arial"/>
        </w:rPr>
        <w:t>Создана</w:t>
      </w:r>
      <w:r w:rsidRPr="009D3009">
        <w:rPr>
          <w:rFonts w:ascii="Arial" w:hAnsi="Arial" w:cs="Arial"/>
          <w:lang w:val="en-US"/>
        </w:rPr>
        <w:t xml:space="preserve"> </w:t>
      </w:r>
      <w:r w:rsidRPr="009D3009">
        <w:rPr>
          <w:rFonts w:ascii="Arial" w:hAnsi="Arial" w:cs="Arial"/>
        </w:rPr>
        <w:t>таблица</w:t>
      </w:r>
      <w:r w:rsidRPr="009D3009">
        <w:rPr>
          <w:rFonts w:ascii="Arial" w:hAnsi="Arial" w:cs="Arial"/>
          <w:lang w:val="en-US"/>
        </w:rPr>
        <w:t>:</w:t>
      </w:r>
    </w:p>
    <w:p w14:paraId="56BA9503" w14:textId="75E27BC0" w:rsidR="009D3009" w:rsidRPr="009D3009" w:rsidRDefault="009D3009" w:rsidP="009D3009">
      <w:pPr>
        <w:rPr>
          <w:rFonts w:ascii="Arial" w:hAnsi="Arial" w:cs="Arial"/>
        </w:rPr>
      </w:pPr>
      <w:proofErr w:type="spellStart"/>
      <w:r w:rsidRPr="009D3009">
        <w:rPr>
          <w:rFonts w:ascii="Arial" w:hAnsi="Arial" w:cs="Arial"/>
          <w:lang w:val="en-US"/>
        </w:rPr>
        <w:t>pivot_</w:t>
      </w:r>
      <w:proofErr w:type="gramStart"/>
      <w:r w:rsidRPr="009D3009">
        <w:rPr>
          <w:rFonts w:ascii="Arial" w:hAnsi="Arial" w:cs="Arial"/>
          <w:lang w:val="en-US"/>
        </w:rPr>
        <w:t>table</w:t>
      </w:r>
      <w:proofErr w:type="spellEnd"/>
      <w:r w:rsidRPr="009D3009">
        <w:rPr>
          <w:rFonts w:ascii="Arial" w:hAnsi="Arial" w:cs="Arial"/>
          <w:lang w:val="en-US"/>
        </w:rPr>
        <w:t>(</w:t>
      </w:r>
      <w:proofErr w:type="gramEnd"/>
      <w:r w:rsidRPr="009D3009">
        <w:rPr>
          <w:rFonts w:ascii="Arial" w:hAnsi="Arial" w:cs="Arial"/>
          <w:lang w:val="en-US"/>
        </w:rPr>
        <w:t>"temp", index="humidity", columns="windspeed")</w:t>
      </w:r>
    </w:p>
    <w:p w14:paraId="6D820179" w14:textId="0CB27B8D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Индексы (строки) — значения влажности (от 0 до 100).</w:t>
      </w:r>
    </w:p>
    <w:p w14:paraId="4749F025" w14:textId="363A7B02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Столбцы — значения скорости ветра (различные дискретные величины от 0 до ~56.9969).</w:t>
      </w:r>
    </w:p>
    <w:p w14:paraId="4A35A603" w14:textId="7C8DCAB3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Значения в ячейках — средняя температура для каждой уникальной пары (влажность, скорость ветра).</w:t>
      </w:r>
    </w:p>
    <w:p w14:paraId="1FC7077C" w14:textId="66A62019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Наблюдения:</w:t>
      </w:r>
    </w:p>
    <w:p w14:paraId="36DCCA82" w14:textId="0E2A4EA7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При высокой влажности (&gt;90%) и малой скорости ветра (&lt;10) средняя температура редко превышает 15–20°C.</w:t>
      </w:r>
    </w:p>
    <w:p w14:paraId="0AC0F1AF" w14:textId="081821E8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При низкой влажности (&lt;30%) и высокой скорости ветра (&gt;20) температура может быть как низкой (около 10°C), так и высокой (до 30°C), что говорит о слабой корреляции — вероятно, влияние других факторов (время года, солнечная радиация).</w:t>
      </w:r>
    </w:p>
    <w:p w14:paraId="6F91F000" w14:textId="20D96E77" w:rsidR="009D3009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Множество пустых ячеек (</w:t>
      </w:r>
      <w:proofErr w:type="spellStart"/>
      <w:r w:rsidRPr="009D3009">
        <w:rPr>
          <w:rFonts w:ascii="Arial" w:hAnsi="Arial" w:cs="Arial"/>
        </w:rPr>
        <w:t>NaN</w:t>
      </w:r>
      <w:proofErr w:type="spellEnd"/>
      <w:r w:rsidRPr="009D3009">
        <w:rPr>
          <w:rFonts w:ascii="Arial" w:hAnsi="Arial" w:cs="Arial"/>
        </w:rPr>
        <w:t>) указывает на отсутствие наблюдений для некоторых комбинаций (например, очень сильный ветер одновременно с очень высокой влажностью встречается редко).</w:t>
      </w:r>
    </w:p>
    <w:p w14:paraId="1DEAAA92" w14:textId="4CB113BB" w:rsidR="004B0D4E" w:rsidRPr="009D3009" w:rsidRDefault="009D3009" w:rsidP="009D3009">
      <w:pPr>
        <w:rPr>
          <w:rFonts w:ascii="Arial" w:hAnsi="Arial" w:cs="Arial"/>
        </w:rPr>
      </w:pPr>
      <w:r w:rsidRPr="009D3009">
        <w:rPr>
          <w:rFonts w:ascii="Arial" w:hAnsi="Arial" w:cs="Arial"/>
        </w:rPr>
        <w:t>Такая сводка позволяет визуально оценить совместное влияние влажности и ветра на температуру, выявляя характерные климатические режимы.</w:t>
      </w:r>
    </w:p>
    <w:sectPr w:rsidR="004B0D4E" w:rsidRPr="009D30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4E"/>
    <w:rsid w:val="000D198F"/>
    <w:rsid w:val="004B0D4E"/>
    <w:rsid w:val="009D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EBDC8"/>
  <w15:chartTrackingRefBased/>
  <w15:docId w15:val="{C120AD1B-8A42-4C15-9B5D-F3975FB3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0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0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0D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0D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0D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0D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0D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0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0D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0D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0D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0D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0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FHFD</dc:creator>
  <cp:keywords/>
  <dc:description/>
  <cp:lastModifiedBy>Vladislav FHFD</cp:lastModifiedBy>
  <cp:revision>2</cp:revision>
  <dcterms:created xsi:type="dcterms:W3CDTF">2026-05-13T22:41:00Z</dcterms:created>
  <dcterms:modified xsi:type="dcterms:W3CDTF">2026-05-13T22:51:00Z</dcterms:modified>
</cp:coreProperties>
</file>