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7F0CC" w14:textId="420B8800" w:rsidR="009D2333" w:rsidRDefault="009F581D" w:rsidP="009F581D">
      <w:pPr>
        <w:spacing w:line="240" w:lineRule="auto"/>
        <w:jc w:val="center"/>
        <w:rPr>
          <w:sz w:val="28"/>
          <w:szCs w:val="28"/>
          <w:lang w:val="en-US"/>
        </w:rPr>
      </w:pPr>
      <w:r w:rsidRPr="009F581D">
        <w:rPr>
          <w:sz w:val="28"/>
          <w:szCs w:val="28"/>
          <w:lang w:val="en-US"/>
        </w:rPr>
        <w:t>Comparing Log-distance Ratios with Correlated Errors</w:t>
      </w:r>
    </w:p>
    <w:p w14:paraId="1BA6996D" w14:textId="77777777" w:rsidR="009F581D" w:rsidRDefault="009F581D" w:rsidP="009F581D">
      <w:pPr>
        <w:spacing w:line="240" w:lineRule="auto"/>
        <w:jc w:val="center"/>
        <w:rPr>
          <w:sz w:val="28"/>
          <w:szCs w:val="28"/>
          <w:lang w:val="en-US"/>
        </w:rPr>
      </w:pPr>
    </w:p>
    <w:p w14:paraId="4011ED5B" w14:textId="70F1DD72" w:rsidR="009F581D" w:rsidRDefault="009F581D" w:rsidP="009F581D">
      <w:pPr>
        <w:spacing w:line="240" w:lineRule="auto"/>
        <w:rPr>
          <w:lang w:val="en-US"/>
        </w:rPr>
      </w:pPr>
      <w:r>
        <w:rPr>
          <w:b/>
          <w:bCs/>
          <w:lang w:val="en-US"/>
        </w:rPr>
        <w:t>Problem Overview</w:t>
      </w:r>
    </w:p>
    <w:p w14:paraId="0E425982" w14:textId="4E860DFB" w:rsidR="009F581D" w:rsidRDefault="009F581D" w:rsidP="009F581D">
      <w:pPr>
        <w:spacing w:line="240" w:lineRule="auto"/>
        <w:jc w:val="both"/>
        <w:rPr>
          <w:lang w:val="en-US"/>
        </w:rPr>
      </w:pPr>
      <w:r>
        <w:rPr>
          <w:lang w:val="en-US"/>
        </w:rPr>
        <w:t xml:space="preserve">We want to check if the </w:t>
      </w:r>
      <w:proofErr w:type="spellStart"/>
      <w:r>
        <w:rPr>
          <w:lang w:val="en-US"/>
        </w:rPr>
        <w:t>log</w:t>
      </w:r>
      <w:proofErr w:type="spellEnd"/>
      <w:r>
        <w:rPr>
          <w:lang w:val="en-US"/>
        </w:rPr>
        <w:t>-distance ratios</w:t>
      </w:r>
      <w:r w:rsidR="00C664F9">
        <w:rPr>
          <w:lang w:val="en-US"/>
        </w:rPr>
        <w:t xml:space="preserve"> (</w:t>
      </w:r>
      <w:proofErr w:type="spellStart"/>
      <w:r w:rsidR="00C664F9">
        <w:rPr>
          <w:lang w:val="en-US"/>
        </w:rPr>
        <w:t>logdists</w:t>
      </w:r>
      <w:proofErr w:type="spellEnd"/>
      <w:r w:rsidR="00C664F9">
        <w:rPr>
          <w:lang w:val="en-US"/>
        </w:rPr>
        <w:t>)</w:t>
      </w:r>
      <w:r>
        <w:rPr>
          <w:lang w:val="en-US"/>
        </w:rPr>
        <w:t xml:space="preserve"> obtained from our pipeline match with previous results. The previous results for the comparisons are Springob et al. (2014) and Howlett et al. (2022) for 6dFGS and SDSS peculiar velocities, respectively. Springob et al. 6dFGS PVs differ from ours mainly from the removal of late-type galaxies by visual inspections. Howlett et al. SDSS PVs differ from ours from the brighter </w:t>
      </w:r>
      <w:r w:rsidR="005404E8">
        <w:rPr>
          <w:lang w:val="en-US"/>
        </w:rPr>
        <w:t>limiting magnitude applied to the new sample</w:t>
      </w:r>
      <w:r>
        <w:rPr>
          <w:lang w:val="en-US"/>
        </w:rPr>
        <w:t xml:space="preserve"> and the use of 2MASS photometry </w:t>
      </w:r>
      <w:r w:rsidR="005404E8">
        <w:rPr>
          <w:lang w:val="en-US"/>
        </w:rPr>
        <w:t>for the FP observables.</w:t>
      </w:r>
    </w:p>
    <w:p w14:paraId="4BF10DB3" w14:textId="33967053" w:rsidR="005404E8" w:rsidRDefault="005404E8" w:rsidP="009F581D">
      <w:pPr>
        <w:spacing w:line="240" w:lineRule="auto"/>
        <w:jc w:val="both"/>
        <w:rPr>
          <w:lang w:val="en-US"/>
        </w:rPr>
      </w:pPr>
      <w:r>
        <w:rPr>
          <w:lang w:val="en-US"/>
        </w:rPr>
        <w:t xml:space="preserve">To check the consistencies in the derived log-distance ratios, </w:t>
      </w:r>
      <w:r w:rsidR="00321C67">
        <w:rPr>
          <w:lang w:val="en-US"/>
        </w:rPr>
        <w:t xml:space="preserve">we </w:t>
      </w:r>
      <w:r w:rsidR="002D13CB">
        <w:rPr>
          <w:lang w:val="en-US"/>
        </w:rPr>
        <w:t>take duplicate measurements of the same galaxies and calculate their differences. We can then plot the distribution of those differences and their trend across redshift.</w:t>
      </w:r>
      <w:r w:rsidR="00C82F2D">
        <w:rPr>
          <w:lang w:val="en-US"/>
        </w:rPr>
        <w:t xml:space="preserve"> The histograms of the </w:t>
      </w:r>
      <w:proofErr w:type="spellStart"/>
      <w:r w:rsidR="00C82F2D">
        <w:rPr>
          <w:lang w:val="en-US"/>
        </w:rPr>
        <w:t>logdist</w:t>
      </w:r>
      <w:proofErr w:type="spellEnd"/>
      <w:r w:rsidR="00C82F2D">
        <w:rPr>
          <w:lang w:val="en-US"/>
        </w:rPr>
        <w:t xml:space="preserve"> differences are as follows:</w:t>
      </w:r>
    </w:p>
    <w:p w14:paraId="557F3D06" w14:textId="6186EF91" w:rsidR="00C82F2D" w:rsidRDefault="00C82F2D" w:rsidP="00C82F2D">
      <w:pPr>
        <w:spacing w:line="240" w:lineRule="auto"/>
        <w:jc w:val="center"/>
        <w:rPr>
          <w:lang w:val="en-US"/>
        </w:rPr>
      </w:pPr>
      <w:r>
        <w:rPr>
          <w:noProof/>
          <w:lang w:val="en-US"/>
        </w:rPr>
        <w:drawing>
          <wp:inline distT="0" distB="0" distL="0" distR="0" wp14:anchorId="24951CAC" wp14:editId="0EC69FE2">
            <wp:extent cx="2261475" cy="1800000"/>
            <wp:effectExtent l="0" t="0" r="0" b="3810"/>
            <wp:docPr id="799916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607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1475" cy="1800000"/>
                    </a:xfrm>
                    <a:prstGeom prst="rect">
                      <a:avLst/>
                    </a:prstGeom>
                  </pic:spPr>
                </pic:pic>
              </a:graphicData>
            </a:graphic>
          </wp:inline>
        </w:drawing>
      </w:r>
      <w:r>
        <w:rPr>
          <w:lang w:val="en-US"/>
        </w:rPr>
        <w:t xml:space="preserve">               </w:t>
      </w:r>
      <w:r>
        <w:rPr>
          <w:noProof/>
          <w:lang w:val="en-US"/>
        </w:rPr>
        <w:drawing>
          <wp:inline distT="0" distB="0" distL="0" distR="0" wp14:anchorId="4DB39808" wp14:editId="7F4262C7">
            <wp:extent cx="2273071" cy="1800000"/>
            <wp:effectExtent l="0" t="0" r="635" b="3810"/>
            <wp:docPr id="461754392"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4392" name="Picture 1" descr="A blue graph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3071" cy="1800000"/>
                    </a:xfrm>
                    <a:prstGeom prst="rect">
                      <a:avLst/>
                    </a:prstGeom>
                  </pic:spPr>
                </pic:pic>
              </a:graphicData>
            </a:graphic>
          </wp:inline>
        </w:drawing>
      </w:r>
    </w:p>
    <w:p w14:paraId="351A5EF7" w14:textId="188B2DE2" w:rsidR="00C82F2D" w:rsidRDefault="00C82F2D" w:rsidP="00C82F2D">
      <w:pPr>
        <w:spacing w:line="240" w:lineRule="auto"/>
        <w:rPr>
          <w:lang w:val="en-US"/>
        </w:rPr>
      </w:pPr>
      <w:r>
        <w:rPr>
          <w:lang w:val="en-US"/>
        </w:rPr>
        <w:t>Meanwhile the trend of these differences across redshift are as follows:</w:t>
      </w:r>
    </w:p>
    <w:p w14:paraId="7EB3CEAF" w14:textId="47AFB8B4" w:rsidR="008226D9" w:rsidRDefault="00B7780C" w:rsidP="00C82F2D">
      <w:pPr>
        <w:spacing w:line="240" w:lineRule="auto"/>
        <w:rPr>
          <w:lang w:val="en-US"/>
        </w:rPr>
      </w:pPr>
      <w:r w:rsidRPr="00B7780C">
        <w:rPr>
          <w:noProof/>
          <w:lang w:val="en-US"/>
        </w:rPr>
        <w:drawing>
          <wp:inline distT="0" distB="0" distL="0" distR="0" wp14:anchorId="3B4DA4B6" wp14:editId="44040437">
            <wp:extent cx="5861538" cy="1407145"/>
            <wp:effectExtent l="0" t="0" r="0" b="3175"/>
            <wp:docPr id="1145402591" name="Picture 1" descr="A graph of 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2591" name="Picture 1" descr="A graph of a graph with red dots&#10;&#10;AI-generated content may be incorrect."/>
                    <pic:cNvPicPr/>
                  </pic:nvPicPr>
                  <pic:blipFill>
                    <a:blip r:embed="rId9"/>
                    <a:stretch>
                      <a:fillRect/>
                    </a:stretch>
                  </pic:blipFill>
                  <pic:spPr>
                    <a:xfrm>
                      <a:off x="0" y="0"/>
                      <a:ext cx="5865039" cy="1407985"/>
                    </a:xfrm>
                    <a:prstGeom prst="rect">
                      <a:avLst/>
                    </a:prstGeom>
                  </pic:spPr>
                </pic:pic>
              </a:graphicData>
            </a:graphic>
          </wp:inline>
        </w:drawing>
      </w:r>
    </w:p>
    <w:p w14:paraId="3470E58F" w14:textId="049EC87A" w:rsidR="00C82F2D" w:rsidRDefault="00B7780C" w:rsidP="00C82F2D">
      <w:pPr>
        <w:spacing w:line="240" w:lineRule="auto"/>
        <w:rPr>
          <w:lang w:val="en-US"/>
        </w:rPr>
      </w:pPr>
      <w:r w:rsidRPr="00B7780C">
        <w:rPr>
          <w:noProof/>
          <w:lang w:val="en-US"/>
        </w:rPr>
        <w:drawing>
          <wp:inline distT="0" distB="0" distL="0" distR="0" wp14:anchorId="5A7DB182" wp14:editId="36A01CD8">
            <wp:extent cx="5904523" cy="1428750"/>
            <wp:effectExtent l="0" t="0" r="1270" b="0"/>
            <wp:docPr id="1274551223" name="Picture 1"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1223" name="Picture 1" descr="A graph with dots and lines&#10;&#10;AI-generated content may be incorrect."/>
                    <pic:cNvPicPr/>
                  </pic:nvPicPr>
                  <pic:blipFill rotWithShape="1">
                    <a:blip r:embed="rId10"/>
                    <a:srcRect l="658"/>
                    <a:stretch/>
                  </pic:blipFill>
                  <pic:spPr bwMode="auto">
                    <a:xfrm>
                      <a:off x="0" y="0"/>
                      <a:ext cx="5904523" cy="1428750"/>
                    </a:xfrm>
                    <a:prstGeom prst="rect">
                      <a:avLst/>
                    </a:prstGeom>
                    <a:ln>
                      <a:noFill/>
                    </a:ln>
                    <a:extLst>
                      <a:ext uri="{53640926-AAD7-44D8-BBD7-CCE9431645EC}">
                        <a14:shadowObscured xmlns:a14="http://schemas.microsoft.com/office/drawing/2010/main"/>
                      </a:ext>
                    </a:extLst>
                  </pic:spPr>
                </pic:pic>
              </a:graphicData>
            </a:graphic>
          </wp:inline>
        </w:drawing>
      </w:r>
    </w:p>
    <w:p w14:paraId="1EAD543A" w14:textId="2AB5919C" w:rsidR="009F581D" w:rsidRDefault="00CD7BF9" w:rsidP="009F581D">
      <w:pPr>
        <w:spacing w:line="240" w:lineRule="auto"/>
        <w:rPr>
          <w:lang w:val="en-US"/>
        </w:rPr>
      </w:pPr>
      <w:r>
        <w:rPr>
          <w:lang w:val="en-US"/>
        </w:rPr>
        <w:lastRenderedPageBreak/>
        <w:t>To</w:t>
      </w:r>
      <w:r w:rsidR="00972A3F">
        <w:rPr>
          <w:lang w:val="en-US"/>
        </w:rPr>
        <w:t xml:space="preserve"> test whether these trends are expected, we performed the same analysis on mock data.</w:t>
      </w:r>
    </w:p>
    <w:p w14:paraId="1A9888BD" w14:textId="77777777" w:rsidR="00972A3F" w:rsidRDefault="00972A3F" w:rsidP="009F581D">
      <w:pPr>
        <w:spacing w:line="240" w:lineRule="auto"/>
        <w:rPr>
          <w:lang w:val="en-US"/>
        </w:rPr>
      </w:pPr>
    </w:p>
    <w:p w14:paraId="09FEB8BD" w14:textId="6C5ACBE6" w:rsidR="00972A3F" w:rsidRDefault="00972A3F" w:rsidP="009F581D">
      <w:pPr>
        <w:spacing w:line="240" w:lineRule="auto"/>
        <w:rPr>
          <w:b/>
          <w:bCs/>
          <w:lang w:val="en-US"/>
        </w:rPr>
      </w:pPr>
      <w:r>
        <w:rPr>
          <w:b/>
          <w:bCs/>
          <w:lang w:val="en-US"/>
        </w:rPr>
        <w:t>Experiments with mock data</w:t>
      </w:r>
    </w:p>
    <w:p w14:paraId="13D0A98B" w14:textId="2E7EDA97" w:rsidR="00972A3F" w:rsidRDefault="00415385" w:rsidP="00415385">
      <w:pPr>
        <w:spacing w:line="240" w:lineRule="auto"/>
        <w:jc w:val="both"/>
        <w:rPr>
          <w:lang w:val="en-US"/>
        </w:rPr>
      </w:pPr>
      <w:r>
        <w:rPr>
          <w:noProof/>
          <w:lang w:val="en-US"/>
        </w:rPr>
        <mc:AlternateContent>
          <mc:Choice Requires="wps">
            <w:drawing>
              <wp:anchor distT="0" distB="0" distL="114300" distR="114300" simplePos="0" relativeHeight="251659264" behindDoc="0" locked="0" layoutInCell="1" allowOverlap="1" wp14:anchorId="4921D97D" wp14:editId="5AA8C087">
                <wp:simplePos x="0" y="0"/>
                <wp:positionH relativeFrom="column">
                  <wp:posOffset>15631</wp:posOffset>
                </wp:positionH>
                <wp:positionV relativeFrom="paragraph">
                  <wp:posOffset>1200297</wp:posOffset>
                </wp:positionV>
                <wp:extent cx="5924061" cy="3720123"/>
                <wp:effectExtent l="0" t="0" r="6985" b="13970"/>
                <wp:wrapNone/>
                <wp:docPr id="2026082489" name="Text Box 7"/>
                <wp:cNvGraphicFramePr/>
                <a:graphic xmlns:a="http://schemas.openxmlformats.org/drawingml/2006/main">
                  <a:graphicData uri="http://schemas.microsoft.com/office/word/2010/wordprocessingShape">
                    <wps:wsp>
                      <wps:cNvSpPr txBox="1"/>
                      <wps:spPr>
                        <a:xfrm>
                          <a:off x="0" y="0"/>
                          <a:ext cx="5924061" cy="3720123"/>
                        </a:xfrm>
                        <a:prstGeom prst="rect">
                          <a:avLst/>
                        </a:prstGeom>
                        <a:solidFill>
                          <a:schemeClr val="lt1"/>
                        </a:solidFill>
                        <a:ln w="6350">
                          <a:solidFill>
                            <a:prstClr val="black"/>
                          </a:solidFill>
                        </a:ln>
                      </wps:spPr>
                      <wps:txbx>
                        <w:txbxContent>
                          <w:p w14:paraId="02410138" w14:textId="65849932"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w:t>
                            </w:r>
                          </w:p>
                          <w:p w14:paraId="12D869BC"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"SMIN_SETTING"</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w:t>
                            </w:r>
                            <w:r w:rsidRPr="00415385">
                              <w:rPr>
                                <w:rFonts w:ascii="Menlo" w:eastAsia="Times New Roman" w:hAnsi="Menlo" w:cs="Menlo"/>
                                <w:color w:val="CCCCCC"/>
                                <w:kern w:val="0"/>
                                <w:sz w:val="12"/>
                                <w:szCs w:val="12"/>
                                <w14:ligatures w14:val="none"/>
                              </w:rPr>
                              <w:t>,</w:t>
                            </w:r>
                          </w:p>
                          <w:p w14:paraId="135D011B"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"FP_FIT_METHOD"</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w:t>
                            </w:r>
                            <w:r w:rsidRPr="00415385">
                              <w:rPr>
                                <w:rFonts w:ascii="Menlo" w:eastAsia="Times New Roman" w:hAnsi="Menlo" w:cs="Menlo"/>
                                <w:color w:val="CCCCCC"/>
                                <w:kern w:val="0"/>
                                <w:sz w:val="12"/>
                                <w:szCs w:val="12"/>
                                <w14:ligatures w14:val="none"/>
                              </w:rPr>
                              <w:t>,</w:t>
                            </w:r>
                          </w:p>
                          <w:p w14:paraId="72002EF0"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"SMIN"</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"2.00"</w:t>
                            </w:r>
                            <w:r w:rsidRPr="00415385">
                              <w:rPr>
                                <w:rFonts w:ascii="Menlo" w:eastAsia="Times New Roman" w:hAnsi="Menlo" w:cs="Menlo"/>
                                <w:color w:val="CCCCCC"/>
                                <w:kern w:val="0"/>
                                <w:sz w:val="12"/>
                                <w:szCs w:val="12"/>
                                <w14:ligatures w14:val="none"/>
                              </w:rPr>
                              <w:t>,</w:t>
                            </w:r>
                          </w:p>
                          <w:p w14:paraId="0C15ADFE"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"MAG_J_LIMIT"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"14.0"</w:t>
                            </w:r>
                            <w:r w:rsidRPr="00415385">
                              <w:rPr>
                                <w:rFonts w:ascii="Menlo" w:eastAsia="Times New Roman" w:hAnsi="Menlo" w:cs="Menlo"/>
                                <w:color w:val="CCCCCC"/>
                                <w:kern w:val="0"/>
                                <w:sz w:val="12"/>
                                <w:szCs w:val="12"/>
                                <w14:ligatures w14:val="none"/>
                              </w:rPr>
                              <w:t>,</w:t>
                            </w:r>
                          </w:p>
                          <w:p w14:paraId="36C0A60B"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"NFITS"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"5"</w:t>
                            </w:r>
                            <w:r w:rsidRPr="00415385">
                              <w:rPr>
                                <w:rFonts w:ascii="Menlo" w:eastAsia="Times New Roman" w:hAnsi="Menlo" w:cs="Menlo"/>
                                <w:color w:val="CCCCCC"/>
                                <w:kern w:val="0"/>
                                <w:sz w:val="12"/>
                                <w:szCs w:val="12"/>
                                <w14:ligatures w14:val="none"/>
                              </w:rPr>
                              <w:t>,</w:t>
                            </w:r>
                          </w:p>
                          <w:p w14:paraId="17AEB363"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"NGALS_MOCKS"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"10000"</w:t>
                            </w:r>
                            <w:r w:rsidRPr="00415385">
                              <w:rPr>
                                <w:rFonts w:ascii="Menlo" w:eastAsia="Times New Roman" w:hAnsi="Menlo" w:cs="Menlo"/>
                                <w:color w:val="CCCCCC"/>
                                <w:kern w:val="0"/>
                                <w:sz w:val="12"/>
                                <w:szCs w:val="12"/>
                                <w14:ligatures w14:val="none"/>
                              </w:rPr>
                              <w:t>,</w:t>
                            </w:r>
                          </w:p>
                          <w:p w14:paraId="2424AA11"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"MEAN_LOGDS"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"-3.0"</w:t>
                            </w:r>
                            <w:r w:rsidRPr="00415385">
                              <w:rPr>
                                <w:rFonts w:ascii="Menlo" w:eastAsia="Times New Roman" w:hAnsi="Menlo" w:cs="Menlo"/>
                                <w:color w:val="CCCCCC"/>
                                <w:kern w:val="0"/>
                                <w:sz w:val="12"/>
                                <w:szCs w:val="12"/>
                                <w14:ligatures w14:val="none"/>
                              </w:rPr>
                              <w:t>,</w:t>
                            </w:r>
                          </w:p>
                          <w:p w14:paraId="2D9D247F"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"STD_LOGDS"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"0.5"</w:t>
                            </w:r>
                            <w:r w:rsidRPr="00415385">
                              <w:rPr>
                                <w:rFonts w:ascii="Menlo" w:eastAsia="Times New Roman" w:hAnsi="Menlo" w:cs="Menlo"/>
                                <w:color w:val="CCCCCC"/>
                                <w:kern w:val="0"/>
                                <w:sz w:val="12"/>
                                <w:szCs w:val="12"/>
                                <w14:ligatures w14:val="none"/>
                              </w:rPr>
                              <w:t>,</w:t>
                            </w:r>
                          </w:p>
                          <w:p w14:paraId="008DD935"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"a_INPUT_VALUE"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"1.5"</w:t>
                            </w:r>
                            <w:r w:rsidRPr="00415385">
                              <w:rPr>
                                <w:rFonts w:ascii="Menlo" w:eastAsia="Times New Roman" w:hAnsi="Menlo" w:cs="Menlo"/>
                                <w:color w:val="CCCCCC"/>
                                <w:kern w:val="0"/>
                                <w:sz w:val="12"/>
                                <w:szCs w:val="12"/>
                                <w14:ligatures w14:val="none"/>
                              </w:rPr>
                              <w:t>,</w:t>
                            </w:r>
                          </w:p>
                          <w:p w14:paraId="5CD27B2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"b_INPUT_VALUE"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"-0.85"</w:t>
                            </w:r>
                            <w:r w:rsidRPr="00415385">
                              <w:rPr>
                                <w:rFonts w:ascii="Menlo" w:eastAsia="Times New Roman" w:hAnsi="Menlo" w:cs="Menlo"/>
                                <w:color w:val="CCCCCC"/>
                                <w:kern w:val="0"/>
                                <w:sz w:val="12"/>
                                <w:szCs w:val="12"/>
                                <w14:ligatures w14:val="none"/>
                              </w:rPr>
                              <w:t>,</w:t>
                            </w:r>
                          </w:p>
                          <w:p w14:paraId="11CB6A2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"rmean_INPUT_VALUE"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"0.20"</w:t>
                            </w:r>
                            <w:r w:rsidRPr="00415385">
                              <w:rPr>
                                <w:rFonts w:ascii="Menlo" w:eastAsia="Times New Roman" w:hAnsi="Menlo" w:cs="Menlo"/>
                                <w:color w:val="CCCCCC"/>
                                <w:kern w:val="0"/>
                                <w:sz w:val="12"/>
                                <w:szCs w:val="12"/>
                                <w14:ligatures w14:val="none"/>
                              </w:rPr>
                              <w:t>,</w:t>
                            </w:r>
                          </w:p>
                          <w:p w14:paraId="43B41716"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"2.25"</w:t>
                            </w:r>
                            <w:r w:rsidRPr="00415385">
                              <w:rPr>
                                <w:rFonts w:ascii="Menlo" w:eastAsia="Times New Roman" w:hAnsi="Menlo" w:cs="Menlo"/>
                                <w:color w:val="CCCCCC"/>
                                <w:kern w:val="0"/>
                                <w:sz w:val="12"/>
                                <w:szCs w:val="12"/>
                                <w14:ligatures w14:val="none"/>
                              </w:rPr>
                              <w:t>,</w:t>
                            </w:r>
                          </w:p>
                          <w:p w14:paraId="6EE67451"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"imean_INPUT_VALUE"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"3.20"</w:t>
                            </w:r>
                            <w:r w:rsidRPr="00415385">
                              <w:rPr>
                                <w:rFonts w:ascii="Menlo" w:eastAsia="Times New Roman" w:hAnsi="Menlo" w:cs="Menlo"/>
                                <w:color w:val="CCCCCC"/>
                                <w:kern w:val="0"/>
                                <w:sz w:val="12"/>
                                <w:szCs w:val="12"/>
                                <w14:ligatures w14:val="none"/>
                              </w:rPr>
                              <w:t>,</w:t>
                            </w:r>
                          </w:p>
                          <w:p w14:paraId="1A0932A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"sigma1_INPUT_VALUE"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"0.05"</w:t>
                            </w:r>
                            <w:r w:rsidRPr="00415385">
                              <w:rPr>
                                <w:rFonts w:ascii="Menlo" w:eastAsia="Times New Roman" w:hAnsi="Menlo" w:cs="Menlo"/>
                                <w:color w:val="CCCCCC"/>
                                <w:kern w:val="0"/>
                                <w:sz w:val="12"/>
                                <w:szCs w:val="12"/>
                                <w14:ligatures w14:val="none"/>
                              </w:rPr>
                              <w:t>,</w:t>
                            </w:r>
                          </w:p>
                          <w:p w14:paraId="6DE8E172"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"sigma2_INPUT_VALUE"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"0.30"</w:t>
                            </w:r>
                            <w:r w:rsidRPr="00415385">
                              <w:rPr>
                                <w:rFonts w:ascii="Menlo" w:eastAsia="Times New Roman" w:hAnsi="Menlo" w:cs="Menlo"/>
                                <w:color w:val="CCCCCC"/>
                                <w:kern w:val="0"/>
                                <w:sz w:val="12"/>
                                <w:szCs w:val="12"/>
                                <w14:ligatures w14:val="none"/>
                              </w:rPr>
                              <w:t>,</w:t>
                            </w:r>
                          </w:p>
                          <w:p w14:paraId="3DBA5106" w14:textId="181D4BCB"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"sigma3_INPUT_VALUE"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"0.15"</w:t>
                            </w:r>
                            <w:r w:rsidRPr="00415385">
                              <w:rPr>
                                <w:rFonts w:ascii="Menlo" w:eastAsia="Times New Roman" w:hAnsi="Menlo" w:cs="Menlo"/>
                                <w:color w:val="CCCCCC"/>
                                <w:kern w:val="0"/>
                                <w:sz w:val="12"/>
                                <w:szCs w:val="12"/>
                                <w14:ligatures w14:val="none"/>
                              </w:rPr>
                              <w:t>,</w:t>
                            </w:r>
                          </w:p>
                          <w:p w14:paraId="2FC32AA0"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"dI_MAG_SLOPE"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"0.06"</w:t>
                            </w:r>
                            <w:r w:rsidRPr="00415385">
                              <w:rPr>
                                <w:rFonts w:ascii="Menlo" w:eastAsia="Times New Roman" w:hAnsi="Menlo" w:cs="Menlo"/>
                                <w:color w:val="CCCCCC"/>
                                <w:kern w:val="0"/>
                                <w:sz w:val="12"/>
                                <w:szCs w:val="12"/>
                                <w14:ligatures w14:val="none"/>
                              </w:rPr>
                              <w:t>,</w:t>
                            </w:r>
                          </w:p>
                          <w:p w14:paraId="6D46FA1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"dI_MAG_CONSTANT"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"-0.60"</w:t>
                            </w:r>
                            <w:r w:rsidRPr="00415385">
                              <w:rPr>
                                <w:rFonts w:ascii="Menlo" w:eastAsia="Times New Roman" w:hAnsi="Menlo" w:cs="Menlo"/>
                                <w:color w:val="CCCCCC"/>
                                <w:kern w:val="0"/>
                                <w:sz w:val="12"/>
                                <w:szCs w:val="12"/>
                                <w14:ligatures w14:val="none"/>
                              </w:rPr>
                              <w:t>,</w:t>
                            </w:r>
                          </w:p>
                          <w:p w14:paraId="15D3477C" w14:textId="36F1638B"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"dI_ERR_CONSTANT"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"0.05"</w:t>
                            </w:r>
                          </w:p>
                          <w:p w14:paraId="656A15FE"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w:t>
                            </w:r>
                          </w:p>
                          <w:p w14:paraId="052E0FB4" w14:textId="77777777" w:rsidR="00415385" w:rsidRPr="00415385" w:rsidRDefault="00415385">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1D97D" id="_x0000_t202" coordsize="21600,21600" o:spt="202" path="m,l,21600r21600,l21600,xe">
                <v:stroke joinstyle="miter"/>
                <v:path gradientshapeok="t" o:connecttype="rect"/>
              </v:shapetype>
              <v:shape id="Text Box 7" o:spid="_x0000_s1026" type="#_x0000_t202" style="position:absolute;left:0;text-align:left;margin-left:1.25pt;margin-top:94.5pt;width:466.45pt;height:29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9MzNwIAAH0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" fillcolor="white [3201]" strokeweight=".5pt">
                <v:textbox>
                  <w:txbxContent>
                    <w:p w14:paraId="02410138" w14:textId="65849932"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w:t>
                      </w:r>
                    </w:p>
                    <w:p w14:paraId="12D869BC"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"SMIN_SETTING"</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w:t>
                      </w:r>
                      <w:r w:rsidRPr="00415385">
                        <w:rPr>
                          <w:rFonts w:ascii="Menlo" w:eastAsia="Times New Roman" w:hAnsi="Menlo" w:cs="Menlo"/>
                          <w:color w:val="CCCCCC"/>
                          <w:kern w:val="0"/>
                          <w:sz w:val="12"/>
                          <w:szCs w:val="12"/>
                          <w14:ligatures w14:val="none"/>
                        </w:rPr>
                        <w:t>,</w:t>
                      </w:r>
                    </w:p>
                    <w:p w14:paraId="135D011B"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"FP_FIT_METHOD"</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w:t>
                      </w:r>
                      <w:r w:rsidRPr="00415385">
                        <w:rPr>
                          <w:rFonts w:ascii="Menlo" w:eastAsia="Times New Roman" w:hAnsi="Menlo" w:cs="Menlo"/>
                          <w:color w:val="CCCCCC"/>
                          <w:kern w:val="0"/>
                          <w:sz w:val="12"/>
                          <w:szCs w:val="12"/>
                          <w14:ligatures w14:val="none"/>
                        </w:rPr>
                        <w:t>,</w:t>
                      </w:r>
                    </w:p>
                    <w:p w14:paraId="72002EF0"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"SMIN"</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"2.00"</w:t>
                      </w:r>
                      <w:r w:rsidRPr="00415385">
                        <w:rPr>
                          <w:rFonts w:ascii="Menlo" w:eastAsia="Times New Roman" w:hAnsi="Menlo" w:cs="Menlo"/>
                          <w:color w:val="CCCCCC"/>
                          <w:kern w:val="0"/>
                          <w:sz w:val="12"/>
                          <w:szCs w:val="12"/>
                          <w14:ligatures w14:val="none"/>
                        </w:rPr>
                        <w:t>,</w:t>
                      </w:r>
                    </w:p>
                    <w:p w14:paraId="0C15ADFE"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"MAG_J_LIMIT"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"14.0"</w:t>
                      </w:r>
                      <w:r w:rsidRPr="00415385">
                        <w:rPr>
                          <w:rFonts w:ascii="Menlo" w:eastAsia="Times New Roman" w:hAnsi="Menlo" w:cs="Menlo"/>
                          <w:color w:val="CCCCCC"/>
                          <w:kern w:val="0"/>
                          <w:sz w:val="12"/>
                          <w:szCs w:val="12"/>
                          <w14:ligatures w14:val="none"/>
                        </w:rPr>
                        <w:t>,</w:t>
                      </w:r>
                    </w:p>
                    <w:p w14:paraId="36C0A60B"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"NFITS"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"5"</w:t>
                      </w:r>
                      <w:r w:rsidRPr="00415385">
                        <w:rPr>
                          <w:rFonts w:ascii="Menlo" w:eastAsia="Times New Roman" w:hAnsi="Menlo" w:cs="Menlo"/>
                          <w:color w:val="CCCCCC"/>
                          <w:kern w:val="0"/>
                          <w:sz w:val="12"/>
                          <w:szCs w:val="12"/>
                          <w14:ligatures w14:val="none"/>
                        </w:rPr>
                        <w:t>,</w:t>
                      </w:r>
                    </w:p>
                    <w:p w14:paraId="17AEB363"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"NGALS_MOCKS"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"10000"</w:t>
                      </w:r>
                      <w:r w:rsidRPr="00415385">
                        <w:rPr>
                          <w:rFonts w:ascii="Menlo" w:eastAsia="Times New Roman" w:hAnsi="Menlo" w:cs="Menlo"/>
                          <w:color w:val="CCCCCC"/>
                          <w:kern w:val="0"/>
                          <w:sz w:val="12"/>
                          <w:szCs w:val="12"/>
                          <w14:ligatures w14:val="none"/>
                        </w:rPr>
                        <w:t>,</w:t>
                      </w:r>
                    </w:p>
                    <w:p w14:paraId="2424AA11"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"MEAN_LOGDS"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"-3.0"</w:t>
                      </w:r>
                      <w:r w:rsidRPr="00415385">
                        <w:rPr>
                          <w:rFonts w:ascii="Menlo" w:eastAsia="Times New Roman" w:hAnsi="Menlo" w:cs="Menlo"/>
                          <w:color w:val="CCCCCC"/>
                          <w:kern w:val="0"/>
                          <w:sz w:val="12"/>
                          <w:szCs w:val="12"/>
                          <w14:ligatures w14:val="none"/>
                        </w:rPr>
                        <w:t>,</w:t>
                      </w:r>
                    </w:p>
                    <w:p w14:paraId="2D9D247F"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"STD_LOGDS"</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"0.5"</w:t>
                      </w:r>
                      <w:r w:rsidRPr="00415385">
                        <w:rPr>
                          <w:rFonts w:ascii="Menlo" w:eastAsia="Times New Roman" w:hAnsi="Menlo" w:cs="Menlo"/>
                          <w:color w:val="CCCCCC"/>
                          <w:kern w:val="0"/>
                          <w:sz w:val="12"/>
                          <w:szCs w:val="12"/>
                          <w14:ligatures w14:val="none"/>
                        </w:rPr>
                        <w:t>,</w:t>
                      </w:r>
                    </w:p>
                    <w:p w14:paraId="008DD935"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"a_INPUT_VALUE"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"1.5"</w:t>
                      </w:r>
                      <w:r w:rsidRPr="00415385">
                        <w:rPr>
                          <w:rFonts w:ascii="Menlo" w:eastAsia="Times New Roman" w:hAnsi="Menlo" w:cs="Menlo"/>
                          <w:color w:val="CCCCCC"/>
                          <w:kern w:val="0"/>
                          <w:sz w:val="12"/>
                          <w:szCs w:val="12"/>
                          <w14:ligatures w14:val="none"/>
                        </w:rPr>
                        <w:t>,</w:t>
                      </w:r>
                    </w:p>
                    <w:p w14:paraId="5CD27B2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"b_INPUT_VALUE"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"-0.85"</w:t>
                      </w:r>
                      <w:r w:rsidRPr="00415385">
                        <w:rPr>
                          <w:rFonts w:ascii="Menlo" w:eastAsia="Times New Roman" w:hAnsi="Menlo" w:cs="Menlo"/>
                          <w:color w:val="CCCCCC"/>
                          <w:kern w:val="0"/>
                          <w:sz w:val="12"/>
                          <w:szCs w:val="12"/>
                          <w14:ligatures w14:val="none"/>
                        </w:rPr>
                        <w:t>,</w:t>
                      </w:r>
                    </w:p>
                    <w:p w14:paraId="11CB6A2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"rmean_INPUT_VALUE"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"0.20"</w:t>
                      </w:r>
                      <w:r w:rsidRPr="00415385">
                        <w:rPr>
                          <w:rFonts w:ascii="Menlo" w:eastAsia="Times New Roman" w:hAnsi="Menlo" w:cs="Menlo"/>
                          <w:color w:val="CCCCCC"/>
                          <w:kern w:val="0"/>
                          <w:sz w:val="12"/>
                          <w:szCs w:val="12"/>
                          <w14:ligatures w14:val="none"/>
                        </w:rPr>
                        <w:t>,</w:t>
                      </w:r>
                    </w:p>
                    <w:p w14:paraId="43B41716"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"2.25"</w:t>
                      </w:r>
                      <w:r w:rsidRPr="00415385">
                        <w:rPr>
                          <w:rFonts w:ascii="Menlo" w:eastAsia="Times New Roman" w:hAnsi="Menlo" w:cs="Menlo"/>
                          <w:color w:val="CCCCCC"/>
                          <w:kern w:val="0"/>
                          <w:sz w:val="12"/>
                          <w:szCs w:val="12"/>
                          <w14:ligatures w14:val="none"/>
                        </w:rPr>
                        <w:t>,</w:t>
                      </w:r>
                    </w:p>
                    <w:p w14:paraId="6EE67451"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"imean_INPUT_VALUE"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"3.20"</w:t>
                      </w:r>
                      <w:r w:rsidRPr="00415385">
                        <w:rPr>
                          <w:rFonts w:ascii="Menlo" w:eastAsia="Times New Roman" w:hAnsi="Menlo" w:cs="Menlo"/>
                          <w:color w:val="CCCCCC"/>
                          <w:kern w:val="0"/>
                          <w:sz w:val="12"/>
                          <w:szCs w:val="12"/>
                          <w14:ligatures w14:val="none"/>
                        </w:rPr>
                        <w:t>,</w:t>
                      </w:r>
                    </w:p>
                    <w:p w14:paraId="1A0932A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"sigma1_INPUT_VALUE"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"0.05"</w:t>
                      </w:r>
                      <w:r w:rsidRPr="00415385">
                        <w:rPr>
                          <w:rFonts w:ascii="Menlo" w:eastAsia="Times New Roman" w:hAnsi="Menlo" w:cs="Menlo"/>
                          <w:color w:val="CCCCCC"/>
                          <w:kern w:val="0"/>
                          <w:sz w:val="12"/>
                          <w:szCs w:val="12"/>
                          <w14:ligatures w14:val="none"/>
                        </w:rPr>
                        <w:t>,</w:t>
                      </w:r>
                    </w:p>
                    <w:p w14:paraId="6DE8E172"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"sigma2_INPUT_VALUE"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"0.30"</w:t>
                      </w:r>
                      <w:r w:rsidRPr="00415385">
                        <w:rPr>
                          <w:rFonts w:ascii="Menlo" w:eastAsia="Times New Roman" w:hAnsi="Menlo" w:cs="Menlo"/>
                          <w:color w:val="CCCCCC"/>
                          <w:kern w:val="0"/>
                          <w:sz w:val="12"/>
                          <w:szCs w:val="12"/>
                          <w14:ligatures w14:val="none"/>
                        </w:rPr>
                        <w:t>,</w:t>
                      </w:r>
                    </w:p>
                    <w:p w14:paraId="3DBA5106" w14:textId="181D4BCB"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"sigma3_INPUT_VALUE"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"0.15"</w:t>
                      </w:r>
                      <w:r w:rsidRPr="00415385">
                        <w:rPr>
                          <w:rFonts w:ascii="Menlo" w:eastAsia="Times New Roman" w:hAnsi="Menlo" w:cs="Menlo"/>
                          <w:color w:val="CCCCCC"/>
                          <w:kern w:val="0"/>
                          <w:sz w:val="12"/>
                          <w:szCs w:val="12"/>
                          <w14:ligatures w14:val="none"/>
                        </w:rPr>
                        <w:t>,</w:t>
                      </w:r>
                    </w:p>
                    <w:p w14:paraId="2FC32AA0"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"dI_MAG_SLOPE"</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"0.06"</w:t>
                      </w:r>
                      <w:r w:rsidRPr="00415385">
                        <w:rPr>
                          <w:rFonts w:ascii="Menlo" w:eastAsia="Times New Roman" w:hAnsi="Menlo" w:cs="Menlo"/>
                          <w:color w:val="CCCCCC"/>
                          <w:kern w:val="0"/>
                          <w:sz w:val="12"/>
                          <w:szCs w:val="12"/>
                          <w14:ligatures w14:val="none"/>
                        </w:rPr>
                        <w:t>,</w:t>
                      </w:r>
                    </w:p>
                    <w:p w14:paraId="6D46FA17"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"dI_MAG_CONSTANT"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"-0.60"</w:t>
                      </w:r>
                      <w:r w:rsidRPr="00415385">
                        <w:rPr>
                          <w:rFonts w:ascii="Menlo" w:eastAsia="Times New Roman" w:hAnsi="Menlo" w:cs="Menlo"/>
                          <w:color w:val="CCCCCC"/>
                          <w:kern w:val="0"/>
                          <w:sz w:val="12"/>
                          <w:szCs w:val="12"/>
                          <w14:ligatures w14:val="none"/>
                        </w:rPr>
                        <w:t>,</w:t>
                      </w:r>
                    </w:p>
                    <w:p w14:paraId="15D3477C" w14:textId="36F1638B"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"dI_ERR_CONSTANT"</w:t>
                      </w:r>
                      <w:r w:rsidRPr="00415385">
                        <w:rPr>
                          <w:rFonts w:ascii="Menlo" w:eastAsia="Times New Roman" w:hAnsi="Menlo" w:cs="Menlo"/>
                          <w:color w:val="CCCCCC"/>
                          <w:kern w:val="0"/>
                          <w:sz w:val="12"/>
                          <w:szCs w:val="12"/>
                          <w14:ligatures w14:val="none"/>
                        </w:rPr>
                        <w:t xml:space="preserve">: </w:t>
                      </w:r>
                      <w:r w:rsidRPr="00415385">
                        <w:rPr>
                          <w:rFonts w:ascii="Menlo" w:eastAsia="Times New Roman" w:hAnsi="Menlo" w:cs="Menlo"/>
                          <w:color w:val="CE9178"/>
                          <w:kern w:val="0"/>
                          <w:sz w:val="12"/>
                          <w:szCs w:val="12"/>
                          <w14:ligatures w14:val="none"/>
                        </w:rPr>
                        <w:t>"0.05"</w:t>
                      </w:r>
                    </w:p>
                    <w:p w14:paraId="656A15FE" w14:textId="77777777" w:rsidR="00415385" w:rsidRPr="00415385" w:rsidRDefault="00415385" w:rsidP="00415385">
                      <w:pPr>
                        <w:shd w:val="clear" w:color="auto" w:fill="1F1F1F"/>
                        <w:spacing w:after="0" w:line="270" w:lineRule="atLeast"/>
                        <w:rPr>
                          <w:rFonts w:ascii="Menlo" w:eastAsia="Times New Roman" w:hAnsi="Menlo" w:cs="Menlo"/>
                          <w:color w:val="CCCCCC"/>
                          <w:kern w:val="0"/>
                          <w:sz w:val="12"/>
                          <w:szCs w:val="12"/>
                          <w14:ligatures w14:val="none"/>
                        </w:rPr>
                      </w:pPr>
                      <w:r w:rsidRPr="00415385">
                        <w:rPr>
                          <w:rFonts w:ascii="Menlo" w:eastAsia="Times New Roman" w:hAnsi="Menlo" w:cs="Menlo"/>
                          <w:color w:val="CCCCCC"/>
                          <w:kern w:val="0"/>
                          <w:sz w:val="12"/>
                          <w:szCs w:val="12"/>
                          <w14:ligatures w14:val="none"/>
                        </w:rPr>
                        <w:t>}</w:t>
                      </w:r>
                    </w:p>
                    <w:p w14:paraId="052E0FB4" w14:textId="77777777" w:rsidR="00415385" w:rsidRPr="00415385" w:rsidRDefault="00415385">
                      <w:pPr>
                        <w:rPr>
                          <w:sz w:val="12"/>
                          <w:szCs w:val="12"/>
                        </w:rPr>
                      </w:pPr>
                    </w:p>
                  </w:txbxContent>
                </v:textbox>
              </v:shape>
            </w:pict>
          </mc:Fallback>
        </mc:AlternateContent>
      </w:r>
      <w:r w:rsidR="00972A3F">
        <w:rPr>
          <w:lang w:val="en-US"/>
        </w:rPr>
        <w:t>We generate</w:t>
      </w:r>
      <w:r w:rsidR="00B7780C">
        <w:rPr>
          <w:lang w:val="en-US"/>
        </w:rPr>
        <w:t xml:space="preserve"> one</w:t>
      </w:r>
      <w:r w:rsidR="00972A3F">
        <w:rPr>
          <w:lang w:val="en-US"/>
        </w:rPr>
        <w:t xml:space="preserve"> mock </w:t>
      </w:r>
      <w:r>
        <w:rPr>
          <w:lang w:val="en-US"/>
        </w:rPr>
        <w:t>sample</w:t>
      </w:r>
      <w:r w:rsidR="00972A3F">
        <w:rPr>
          <w:lang w:val="en-US"/>
        </w:rPr>
        <w:t xml:space="preserve"> using the algorithm introduced by Magoulas et al. (2012). </w:t>
      </w:r>
      <w:r w:rsidR="00B7780C">
        <w:rPr>
          <w:lang w:val="en-US"/>
        </w:rPr>
        <w:t>This sample</w:t>
      </w:r>
      <w:r>
        <w:rPr>
          <w:lang w:val="en-US"/>
        </w:rPr>
        <w:t xml:space="preserve"> have the same redshift limit as our real data, but with a fainter magnitude limit of 14.0. The galaxies are distributed uniformly inside our survey volume and the redshifts are calculated from those </w:t>
      </w:r>
      <w:r w:rsidR="00B7780C">
        <w:rPr>
          <w:lang w:val="en-US"/>
        </w:rPr>
        <w:t xml:space="preserve">uniform </w:t>
      </w:r>
      <w:r>
        <w:rPr>
          <w:lang w:val="en-US"/>
        </w:rPr>
        <w:t xml:space="preserve">distances without making distinction of heliocentric, CMB-frame, or average group redshifts. The input parameters to generate </w:t>
      </w:r>
      <w:r w:rsidR="00B7780C">
        <w:rPr>
          <w:lang w:val="en-US"/>
        </w:rPr>
        <w:t>this mock sample</w:t>
      </w:r>
      <w:r>
        <w:rPr>
          <w:lang w:val="en-US"/>
        </w:rPr>
        <w:t xml:space="preserve"> are given in the following configuration (JSON):</w:t>
      </w:r>
    </w:p>
    <w:p w14:paraId="619A7016" w14:textId="54769AF7" w:rsidR="00415385" w:rsidRDefault="00415385" w:rsidP="00415385">
      <w:pPr>
        <w:spacing w:line="240" w:lineRule="auto"/>
        <w:jc w:val="both"/>
        <w:rPr>
          <w:lang w:val="en-US"/>
        </w:rPr>
      </w:pPr>
    </w:p>
    <w:p w14:paraId="10613F07" w14:textId="77777777" w:rsidR="00C664F9" w:rsidRDefault="00C664F9" w:rsidP="00415385">
      <w:pPr>
        <w:spacing w:line="240" w:lineRule="auto"/>
        <w:jc w:val="both"/>
        <w:rPr>
          <w:lang w:val="en-US"/>
        </w:rPr>
      </w:pPr>
    </w:p>
    <w:p w14:paraId="21E58E70" w14:textId="77777777" w:rsidR="00C664F9" w:rsidRDefault="00C664F9" w:rsidP="00415385">
      <w:pPr>
        <w:spacing w:line="240" w:lineRule="auto"/>
        <w:jc w:val="both"/>
        <w:rPr>
          <w:lang w:val="en-US"/>
        </w:rPr>
      </w:pPr>
    </w:p>
    <w:p w14:paraId="639BE95E" w14:textId="77777777" w:rsidR="00C664F9" w:rsidRDefault="00C664F9" w:rsidP="00415385">
      <w:pPr>
        <w:spacing w:line="240" w:lineRule="auto"/>
        <w:jc w:val="both"/>
        <w:rPr>
          <w:lang w:val="en-US"/>
        </w:rPr>
      </w:pPr>
    </w:p>
    <w:p w14:paraId="1FCF86F1" w14:textId="77777777" w:rsidR="00C664F9" w:rsidRDefault="00C664F9" w:rsidP="00415385">
      <w:pPr>
        <w:spacing w:line="240" w:lineRule="auto"/>
        <w:jc w:val="both"/>
        <w:rPr>
          <w:lang w:val="en-US"/>
        </w:rPr>
      </w:pPr>
    </w:p>
    <w:p w14:paraId="6452055A" w14:textId="77777777" w:rsidR="00C664F9" w:rsidRDefault="00C664F9" w:rsidP="00415385">
      <w:pPr>
        <w:spacing w:line="240" w:lineRule="auto"/>
        <w:jc w:val="both"/>
        <w:rPr>
          <w:lang w:val="en-US"/>
        </w:rPr>
      </w:pPr>
    </w:p>
    <w:p w14:paraId="6C00283F" w14:textId="77777777" w:rsidR="00C664F9" w:rsidRDefault="00C664F9" w:rsidP="00415385">
      <w:pPr>
        <w:spacing w:line="240" w:lineRule="auto"/>
        <w:jc w:val="both"/>
        <w:rPr>
          <w:lang w:val="en-US"/>
        </w:rPr>
      </w:pPr>
    </w:p>
    <w:p w14:paraId="062C558F" w14:textId="77777777" w:rsidR="00C664F9" w:rsidRDefault="00C664F9" w:rsidP="00415385">
      <w:pPr>
        <w:spacing w:line="240" w:lineRule="auto"/>
        <w:jc w:val="both"/>
        <w:rPr>
          <w:lang w:val="en-US"/>
        </w:rPr>
      </w:pPr>
    </w:p>
    <w:p w14:paraId="04D68E56" w14:textId="77777777" w:rsidR="00C664F9" w:rsidRDefault="00C664F9" w:rsidP="00415385">
      <w:pPr>
        <w:spacing w:line="240" w:lineRule="auto"/>
        <w:jc w:val="both"/>
        <w:rPr>
          <w:lang w:val="en-US"/>
        </w:rPr>
      </w:pPr>
    </w:p>
    <w:p w14:paraId="6417AB1E" w14:textId="77777777" w:rsidR="00C664F9" w:rsidRDefault="00C664F9" w:rsidP="00415385">
      <w:pPr>
        <w:spacing w:line="240" w:lineRule="auto"/>
        <w:jc w:val="both"/>
        <w:rPr>
          <w:lang w:val="en-US"/>
        </w:rPr>
      </w:pPr>
    </w:p>
    <w:p w14:paraId="2CEF2A92" w14:textId="77777777" w:rsidR="00C664F9" w:rsidRDefault="00C664F9" w:rsidP="00415385">
      <w:pPr>
        <w:spacing w:line="240" w:lineRule="auto"/>
        <w:jc w:val="both"/>
        <w:rPr>
          <w:lang w:val="en-US"/>
        </w:rPr>
      </w:pPr>
    </w:p>
    <w:p w14:paraId="495E0D05" w14:textId="77777777" w:rsidR="00C664F9" w:rsidRDefault="00C664F9" w:rsidP="00415385">
      <w:pPr>
        <w:spacing w:line="240" w:lineRule="auto"/>
        <w:jc w:val="both"/>
        <w:rPr>
          <w:lang w:val="en-US"/>
        </w:rPr>
      </w:pPr>
    </w:p>
    <w:p w14:paraId="32463CCE" w14:textId="77777777" w:rsidR="00C664F9" w:rsidRDefault="00C664F9" w:rsidP="00415385">
      <w:pPr>
        <w:spacing w:line="240" w:lineRule="auto"/>
        <w:jc w:val="both"/>
        <w:rPr>
          <w:lang w:val="en-US"/>
        </w:rPr>
      </w:pPr>
    </w:p>
    <w:p w14:paraId="0F64EB8A" w14:textId="02F41533" w:rsidR="00C664F9" w:rsidRDefault="00B7780C" w:rsidP="00415385">
      <w:pPr>
        <w:spacing w:line="240" w:lineRule="auto"/>
        <w:jc w:val="both"/>
        <w:rPr>
          <w:lang w:val="en-US"/>
        </w:rPr>
      </w:pPr>
      <w:r>
        <w:rPr>
          <w:lang w:val="en-US"/>
        </w:rPr>
        <w:t>The mock sample contains</w:t>
      </w:r>
      <w:r w:rsidR="00C664F9">
        <w:rPr>
          <w:lang w:val="en-US"/>
        </w:rPr>
        <w:t xml:space="preserve"> 10000 galaxies. Using the limiting magnitude of 14.0, we fitted the FP and derived the </w:t>
      </w:r>
      <w:proofErr w:type="spellStart"/>
      <w:r w:rsidR="00C664F9">
        <w:rPr>
          <w:lang w:val="en-US"/>
        </w:rPr>
        <w:t>logdists</w:t>
      </w:r>
      <w:proofErr w:type="spellEnd"/>
      <w:r w:rsidR="00112D3D">
        <w:rPr>
          <w:lang w:val="en-US"/>
        </w:rPr>
        <w:t>. We iteratively do this process using brighter magnitude limits: 13.5, 13.0, 12.5, and 12.0. To replicate what we did with the SDSS comparison,</w:t>
      </w:r>
      <w:r w:rsidR="0075091A">
        <w:rPr>
          <w:lang w:val="en-US"/>
        </w:rPr>
        <w:t xml:space="preserve"> for a mock galaxy,</w:t>
      </w:r>
      <w:r w:rsidR="00112D3D">
        <w:rPr>
          <w:lang w:val="en-US"/>
        </w:rPr>
        <w:t xml:space="preserve"> we calculate the difference bet</w:t>
      </w:r>
      <w:r w:rsidR="0075091A">
        <w:rPr>
          <w:lang w:val="en-US"/>
        </w:rPr>
        <w:t xml:space="preserve">ween the </w:t>
      </w:r>
      <w:proofErr w:type="spellStart"/>
      <w:r w:rsidR="0075091A">
        <w:rPr>
          <w:lang w:val="en-US"/>
        </w:rPr>
        <w:t>logdist</w:t>
      </w:r>
      <w:proofErr w:type="spellEnd"/>
      <w:r w:rsidR="0075091A">
        <w:rPr>
          <w:lang w:val="en-US"/>
        </w:rPr>
        <w:t xml:space="preserve"> derived using the brighter magnitude limit and the </w:t>
      </w:r>
      <w:proofErr w:type="spellStart"/>
      <w:r w:rsidR="0075091A">
        <w:rPr>
          <w:lang w:val="en-US"/>
        </w:rPr>
        <w:t>logdist</w:t>
      </w:r>
      <w:proofErr w:type="spellEnd"/>
      <w:r w:rsidR="0075091A">
        <w:rPr>
          <w:lang w:val="en-US"/>
        </w:rPr>
        <w:t xml:space="preserve"> derived using the faintest magnitude limit,</w:t>
      </w:r>
    </w:p>
    <w:p w14:paraId="58E43BBF" w14:textId="0D6FD618" w:rsidR="0075091A" w:rsidRPr="0075091A" w:rsidRDefault="0075091A" w:rsidP="00415385">
      <w:pPr>
        <w:spacing w:line="240" w:lineRule="auto"/>
        <w:jc w:val="both"/>
        <w:rPr>
          <w:rFonts w:eastAsiaTheme="minorEastAsia"/>
          <w:lang w:val="en-US"/>
        </w:rPr>
      </w:pPr>
      <m:oMathPara>
        <m:oMath>
          <m:r>
            <m:rPr>
              <m:sty m:val="p"/>
            </m:rPr>
            <w:rPr>
              <w:rFonts w:ascii="Cambria Math" w:hAnsi="Cambria Math"/>
              <w:lang w:val="en-US"/>
            </w:rPr>
            <m:t>Δlogdist=</m:t>
          </m:r>
          <m:sSub>
            <m:sSubPr>
              <m:ctrlPr>
                <w:rPr>
                  <w:rFonts w:ascii="Cambria Math" w:hAnsi="Cambria Math"/>
                  <w:iCs/>
                  <w:lang w:val="en-US"/>
                </w:rPr>
              </m:ctrlPr>
            </m:sSubPr>
            <m:e>
              <m:r>
                <m:rPr>
                  <m:sty m:val="p"/>
                </m:rPr>
                <w:rPr>
                  <w:rFonts w:ascii="Cambria Math" w:hAnsi="Cambria Math"/>
                  <w:lang w:val="en-US"/>
                </w:rPr>
                <m:t>logdist</m:t>
              </m:r>
            </m:e>
            <m:sub>
              <m:r>
                <w:rPr>
                  <w:rFonts w:ascii="Cambria Math" w:hAnsi="Cambria Math"/>
                  <w:lang w:val="en-US"/>
                </w:rPr>
                <m:t>x</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logdist</m:t>
              </m:r>
              <m:ctrlPr>
                <w:rPr>
                  <w:rFonts w:ascii="Cambria Math" w:hAnsi="Cambria Math"/>
                  <w:i/>
                  <w:iCs/>
                  <w:lang w:val="en-US"/>
                </w:rPr>
              </m:ctrlPr>
            </m:e>
            <m:sub>
              <m:r>
                <w:rPr>
                  <w:rFonts w:ascii="Cambria Math" w:hAnsi="Cambria Math"/>
                  <w:lang w:val="en-US"/>
                </w:rPr>
                <m:t>14.0</m:t>
              </m:r>
            </m:sub>
          </m:sSub>
          <m:r>
            <w:rPr>
              <w:rFonts w:ascii="Cambria Math" w:hAnsi="Cambria Math"/>
              <w:lang w:val="en-US"/>
            </w:rPr>
            <m:t>,</m:t>
          </m:r>
        </m:oMath>
      </m:oMathPara>
    </w:p>
    <w:p w14:paraId="6C431088" w14:textId="546F0919" w:rsidR="0075091A" w:rsidRDefault="0075091A" w:rsidP="00415385">
      <w:pPr>
        <w:spacing w:line="240" w:lineRule="auto"/>
        <w:jc w:val="both"/>
        <w:rPr>
          <w:rFonts w:eastAsiaTheme="minorEastAsia"/>
          <w:iCs/>
          <w:lang w:val="en-US"/>
        </w:rPr>
      </w:pPr>
      <w:r>
        <w:rPr>
          <w:rFonts w:eastAsiaTheme="minorEastAsia"/>
          <w:lang w:val="en-US"/>
        </w:rPr>
        <w:t xml:space="preserve">Where </w:t>
      </w:r>
      <m:oMath>
        <m:r>
          <w:rPr>
            <w:rFonts w:ascii="Cambria Math" w:eastAsiaTheme="minorEastAsia" w:hAnsi="Cambria Math"/>
            <w:lang w:val="en-US"/>
          </w:rPr>
          <m:t>x∈{13.5, 13.0, 12.5, 12.0}</m:t>
        </m:r>
      </m:oMath>
      <w:r>
        <w:rPr>
          <w:rFonts w:eastAsiaTheme="minorEastAsia"/>
          <w:lang w:val="en-US"/>
        </w:rPr>
        <w:t xml:space="preserve">. </w:t>
      </w:r>
      <w:r w:rsidR="00B7780C">
        <w:rPr>
          <w:rFonts w:eastAsiaTheme="minorEastAsia"/>
          <w:lang w:val="en-US"/>
        </w:rPr>
        <w:t xml:space="preserve">We then bin </w:t>
      </w:r>
      <m:oMath>
        <m:r>
          <m:rPr>
            <m:sty m:val="p"/>
          </m:rPr>
          <w:rPr>
            <w:rFonts w:ascii="Cambria Math" w:eastAsiaTheme="minorEastAsia" w:hAnsi="Cambria Math"/>
            <w:lang w:val="en-US"/>
          </w:rPr>
          <m:t>Δlogdist</m:t>
        </m:r>
      </m:oMath>
      <w:r w:rsidR="00B7780C">
        <w:rPr>
          <w:rFonts w:eastAsiaTheme="minorEastAsia"/>
          <w:iCs/>
          <w:lang w:val="en-US"/>
        </w:rPr>
        <w:t xml:space="preserve"> in redshift bins and obtain the following plot:</w:t>
      </w:r>
    </w:p>
    <w:p w14:paraId="64D95E8A" w14:textId="06711B7C" w:rsidR="00B7780C" w:rsidRDefault="003F2A75" w:rsidP="00B7780C">
      <w:pPr>
        <w:spacing w:line="240" w:lineRule="auto"/>
        <w:jc w:val="center"/>
        <w:rPr>
          <w:iCs/>
          <w:lang w:val="en-US"/>
        </w:rPr>
      </w:pPr>
      <w:r w:rsidRPr="003F2A75">
        <w:rPr>
          <w:iCs/>
          <w:noProof/>
          <w:lang w:val="en-US"/>
        </w:rPr>
        <w:lastRenderedPageBreak/>
        <w:drawing>
          <wp:inline distT="0" distB="0" distL="0" distR="0" wp14:anchorId="3C382097" wp14:editId="195B8D50">
            <wp:extent cx="3024554" cy="2236425"/>
            <wp:effectExtent l="0" t="0" r="0" b="0"/>
            <wp:docPr id="2000179957" name="Picture 1"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9957" name="Picture 1" descr="A graph of colored dots&#10;&#10;AI-generated content may be incorrect."/>
                    <pic:cNvPicPr/>
                  </pic:nvPicPr>
                  <pic:blipFill>
                    <a:blip r:embed="rId11"/>
                    <a:stretch>
                      <a:fillRect/>
                    </a:stretch>
                  </pic:blipFill>
                  <pic:spPr>
                    <a:xfrm>
                      <a:off x="0" y="0"/>
                      <a:ext cx="3047805" cy="2253618"/>
                    </a:xfrm>
                    <a:prstGeom prst="rect">
                      <a:avLst/>
                    </a:prstGeom>
                  </pic:spPr>
                </pic:pic>
              </a:graphicData>
            </a:graphic>
          </wp:inline>
        </w:drawing>
      </w:r>
    </w:p>
    <w:p w14:paraId="6782615E" w14:textId="77777777" w:rsidR="003F2A75" w:rsidRDefault="00B7780C" w:rsidP="003F2A75">
      <w:pPr>
        <w:spacing w:line="240" w:lineRule="auto"/>
        <w:jc w:val="both"/>
        <w:rPr>
          <w:iCs/>
          <w:lang w:val="en-US"/>
        </w:rPr>
      </w:pPr>
      <w:r>
        <w:rPr>
          <w:iCs/>
          <w:lang w:val="en-US"/>
        </w:rPr>
        <w:t xml:space="preserve">We get similar trend as we obtained in the SDSS comparison. With these various limiting magnitudes, we see that a brighter limiting magnitude yields </w:t>
      </w:r>
      <w:r w:rsidR="003F2A75">
        <w:rPr>
          <w:iCs/>
          <w:lang w:val="en-US"/>
        </w:rPr>
        <w:t>more</w:t>
      </w:r>
      <w:r>
        <w:rPr>
          <w:iCs/>
          <w:lang w:val="en-US"/>
        </w:rPr>
        <w:t xml:space="preserve"> </w:t>
      </w:r>
      <w:proofErr w:type="spellStart"/>
      <w:r w:rsidR="003F2A75">
        <w:rPr>
          <w:iCs/>
          <w:lang w:val="en-US"/>
        </w:rPr>
        <w:t>offseted</w:t>
      </w:r>
      <w:proofErr w:type="spellEnd"/>
      <w:r w:rsidR="003F2A75">
        <w:rPr>
          <w:iCs/>
          <w:lang w:val="en-US"/>
        </w:rPr>
        <w:t xml:space="preserve"> </w:t>
      </w:r>
      <w:proofErr w:type="spellStart"/>
      <w:r w:rsidR="003F2A75">
        <w:rPr>
          <w:iCs/>
          <w:lang w:val="en-US"/>
        </w:rPr>
        <w:t>logdists</w:t>
      </w:r>
      <w:proofErr w:type="spellEnd"/>
      <w:r w:rsidR="003F2A75">
        <w:rPr>
          <w:iCs/>
          <w:lang w:val="en-US"/>
        </w:rPr>
        <w:t xml:space="preserve"> (in negative direction), and stronger trend with redshift.</w:t>
      </w:r>
      <w:r>
        <w:rPr>
          <w:iCs/>
          <w:lang w:val="en-US"/>
        </w:rPr>
        <w:t xml:space="preserve"> </w:t>
      </w:r>
    </w:p>
    <w:p w14:paraId="3B5E19EC" w14:textId="0CCACE72" w:rsidR="00B7780C" w:rsidRDefault="00B7780C" w:rsidP="003F2A75">
      <w:pPr>
        <w:spacing w:line="240" w:lineRule="auto"/>
        <w:jc w:val="both"/>
        <w:rPr>
          <w:iCs/>
          <w:lang w:val="en-US"/>
        </w:rPr>
      </w:pPr>
      <w:r>
        <w:rPr>
          <w:iCs/>
          <w:lang w:val="en-US"/>
        </w:rPr>
        <w:t xml:space="preserve">Since the galaxies in our mock sample all have zero peculiar velocities, </w:t>
      </w:r>
      <w:r w:rsidR="003F2A75">
        <w:rPr>
          <w:iCs/>
          <w:lang w:val="en-US"/>
        </w:rPr>
        <w:t xml:space="preserve">we can simply check the consistencies by plotting </w:t>
      </w:r>
      <w:proofErr w:type="spellStart"/>
      <w:r w:rsidR="003F2A75">
        <w:rPr>
          <w:iCs/>
          <w:lang w:val="en-US"/>
        </w:rPr>
        <w:t>logdists</w:t>
      </w:r>
      <w:proofErr w:type="spellEnd"/>
      <w:r w:rsidR="003F2A75">
        <w:rPr>
          <w:iCs/>
          <w:lang w:val="en-US"/>
        </w:rPr>
        <w:t xml:space="preserve"> vs redshift (without subtracting with logdist</w:t>
      </w:r>
      <w:r w:rsidR="003F2A75" w:rsidRPr="003F2A75">
        <w:rPr>
          <w:iCs/>
          <w:vertAlign w:val="subscript"/>
          <w:lang w:val="en-US"/>
        </w:rPr>
        <w:t>14.0</w:t>
      </w:r>
      <w:r w:rsidR="003F2A75">
        <w:rPr>
          <w:iCs/>
          <w:lang w:val="en-US"/>
        </w:rPr>
        <w:t xml:space="preserve">). </w:t>
      </w:r>
      <w:r w:rsidR="003B5DA4">
        <w:rPr>
          <w:iCs/>
          <w:lang w:val="en-US"/>
        </w:rPr>
        <w:t xml:space="preserve">By binning the </w:t>
      </w:r>
      <w:proofErr w:type="spellStart"/>
      <w:r w:rsidR="003B5DA4">
        <w:rPr>
          <w:iCs/>
          <w:lang w:val="en-US"/>
        </w:rPr>
        <w:t>logdists</w:t>
      </w:r>
      <w:proofErr w:type="spellEnd"/>
      <w:r w:rsidR="003B5DA4">
        <w:rPr>
          <w:iCs/>
          <w:lang w:val="en-US"/>
        </w:rPr>
        <w:t xml:space="preserve"> measured using the various limiting magnitudes with redshift, w</w:t>
      </w:r>
      <w:r w:rsidR="003F2A75">
        <w:rPr>
          <w:iCs/>
          <w:lang w:val="en-US"/>
        </w:rPr>
        <w:t>e get the following plot:</w:t>
      </w:r>
    </w:p>
    <w:p w14:paraId="4919DF84" w14:textId="4B28730F" w:rsidR="003F2A75" w:rsidRDefault="003B5DA4" w:rsidP="003F2A75">
      <w:pPr>
        <w:spacing w:line="240" w:lineRule="auto"/>
        <w:jc w:val="center"/>
        <w:rPr>
          <w:iCs/>
          <w:lang w:val="en-US"/>
        </w:rPr>
      </w:pPr>
      <w:r w:rsidRPr="003B5DA4">
        <w:rPr>
          <w:iCs/>
          <w:noProof/>
          <w:lang w:val="en-US"/>
        </w:rPr>
        <w:drawing>
          <wp:inline distT="0" distB="0" distL="0" distR="0" wp14:anchorId="69D2D32C" wp14:editId="1D3489BD">
            <wp:extent cx="2948666" cy="2203938"/>
            <wp:effectExtent l="0" t="0" r="0" b="6350"/>
            <wp:docPr id="12117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7363" name=""/>
                    <pic:cNvPicPr/>
                  </pic:nvPicPr>
                  <pic:blipFill>
                    <a:blip r:embed="rId12"/>
                    <a:stretch>
                      <a:fillRect/>
                    </a:stretch>
                  </pic:blipFill>
                  <pic:spPr>
                    <a:xfrm>
                      <a:off x="0" y="0"/>
                      <a:ext cx="2989058" cy="2234129"/>
                    </a:xfrm>
                    <a:prstGeom prst="rect">
                      <a:avLst/>
                    </a:prstGeom>
                  </pic:spPr>
                </pic:pic>
              </a:graphicData>
            </a:graphic>
          </wp:inline>
        </w:drawing>
      </w:r>
    </w:p>
    <w:p w14:paraId="07053BAD" w14:textId="5B0A67C7" w:rsidR="00E83CCE" w:rsidRDefault="003B5DA4" w:rsidP="003B5DA4">
      <w:pPr>
        <w:spacing w:line="240" w:lineRule="auto"/>
        <w:jc w:val="both"/>
        <w:rPr>
          <w:rFonts w:eastAsiaTheme="minorEastAsia"/>
          <w:lang w:val="en-US"/>
        </w:rPr>
      </w:pPr>
      <w:r>
        <w:rPr>
          <w:iCs/>
          <w:lang w:val="en-US"/>
        </w:rPr>
        <w:t xml:space="preserve">At low redshift, we see that the </w:t>
      </w:r>
      <w:proofErr w:type="spellStart"/>
      <w:r>
        <w:rPr>
          <w:iCs/>
          <w:lang w:val="en-US"/>
        </w:rPr>
        <w:t>logdists</w:t>
      </w:r>
      <w:proofErr w:type="spellEnd"/>
      <w:r>
        <w:rPr>
          <w:iCs/>
          <w:lang w:val="en-US"/>
        </w:rPr>
        <w:t xml:space="preserve"> order from the plot above match with the order from the previous plot (</w:t>
      </w:r>
      <m:oMath>
        <m:r>
          <m:rPr>
            <m:sty m:val="p"/>
          </m:rPr>
          <w:rPr>
            <w:rFonts w:ascii="Cambria Math" w:hAnsi="Cambria Math"/>
            <w:lang w:val="en-US"/>
          </w:rPr>
          <m:t xml:space="preserve">Δlogdist </m:t>
        </m:r>
      </m:oMath>
      <w:r>
        <w:rPr>
          <w:rFonts w:eastAsiaTheme="minorEastAsia"/>
          <w:lang w:val="en-US"/>
        </w:rPr>
        <w:t xml:space="preserve">vs </w:t>
      </w:r>
      <m:oMath>
        <m:r>
          <w:rPr>
            <w:rFonts w:ascii="Cambria Math" w:eastAsiaTheme="minorEastAsia" w:hAnsi="Cambria Math"/>
            <w:lang w:val="en-US"/>
          </w:rPr>
          <m:t>z</m:t>
        </m:r>
      </m:oMath>
      <w:r>
        <w:rPr>
          <w:rFonts w:eastAsiaTheme="minorEastAsia"/>
          <w:lang w:val="en-US"/>
        </w:rPr>
        <w:t xml:space="preserve">), i.e. the fainter limiting magnitude has more positive </w:t>
      </w:r>
      <w:proofErr w:type="spellStart"/>
      <w:r>
        <w:rPr>
          <w:rFonts w:eastAsiaTheme="minorEastAsia"/>
          <w:lang w:val="en-US"/>
        </w:rPr>
        <w:t>logdists</w:t>
      </w:r>
      <w:proofErr w:type="spellEnd"/>
      <w:r>
        <w:rPr>
          <w:rFonts w:eastAsiaTheme="minorEastAsia"/>
          <w:lang w:val="en-US"/>
        </w:rPr>
        <w:t xml:space="preserve">. However, </w:t>
      </w:r>
      <w:r w:rsidR="000B6B06">
        <w:rPr>
          <w:rFonts w:eastAsiaTheme="minorEastAsia"/>
          <w:lang w:val="en-US"/>
        </w:rPr>
        <w:t>as</w:t>
      </w:r>
      <w:r>
        <w:rPr>
          <w:rFonts w:eastAsiaTheme="minorEastAsia"/>
          <w:lang w:val="en-US"/>
        </w:rPr>
        <w:t xml:space="preserve"> we go to higher redshift, this order is not maintained anymore. Moreover, the difference in the average </w:t>
      </w:r>
      <w:proofErr w:type="spellStart"/>
      <w:r>
        <w:rPr>
          <w:rFonts w:eastAsiaTheme="minorEastAsia"/>
          <w:lang w:val="en-US"/>
        </w:rPr>
        <w:t>logdists</w:t>
      </w:r>
      <w:proofErr w:type="spellEnd"/>
      <w:r>
        <w:rPr>
          <w:rFonts w:eastAsiaTheme="minorEastAsia"/>
          <w:lang w:val="en-US"/>
        </w:rPr>
        <w:t xml:space="preserve"> in each bin between different limiting magnitudes do not yield the </w:t>
      </w:r>
      <m:oMath>
        <m:r>
          <m:rPr>
            <m:sty m:val="p"/>
          </m:rPr>
          <w:rPr>
            <w:rFonts w:ascii="Cambria Math" w:hAnsi="Cambria Math"/>
            <w:lang w:val="en-US"/>
          </w:rPr>
          <m:t xml:space="preserve">Δlogdist </m:t>
        </m:r>
      </m:oMath>
      <w:r>
        <w:rPr>
          <w:rFonts w:eastAsiaTheme="minorEastAsia"/>
          <w:lang w:val="en-US"/>
        </w:rPr>
        <w:t xml:space="preserve">vs </w:t>
      </w:r>
      <m:oMath>
        <m:r>
          <w:rPr>
            <w:rFonts w:ascii="Cambria Math" w:eastAsiaTheme="minorEastAsia" w:hAnsi="Cambria Math"/>
            <w:lang w:val="en-US"/>
          </w:rPr>
          <m:t>z</m:t>
        </m:r>
      </m:oMath>
      <w:r>
        <w:rPr>
          <w:rFonts w:eastAsiaTheme="minorEastAsia"/>
          <w:lang w:val="en-US"/>
        </w:rPr>
        <w:t xml:space="preserve"> plot</w:t>
      </w:r>
      <w:r w:rsidR="00E83CCE">
        <w:rPr>
          <w:rFonts w:eastAsiaTheme="minorEastAsia"/>
          <w:lang w:val="en-US"/>
        </w:rPr>
        <w:t>, or</w:t>
      </w:r>
    </w:p>
    <w:p w14:paraId="2DB16382" w14:textId="1D9B017B" w:rsidR="003F2A75" w:rsidRPr="003B5DA4" w:rsidRDefault="004E4621" w:rsidP="00E83CCE">
      <w:pPr>
        <w:spacing w:line="240" w:lineRule="auto"/>
        <w:jc w:val="center"/>
        <w:rPr>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14.0</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x</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14.0</m:t>
                  </m:r>
                </m:sub>
              </m:sSub>
            </m:e>
          </m:d>
        </m:oMath>
      </m:oMathPara>
    </w:p>
    <w:sectPr w:rsidR="003F2A75" w:rsidRPr="003B5D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11E0E" w14:textId="77777777" w:rsidR="00AD3C5D" w:rsidRDefault="00AD3C5D" w:rsidP="00972A3F">
      <w:pPr>
        <w:spacing w:after="0" w:line="240" w:lineRule="auto"/>
      </w:pPr>
      <w:r>
        <w:separator/>
      </w:r>
    </w:p>
  </w:endnote>
  <w:endnote w:type="continuationSeparator" w:id="0">
    <w:p w14:paraId="62E9DF5B" w14:textId="77777777" w:rsidR="00AD3C5D" w:rsidRDefault="00AD3C5D" w:rsidP="00972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5BF3B" w14:textId="77777777" w:rsidR="00AD3C5D" w:rsidRDefault="00AD3C5D" w:rsidP="00972A3F">
      <w:pPr>
        <w:spacing w:after="0" w:line="240" w:lineRule="auto"/>
      </w:pPr>
      <w:r>
        <w:separator/>
      </w:r>
    </w:p>
  </w:footnote>
  <w:footnote w:type="continuationSeparator" w:id="0">
    <w:p w14:paraId="05D68685" w14:textId="77777777" w:rsidR="00AD3C5D" w:rsidRDefault="00AD3C5D" w:rsidP="00972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414E70"/>
    <w:multiLevelType w:val="hybridMultilevel"/>
    <w:tmpl w:val="3C38B6CE"/>
    <w:lvl w:ilvl="0" w:tplc="146AA5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18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81D"/>
    <w:rsid w:val="000B6B06"/>
    <w:rsid w:val="00112D3D"/>
    <w:rsid w:val="00192D4E"/>
    <w:rsid w:val="002D13CB"/>
    <w:rsid w:val="00321C67"/>
    <w:rsid w:val="003B5DA4"/>
    <w:rsid w:val="003F2A75"/>
    <w:rsid w:val="00415385"/>
    <w:rsid w:val="004E4621"/>
    <w:rsid w:val="005404E8"/>
    <w:rsid w:val="006256D6"/>
    <w:rsid w:val="0075091A"/>
    <w:rsid w:val="008226D9"/>
    <w:rsid w:val="00972A3F"/>
    <w:rsid w:val="009D2333"/>
    <w:rsid w:val="009F581D"/>
    <w:rsid w:val="00AC390E"/>
    <w:rsid w:val="00AD3C5D"/>
    <w:rsid w:val="00AE2C12"/>
    <w:rsid w:val="00B50D4E"/>
    <w:rsid w:val="00B61972"/>
    <w:rsid w:val="00B7780C"/>
    <w:rsid w:val="00C664F9"/>
    <w:rsid w:val="00C82F2D"/>
    <w:rsid w:val="00CD7BF9"/>
    <w:rsid w:val="00E82E53"/>
    <w:rsid w:val="00E83CCE"/>
    <w:rsid w:val="00EC0876"/>
    <w:rsid w:val="00EE024A"/>
    <w:rsid w:val="00F52E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01EA0"/>
  <w15:chartTrackingRefBased/>
  <w15:docId w15:val="{C93BD8FB-1FA1-8A46-8FB2-2E724E071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8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58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58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58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58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58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58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58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58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8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58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58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58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58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58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58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58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581D"/>
    <w:rPr>
      <w:rFonts w:eastAsiaTheme="majorEastAsia" w:cstheme="majorBidi"/>
      <w:color w:val="272727" w:themeColor="text1" w:themeTint="D8"/>
    </w:rPr>
  </w:style>
  <w:style w:type="paragraph" w:styleId="Title">
    <w:name w:val="Title"/>
    <w:basedOn w:val="Normal"/>
    <w:next w:val="Normal"/>
    <w:link w:val="TitleChar"/>
    <w:uiPriority w:val="10"/>
    <w:qFormat/>
    <w:rsid w:val="009F58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58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58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581D"/>
    <w:pPr>
      <w:spacing w:before="160"/>
      <w:jc w:val="center"/>
    </w:pPr>
    <w:rPr>
      <w:i/>
      <w:iCs/>
      <w:color w:val="404040" w:themeColor="text1" w:themeTint="BF"/>
    </w:rPr>
  </w:style>
  <w:style w:type="character" w:customStyle="1" w:styleId="QuoteChar">
    <w:name w:val="Quote Char"/>
    <w:basedOn w:val="DefaultParagraphFont"/>
    <w:link w:val="Quote"/>
    <w:uiPriority w:val="29"/>
    <w:rsid w:val="009F581D"/>
    <w:rPr>
      <w:i/>
      <w:iCs/>
      <w:color w:val="404040" w:themeColor="text1" w:themeTint="BF"/>
    </w:rPr>
  </w:style>
  <w:style w:type="paragraph" w:styleId="ListParagraph">
    <w:name w:val="List Paragraph"/>
    <w:basedOn w:val="Normal"/>
    <w:uiPriority w:val="34"/>
    <w:qFormat/>
    <w:rsid w:val="009F581D"/>
    <w:pPr>
      <w:ind w:left="720"/>
      <w:contextualSpacing/>
    </w:pPr>
  </w:style>
  <w:style w:type="character" w:styleId="IntenseEmphasis">
    <w:name w:val="Intense Emphasis"/>
    <w:basedOn w:val="DefaultParagraphFont"/>
    <w:uiPriority w:val="21"/>
    <w:qFormat/>
    <w:rsid w:val="009F581D"/>
    <w:rPr>
      <w:i/>
      <w:iCs/>
      <w:color w:val="0F4761" w:themeColor="accent1" w:themeShade="BF"/>
    </w:rPr>
  </w:style>
  <w:style w:type="paragraph" w:styleId="IntenseQuote">
    <w:name w:val="Intense Quote"/>
    <w:basedOn w:val="Normal"/>
    <w:next w:val="Normal"/>
    <w:link w:val="IntenseQuoteChar"/>
    <w:uiPriority w:val="30"/>
    <w:qFormat/>
    <w:rsid w:val="009F58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81D"/>
    <w:rPr>
      <w:i/>
      <w:iCs/>
      <w:color w:val="0F4761" w:themeColor="accent1" w:themeShade="BF"/>
    </w:rPr>
  </w:style>
  <w:style w:type="character" w:styleId="IntenseReference">
    <w:name w:val="Intense Reference"/>
    <w:basedOn w:val="DefaultParagraphFont"/>
    <w:uiPriority w:val="32"/>
    <w:qFormat/>
    <w:rsid w:val="009F581D"/>
    <w:rPr>
      <w:b/>
      <w:bCs/>
      <w:smallCaps/>
      <w:color w:val="0F4761" w:themeColor="accent1" w:themeShade="BF"/>
      <w:spacing w:val="5"/>
    </w:rPr>
  </w:style>
  <w:style w:type="paragraph" w:styleId="Header">
    <w:name w:val="header"/>
    <w:basedOn w:val="Normal"/>
    <w:link w:val="HeaderChar"/>
    <w:uiPriority w:val="99"/>
    <w:unhideWhenUsed/>
    <w:rsid w:val="00972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3F"/>
  </w:style>
  <w:style w:type="paragraph" w:styleId="Footer">
    <w:name w:val="footer"/>
    <w:basedOn w:val="Normal"/>
    <w:link w:val="FooterChar"/>
    <w:uiPriority w:val="99"/>
    <w:unhideWhenUsed/>
    <w:rsid w:val="00972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3F"/>
  </w:style>
  <w:style w:type="character" w:styleId="PlaceholderText">
    <w:name w:val="Placeholder Text"/>
    <w:basedOn w:val="DefaultParagraphFont"/>
    <w:uiPriority w:val="99"/>
    <w:semiHidden/>
    <w:rsid w:val="007509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5831721">
      <w:bodyDiv w:val="1"/>
      <w:marLeft w:val="0"/>
      <w:marRight w:val="0"/>
      <w:marTop w:val="0"/>
      <w:marBottom w:val="0"/>
      <w:divBdr>
        <w:top w:val="none" w:sz="0" w:space="0" w:color="auto"/>
        <w:left w:val="none" w:sz="0" w:space="0" w:color="auto"/>
        <w:bottom w:val="none" w:sz="0" w:space="0" w:color="auto"/>
        <w:right w:val="none" w:sz="0" w:space="0" w:color="auto"/>
      </w:divBdr>
      <w:divsChild>
        <w:div w:id="1017777426">
          <w:marLeft w:val="0"/>
          <w:marRight w:val="0"/>
          <w:marTop w:val="0"/>
          <w:marBottom w:val="0"/>
          <w:divBdr>
            <w:top w:val="none" w:sz="0" w:space="0" w:color="auto"/>
            <w:left w:val="none" w:sz="0" w:space="0" w:color="auto"/>
            <w:bottom w:val="none" w:sz="0" w:space="0" w:color="auto"/>
            <w:right w:val="none" w:sz="0" w:space="0" w:color="auto"/>
          </w:divBdr>
          <w:divsChild>
            <w:div w:id="11076868">
              <w:marLeft w:val="0"/>
              <w:marRight w:val="0"/>
              <w:marTop w:val="0"/>
              <w:marBottom w:val="0"/>
              <w:divBdr>
                <w:top w:val="none" w:sz="0" w:space="0" w:color="auto"/>
                <w:left w:val="none" w:sz="0" w:space="0" w:color="auto"/>
                <w:bottom w:val="none" w:sz="0" w:space="0" w:color="auto"/>
                <w:right w:val="none" w:sz="0" w:space="0" w:color="auto"/>
              </w:divBdr>
            </w:div>
            <w:div w:id="34355849">
              <w:marLeft w:val="0"/>
              <w:marRight w:val="0"/>
              <w:marTop w:val="0"/>
              <w:marBottom w:val="0"/>
              <w:divBdr>
                <w:top w:val="none" w:sz="0" w:space="0" w:color="auto"/>
                <w:left w:val="none" w:sz="0" w:space="0" w:color="auto"/>
                <w:bottom w:val="none" w:sz="0" w:space="0" w:color="auto"/>
                <w:right w:val="none" w:sz="0" w:space="0" w:color="auto"/>
              </w:divBdr>
            </w:div>
            <w:div w:id="626011619">
              <w:marLeft w:val="0"/>
              <w:marRight w:val="0"/>
              <w:marTop w:val="0"/>
              <w:marBottom w:val="0"/>
              <w:divBdr>
                <w:top w:val="none" w:sz="0" w:space="0" w:color="auto"/>
                <w:left w:val="none" w:sz="0" w:space="0" w:color="auto"/>
                <w:bottom w:val="none" w:sz="0" w:space="0" w:color="auto"/>
                <w:right w:val="none" w:sz="0" w:space="0" w:color="auto"/>
              </w:divBdr>
            </w:div>
            <w:div w:id="2102098674">
              <w:marLeft w:val="0"/>
              <w:marRight w:val="0"/>
              <w:marTop w:val="0"/>
              <w:marBottom w:val="0"/>
              <w:divBdr>
                <w:top w:val="none" w:sz="0" w:space="0" w:color="auto"/>
                <w:left w:val="none" w:sz="0" w:space="0" w:color="auto"/>
                <w:bottom w:val="none" w:sz="0" w:space="0" w:color="auto"/>
                <w:right w:val="none" w:sz="0" w:space="0" w:color="auto"/>
              </w:divBdr>
            </w:div>
            <w:div w:id="1385759242">
              <w:marLeft w:val="0"/>
              <w:marRight w:val="0"/>
              <w:marTop w:val="0"/>
              <w:marBottom w:val="0"/>
              <w:divBdr>
                <w:top w:val="none" w:sz="0" w:space="0" w:color="auto"/>
                <w:left w:val="none" w:sz="0" w:space="0" w:color="auto"/>
                <w:bottom w:val="none" w:sz="0" w:space="0" w:color="auto"/>
                <w:right w:val="none" w:sz="0" w:space="0" w:color="auto"/>
              </w:divBdr>
            </w:div>
            <w:div w:id="880560415">
              <w:marLeft w:val="0"/>
              <w:marRight w:val="0"/>
              <w:marTop w:val="0"/>
              <w:marBottom w:val="0"/>
              <w:divBdr>
                <w:top w:val="none" w:sz="0" w:space="0" w:color="auto"/>
                <w:left w:val="none" w:sz="0" w:space="0" w:color="auto"/>
                <w:bottom w:val="none" w:sz="0" w:space="0" w:color="auto"/>
                <w:right w:val="none" w:sz="0" w:space="0" w:color="auto"/>
              </w:divBdr>
            </w:div>
            <w:div w:id="1311909027">
              <w:marLeft w:val="0"/>
              <w:marRight w:val="0"/>
              <w:marTop w:val="0"/>
              <w:marBottom w:val="0"/>
              <w:divBdr>
                <w:top w:val="none" w:sz="0" w:space="0" w:color="auto"/>
                <w:left w:val="none" w:sz="0" w:space="0" w:color="auto"/>
                <w:bottom w:val="none" w:sz="0" w:space="0" w:color="auto"/>
                <w:right w:val="none" w:sz="0" w:space="0" w:color="auto"/>
              </w:divBdr>
            </w:div>
            <w:div w:id="21176015">
              <w:marLeft w:val="0"/>
              <w:marRight w:val="0"/>
              <w:marTop w:val="0"/>
              <w:marBottom w:val="0"/>
              <w:divBdr>
                <w:top w:val="none" w:sz="0" w:space="0" w:color="auto"/>
                <w:left w:val="none" w:sz="0" w:space="0" w:color="auto"/>
                <w:bottom w:val="none" w:sz="0" w:space="0" w:color="auto"/>
                <w:right w:val="none" w:sz="0" w:space="0" w:color="auto"/>
              </w:divBdr>
            </w:div>
            <w:div w:id="34043686">
              <w:marLeft w:val="0"/>
              <w:marRight w:val="0"/>
              <w:marTop w:val="0"/>
              <w:marBottom w:val="0"/>
              <w:divBdr>
                <w:top w:val="none" w:sz="0" w:space="0" w:color="auto"/>
                <w:left w:val="none" w:sz="0" w:space="0" w:color="auto"/>
                <w:bottom w:val="none" w:sz="0" w:space="0" w:color="auto"/>
                <w:right w:val="none" w:sz="0" w:space="0" w:color="auto"/>
              </w:divBdr>
            </w:div>
            <w:div w:id="124668267">
              <w:marLeft w:val="0"/>
              <w:marRight w:val="0"/>
              <w:marTop w:val="0"/>
              <w:marBottom w:val="0"/>
              <w:divBdr>
                <w:top w:val="none" w:sz="0" w:space="0" w:color="auto"/>
                <w:left w:val="none" w:sz="0" w:space="0" w:color="auto"/>
                <w:bottom w:val="none" w:sz="0" w:space="0" w:color="auto"/>
                <w:right w:val="none" w:sz="0" w:space="0" w:color="auto"/>
              </w:divBdr>
            </w:div>
            <w:div w:id="928465193">
              <w:marLeft w:val="0"/>
              <w:marRight w:val="0"/>
              <w:marTop w:val="0"/>
              <w:marBottom w:val="0"/>
              <w:divBdr>
                <w:top w:val="none" w:sz="0" w:space="0" w:color="auto"/>
                <w:left w:val="none" w:sz="0" w:space="0" w:color="auto"/>
                <w:bottom w:val="none" w:sz="0" w:space="0" w:color="auto"/>
                <w:right w:val="none" w:sz="0" w:space="0" w:color="auto"/>
              </w:divBdr>
            </w:div>
            <w:div w:id="1451052951">
              <w:marLeft w:val="0"/>
              <w:marRight w:val="0"/>
              <w:marTop w:val="0"/>
              <w:marBottom w:val="0"/>
              <w:divBdr>
                <w:top w:val="none" w:sz="0" w:space="0" w:color="auto"/>
                <w:left w:val="none" w:sz="0" w:space="0" w:color="auto"/>
                <w:bottom w:val="none" w:sz="0" w:space="0" w:color="auto"/>
                <w:right w:val="none" w:sz="0" w:space="0" w:color="auto"/>
              </w:divBdr>
            </w:div>
            <w:div w:id="1955820832">
              <w:marLeft w:val="0"/>
              <w:marRight w:val="0"/>
              <w:marTop w:val="0"/>
              <w:marBottom w:val="0"/>
              <w:divBdr>
                <w:top w:val="none" w:sz="0" w:space="0" w:color="auto"/>
                <w:left w:val="none" w:sz="0" w:space="0" w:color="auto"/>
                <w:bottom w:val="none" w:sz="0" w:space="0" w:color="auto"/>
                <w:right w:val="none" w:sz="0" w:space="0" w:color="auto"/>
              </w:divBdr>
            </w:div>
            <w:div w:id="1719282164">
              <w:marLeft w:val="0"/>
              <w:marRight w:val="0"/>
              <w:marTop w:val="0"/>
              <w:marBottom w:val="0"/>
              <w:divBdr>
                <w:top w:val="none" w:sz="0" w:space="0" w:color="auto"/>
                <w:left w:val="none" w:sz="0" w:space="0" w:color="auto"/>
                <w:bottom w:val="none" w:sz="0" w:space="0" w:color="auto"/>
                <w:right w:val="none" w:sz="0" w:space="0" w:color="auto"/>
              </w:divBdr>
            </w:div>
            <w:div w:id="2072267888">
              <w:marLeft w:val="0"/>
              <w:marRight w:val="0"/>
              <w:marTop w:val="0"/>
              <w:marBottom w:val="0"/>
              <w:divBdr>
                <w:top w:val="none" w:sz="0" w:space="0" w:color="auto"/>
                <w:left w:val="none" w:sz="0" w:space="0" w:color="auto"/>
                <w:bottom w:val="none" w:sz="0" w:space="0" w:color="auto"/>
                <w:right w:val="none" w:sz="0" w:space="0" w:color="auto"/>
              </w:divBdr>
            </w:div>
            <w:div w:id="143282175">
              <w:marLeft w:val="0"/>
              <w:marRight w:val="0"/>
              <w:marTop w:val="0"/>
              <w:marBottom w:val="0"/>
              <w:divBdr>
                <w:top w:val="none" w:sz="0" w:space="0" w:color="auto"/>
                <w:left w:val="none" w:sz="0" w:space="0" w:color="auto"/>
                <w:bottom w:val="none" w:sz="0" w:space="0" w:color="auto"/>
                <w:right w:val="none" w:sz="0" w:space="0" w:color="auto"/>
              </w:divBdr>
            </w:div>
            <w:div w:id="2103255187">
              <w:marLeft w:val="0"/>
              <w:marRight w:val="0"/>
              <w:marTop w:val="0"/>
              <w:marBottom w:val="0"/>
              <w:divBdr>
                <w:top w:val="none" w:sz="0" w:space="0" w:color="auto"/>
                <w:left w:val="none" w:sz="0" w:space="0" w:color="auto"/>
                <w:bottom w:val="none" w:sz="0" w:space="0" w:color="auto"/>
                <w:right w:val="none" w:sz="0" w:space="0" w:color="auto"/>
              </w:divBdr>
            </w:div>
            <w:div w:id="1012756789">
              <w:marLeft w:val="0"/>
              <w:marRight w:val="0"/>
              <w:marTop w:val="0"/>
              <w:marBottom w:val="0"/>
              <w:divBdr>
                <w:top w:val="none" w:sz="0" w:space="0" w:color="auto"/>
                <w:left w:val="none" w:sz="0" w:space="0" w:color="auto"/>
                <w:bottom w:val="none" w:sz="0" w:space="0" w:color="auto"/>
                <w:right w:val="none" w:sz="0" w:space="0" w:color="auto"/>
              </w:divBdr>
            </w:div>
            <w:div w:id="426540420">
              <w:marLeft w:val="0"/>
              <w:marRight w:val="0"/>
              <w:marTop w:val="0"/>
              <w:marBottom w:val="0"/>
              <w:divBdr>
                <w:top w:val="none" w:sz="0" w:space="0" w:color="auto"/>
                <w:left w:val="none" w:sz="0" w:space="0" w:color="auto"/>
                <w:bottom w:val="none" w:sz="0" w:space="0" w:color="auto"/>
                <w:right w:val="none" w:sz="0" w:space="0" w:color="auto"/>
              </w:divBdr>
            </w:div>
            <w:div w:id="1901360744">
              <w:marLeft w:val="0"/>
              <w:marRight w:val="0"/>
              <w:marTop w:val="0"/>
              <w:marBottom w:val="0"/>
              <w:divBdr>
                <w:top w:val="none" w:sz="0" w:space="0" w:color="auto"/>
                <w:left w:val="none" w:sz="0" w:space="0" w:color="auto"/>
                <w:bottom w:val="none" w:sz="0" w:space="0" w:color="auto"/>
                <w:right w:val="none" w:sz="0" w:space="0" w:color="auto"/>
              </w:divBdr>
            </w:div>
            <w:div w:id="789590767">
              <w:marLeft w:val="0"/>
              <w:marRight w:val="0"/>
              <w:marTop w:val="0"/>
              <w:marBottom w:val="0"/>
              <w:divBdr>
                <w:top w:val="none" w:sz="0" w:space="0" w:color="auto"/>
                <w:left w:val="none" w:sz="0" w:space="0" w:color="auto"/>
                <w:bottom w:val="none" w:sz="0" w:space="0" w:color="auto"/>
                <w:right w:val="none" w:sz="0" w:space="0" w:color="auto"/>
              </w:divBdr>
            </w:div>
            <w:div w:id="545869558">
              <w:marLeft w:val="0"/>
              <w:marRight w:val="0"/>
              <w:marTop w:val="0"/>
              <w:marBottom w:val="0"/>
              <w:divBdr>
                <w:top w:val="none" w:sz="0" w:space="0" w:color="auto"/>
                <w:left w:val="none" w:sz="0" w:space="0" w:color="auto"/>
                <w:bottom w:val="none" w:sz="0" w:space="0" w:color="auto"/>
                <w:right w:val="none" w:sz="0" w:space="0" w:color="auto"/>
              </w:divBdr>
            </w:div>
            <w:div w:id="1444574000">
              <w:marLeft w:val="0"/>
              <w:marRight w:val="0"/>
              <w:marTop w:val="0"/>
              <w:marBottom w:val="0"/>
              <w:divBdr>
                <w:top w:val="none" w:sz="0" w:space="0" w:color="auto"/>
                <w:left w:val="none" w:sz="0" w:space="0" w:color="auto"/>
                <w:bottom w:val="none" w:sz="0" w:space="0" w:color="auto"/>
                <w:right w:val="none" w:sz="0" w:space="0" w:color="auto"/>
              </w:divBdr>
            </w:div>
            <w:div w:id="542206802">
              <w:marLeft w:val="0"/>
              <w:marRight w:val="0"/>
              <w:marTop w:val="0"/>
              <w:marBottom w:val="0"/>
              <w:divBdr>
                <w:top w:val="none" w:sz="0" w:space="0" w:color="auto"/>
                <w:left w:val="none" w:sz="0" w:space="0" w:color="auto"/>
                <w:bottom w:val="none" w:sz="0" w:space="0" w:color="auto"/>
                <w:right w:val="none" w:sz="0" w:space="0" w:color="auto"/>
              </w:divBdr>
            </w:div>
            <w:div w:id="16152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Rafif Rabbani</dc:creator>
  <cp:keywords/>
  <dc:description/>
  <cp:lastModifiedBy>Rafif Rabbani</cp:lastModifiedBy>
  <cp:revision>4</cp:revision>
  <dcterms:created xsi:type="dcterms:W3CDTF">2025-03-19T10:09:00Z</dcterms:created>
  <dcterms:modified xsi:type="dcterms:W3CDTF">2025-03-20T16:07:00Z</dcterms:modified>
</cp:coreProperties>
</file>