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my Angular project, the </w:t>
      </w:r>
      <w:r w:rsidDel="00000000" w:rsidR="00000000" w:rsidRPr="00000000">
        <w:rPr>
          <w:rFonts w:ascii="Roboto Mono" w:cs="Roboto Mono" w:eastAsia="Roboto Mono" w:hAnsi="Roboto Mono"/>
          <w:color w:val="188038"/>
          <w:rtl w:val="0"/>
        </w:rPr>
        <w:t xml:space="preserve">LocationModel</w:t>
      </w:r>
      <w:r w:rsidDel="00000000" w:rsidR="00000000" w:rsidRPr="00000000">
        <w:rPr>
          <w:rtl w:val="0"/>
        </w:rPr>
        <w:t xml:space="preserve"> serves as the base model. The company has many houses or locations across the country, but the number of locations is fixed (i.e., 5 or 7 places in the entire country). Every location has a house for this company. That's why I want to build my project based on locations. The company has an Admin who maintains, oversees, or handles everything for all locations.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Example of a Location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LocationModel {</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Primary key</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locationName!: string;</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addressLine!: string;</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string;</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string;</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postalCode!: string;</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countryName!: string;</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isActive!: boolean; //Comment:  A boolean flag indicating whether the location is currently active or inactive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Date; //Comment:  The timestamp when the location was created</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updatedAt!: Date; //Comment:  The timestamp when the location was last updated</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photo?: string; //Comment:  Optional field for the location's photo</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Every house has a fixed number of departments, i.e., 4 or 6, based on the location. Each department has a fixed Department Head.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Example of a Department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DepartmentModel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Primary Key</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departmentName!: string; //Comment:  Must provide department name</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string;</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numberOfEmployees?: number; //Comment:  Number of employees will be shown here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payrollCalculationMethod!: 'Weekly' | 'Monthly';</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LocationModel!: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locationName: string | undefined;</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addressLine: string | undefined;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string | undefined;</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string | undefined;</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postalCode: string | undefined;</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countryName: string | undefined;</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Every department has an unfixed number of employees. Employees come and leave the house, so I want to keep their records.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Example of an Employee model: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EmployeeModel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Primary Key</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string | undefined;</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profilePhoto: string | undefined;</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gender: 'Male' | 'Female' | 'Other' | undefined;</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contact: string | undefined;</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nidNo: number | undefined;</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joiningDate: Date | undefined;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hourlyRate: number | undefined; //Comment:  Hourly rate 150 for employees and 250 for HR</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DepartmentModel!: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departmentName: string | undefined;</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payrollCalculationMethod: 'Weekly' | 'Monthly' | undefined;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LocationModel!: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locationName: string | undefined;</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addressLine: string | undefined;</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string | undefined;</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string | undefined;</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postalCode: string | undefined;</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countryName: string | undefined;</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All users have a role provided by the Admin. The Admin account is the fixed account in this system. The Admin can create department heads. Employees can't generate or register accounts on this system. Department heads can create employees. I call the department head like an HR. There are three types of users in this project.</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Example of a Role-based Authentication 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interface AuthResponse {</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token: string; //Comment:  Generated and stored token</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expiresIn?: number; //Comment:  Token expiration time in seconds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issuedAt?: Date; //Comment:  When the token was issued</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'Admin' | 'HR' | 'Employee';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I want to create a dynamic registration page with two options. When the Admin logs into their dashboard and wants to create an HR, or when the HR logs into their dashboard and wants to create an employee, one common HTML page will show where a necessary data collection form will be displayed.</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Example of a User model: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UserModel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Primary Key</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string; //Comment:  Email address, must be unique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string; //Comment:  Username for login</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string; //Comment:  Password for authentication</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'Admin' | 'HR' | 'Employee'; //Comment:  Role of the user, restricted to specific values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profilePhoto?: string; //Comment:  Optional profile photo</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gender!: 'Male' | 'Female' | 'Other';</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contact!: string; //Comment:  Contact number</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nidNo!: number; //Comment:  National ID number, must be provided and unique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joiningDate!: Date; //Comment:  For payment calculation</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hourlyRate!: number; //Comment:  Salary based on the user's role</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Date; //Comment:  Account creation date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updatedAt!: Date; //Comment:  Last update date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DepartmentModel!: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departmentName: string | undefined;</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payrollCalculationMethod: 'Weekly' | 'Monthly' | undefined;</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The Admin can perform all tasks (CRUD) from this system. The Admin can handle payroll, performance, grant leave, check attendance, and provide feedback for HR. Similarly, HR can manage payroll, and performance, grant leave, check attendance, and provide feedback for employees.</w:t>
      </w:r>
    </w:p>
    <w:p w:rsidR="00000000" w:rsidDel="00000000" w:rsidP="00000000" w:rsidRDefault="00000000" w:rsidRPr="00000000" w14:paraId="0000007C">
      <w:pPr>
        <w:spacing w:after="240" w:before="240" w:lineRule="auto"/>
        <w:rPr/>
      </w:pPr>
      <w:r w:rsidDel="00000000" w:rsidR="00000000" w:rsidRPr="00000000">
        <w:rPr>
          <w:b w:val="1"/>
          <w:rtl w:val="0"/>
        </w:rPr>
        <w:t xml:space="preserve">Example of a Payroll model:</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PayrollModel {</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Primary Key</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profilePhoto: string | undefined;</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contact: string | undefined;</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nidNo: number | undefined;</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hourlyRate: number | undefined; //Comment:  Hourly rate 150 for employees and 250 for HR</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EmployeeModel!: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 undefined; //Comment:  Using this UserModel, an employee will be created. After creating a new employee, they have a unique ID</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performanceBonuses!: number; //Comment:  1* = 200, 2* = 400, 3* = 600, 4* = 800, 5* = 1600</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insurance!: number; //Comment:  1000 for employees, 3000 for HR monthly</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medicare!: number; //Comment:  5000 for employees, 10000 for HR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deductions!: number; //Comment:  Deductions (e.g., tax, insurance)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netPay!: number; //Comment:  Net pay after deductions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paymentDate!: Date; //Comment:  Date when payment was made</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payPeriodStart!: Date; //Comment:  Start date of the pay period</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payPeriodEnd!: Date; //Comment:  End date after 30 days from the start of the pay period</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overtimeExemption!: boolean; //Comment:  Yes, Newcomer or older than 50 years. Or No.</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overtimeHourlyRate!: number; //Comment:  Overtime hourly rate will add half of their main rate. Assume 150/2 = 75 + 150 = 225 for employees and 250/2 = 125 + 250 = 375 for HR</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yearlySickDay!: number; //Comment:  10 days reserved</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'Paid' | 'Pending' | 'Overdue'; //Comment:  Status of the payroll</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Create a map that returns netPay</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static mapPayroll(payroll: PayrollModel): PayrollModel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return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...payroll,</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netPay: payroll.UserModel.salary! - payroll.tax! - payroll.insurance!,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Payment will be provided based on attendance, where working hours and working calendar month will be calculated. Performance rating bonuses, overtime, sick day salary, insurance, medicare, and deductions will be considered.</w:t>
      </w:r>
    </w:p>
    <w:p w:rsidR="00000000" w:rsidDel="00000000" w:rsidP="00000000" w:rsidRDefault="00000000" w:rsidRPr="00000000" w14:paraId="000000AC">
      <w:pPr>
        <w:numPr>
          <w:ilvl w:val="0"/>
          <w:numId w:val="1"/>
        </w:numPr>
        <w:spacing w:after="0" w:afterAutospacing="0" w:before="240" w:lineRule="auto"/>
        <w:ind w:left="720" w:hanging="360"/>
      </w:pPr>
      <w:r w:rsidDel="00000000" w:rsidR="00000000" w:rsidRPr="00000000">
        <w:rPr>
          <w:b w:val="1"/>
          <w:rtl w:val="0"/>
        </w:rPr>
        <w:t xml:space="preserve">Hourly Rate</w:t>
      </w:r>
      <w:r w:rsidDel="00000000" w:rsidR="00000000" w:rsidRPr="00000000">
        <w:rPr>
          <w:rtl w:val="0"/>
        </w:rPr>
        <w:t xml:space="preserve">: 8 hours a day * hourly rate will be calculated. Assume an hourly rate of 150 for employees and 250 for HR.</w:t>
      </w:r>
    </w:p>
    <w:p w:rsidR="00000000" w:rsidDel="00000000" w:rsidP="00000000" w:rsidRDefault="00000000" w:rsidRPr="00000000" w14:paraId="000000AD">
      <w:pPr>
        <w:numPr>
          <w:ilvl w:val="0"/>
          <w:numId w:val="1"/>
        </w:numPr>
        <w:spacing w:after="240" w:before="0" w:beforeAutospacing="0" w:lineRule="auto"/>
        <w:ind w:left="720" w:hanging="360"/>
      </w:pPr>
      <w:r w:rsidDel="00000000" w:rsidR="00000000" w:rsidRPr="00000000">
        <w:rPr>
          <w:b w:val="1"/>
          <w:rtl w:val="0"/>
        </w:rPr>
        <w:t xml:space="preserve">Overtime Rate</w:t>
      </w:r>
      <w:r w:rsidDel="00000000" w:rsidR="00000000" w:rsidRPr="00000000">
        <w:rPr>
          <w:rtl w:val="0"/>
        </w:rPr>
        <w:t xml:space="preserve">: The overtime hourly rate will add half of their main rate. Assume 150/2 = 75 + 150 = 225 for employees and 250/2 = 125 + 250 = 375 for HR.</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Example of a Feedback model: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FeedbackModel {</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profilePhoto: string | undefined;</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rating!: number; //Comment:  User rating will be shown here. 1 to 5 scale</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comments!: string; //Comment:  User comments</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feedbackDate!: Date; //Comment:  Feedback creation date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Example of a Performance model: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PerformanceModel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 //Comment:  Unique identifier for the performance record</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goals!: boolean; //Comment:  Check if the employee has achieved the goal</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achievements!: string; //Comment:  Specific achievements during the review period</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reviewDate!: Date; //Comment:  Date when the review was conducted</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rating!: number; //Comment:  Example: 1 to 5 scale</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profilePhoto: string | undefined;</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comments!: string; //Comment:  Areas of Improvement based on comments about the employee's performance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Example of an Attendance model: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AttendanceModel {</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workingDay!: Date; //Comment:  Must be provided to calculate a user's salary or grant leave on a specific day</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workHours!: number; //Comment:  Example: 8.00</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 DepartmentModel;</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inTime!: Date; //Comment:  In time for the day</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outTime!: Date; //Comment:  Out time for the day</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'Present' | 'Absent' | 'On Leave' | 'Sick' | 'Holiday'; //Comment:  Status of the attendance record</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Example of a Leave model: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LeaveModel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leaveType!: 'Annual' | 'Sick' | 'Maternity' | 'Paternity' | 'Compassionate' | 'Unpaid'; //Comment:  Type of leave taken</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startDate!: Date; //Comment:  Start date of the leave</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endDate!: Date; //Comment:  End date of the leave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totalLeaveDays!: number; //Comment:  The system will calculate the total number of days between start and end dates</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UserModel!: {</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string | undefined;</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string | undefined;</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'HR' | 'Employee' | undefined;</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'Pending' | 'Approved' | 'Rejected'; //Comment:  Status of the leave request</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approvalDate!: Date; //Comment:  Date when the leave was approved or rejected</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comments?: string; //Comment:  Optional comments or reasons for approval/rejection</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