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96A6D" w14:textId="77777777" w:rsidR="00A00652" w:rsidRDefault="00A00652">
      <w:pPr>
        <w:rPr>
          <w:rStyle w:val="HTMLCode"/>
          <w:rFonts w:eastAsiaTheme="minorHAnsi"/>
          <w:lang w:eastAsia="en-GB"/>
        </w:rPr>
      </w:pPr>
    </w:p>
    <w:p w14:paraId="41C4B4DF" w14:textId="77777777" w:rsidR="00A00652" w:rsidRDefault="00A00652">
      <w:pPr>
        <w:rPr>
          <w:rStyle w:val="HTMLCode"/>
          <w:rFonts w:eastAsiaTheme="minorHAnsi"/>
          <w:lang w:eastAsia="en-GB"/>
        </w:rPr>
      </w:pPr>
    </w:p>
    <w:p w14:paraId="42EE7D8B" w14:textId="74810B7C" w:rsidR="007E0BF5" w:rsidRPr="00A00652" w:rsidRDefault="00A00652">
      <w:pPr>
        <w:rPr>
          <w:rFonts w:ascii="Times New Roman" w:hAnsi="Times New Roman" w:cs="Times New Roman"/>
        </w:rPr>
      </w:pPr>
      <w:proofErr w:type="spellStart"/>
      <w:r w:rsidRPr="00A00652">
        <w:rPr>
          <w:rStyle w:val="HTMLCode"/>
          <w:rFonts w:eastAsiaTheme="minorHAnsi"/>
          <w:lang w:eastAsia="en-GB"/>
        </w:rPr>
        <w:t>creates_tables.sql</w:t>
      </w:r>
      <w:proofErr w:type="spellEnd"/>
      <w:r w:rsidRPr="00A00652">
        <w:rPr>
          <w:rFonts w:ascii="Times New Roman" w:hAnsi="Times New Roman" w:cs="Times New Roman"/>
        </w:rPr>
        <w:t xml:space="preserve"> </w:t>
      </w:r>
      <w:r>
        <w:rPr>
          <w:rFonts w:ascii="Times New Roman" w:hAnsi="Times New Roman" w:cs="Times New Roman"/>
        </w:rPr>
        <w:t>-</w:t>
      </w:r>
      <w:r w:rsidRPr="00A00652">
        <w:rPr>
          <w:rFonts w:ascii="Times New Roman" w:hAnsi="Times New Roman" w:cs="Times New Roman"/>
        </w:rPr>
        <w:t xml:space="preserve"> contains the queries</w:t>
      </w:r>
      <w:r w:rsidR="00E865DC">
        <w:rPr>
          <w:rFonts w:ascii="Times New Roman" w:hAnsi="Times New Roman" w:cs="Times New Roman"/>
        </w:rPr>
        <w:t xml:space="preserve"> to create the tables from the diagram</w:t>
      </w:r>
      <w:r w:rsidRPr="00A00652">
        <w:rPr>
          <w:rFonts w:ascii="Times New Roman" w:hAnsi="Times New Roman" w:cs="Times New Roman"/>
        </w:rPr>
        <w:t>.</w:t>
      </w:r>
    </w:p>
    <w:p w14:paraId="2A61A741" w14:textId="7867836D" w:rsidR="00A00652" w:rsidRPr="00A00652" w:rsidRDefault="00A00652" w:rsidP="00A00652">
      <w:pPr>
        <w:rPr>
          <w:rFonts w:ascii="Times New Roman" w:hAnsi="Times New Roman" w:cs="Times New Roman"/>
        </w:rPr>
      </w:pPr>
      <w:proofErr w:type="spellStart"/>
      <w:r w:rsidRPr="00A00652">
        <w:rPr>
          <w:rStyle w:val="HTMLCode"/>
          <w:rFonts w:eastAsiaTheme="minorHAnsi"/>
          <w:lang w:eastAsia="en-GB"/>
        </w:rPr>
        <w:t>Insert_values.sql</w:t>
      </w:r>
      <w:proofErr w:type="spellEnd"/>
      <w:r w:rsidRPr="00A00652">
        <w:rPr>
          <w:rFonts w:ascii="Times New Roman" w:hAnsi="Times New Roman" w:cs="Times New Roman"/>
        </w:rPr>
        <w:t>- contains the data insertion logic for populating the normalized PostgreSQL database using a staging-based ETL approach.</w:t>
      </w:r>
      <w:r w:rsidRPr="00A00652">
        <w:rPr>
          <w:rFonts w:ascii="Times New Roman" w:hAnsi="Times New Roman" w:cs="Times New Roman"/>
        </w:rPr>
        <w:br/>
      </w:r>
      <w:r w:rsidRPr="00A00652">
        <w:rPr>
          <w:rFonts w:ascii="Times New Roman" w:hAnsi="Times New Roman" w:cs="Times New Roman"/>
          <w:b/>
          <w:bCs/>
        </w:rPr>
        <w:br/>
        <w:t>1. Create staging tables</w:t>
      </w:r>
      <w:r w:rsidRPr="00A00652">
        <w:rPr>
          <w:rFonts w:ascii="Times New Roman" w:hAnsi="Times New Roman" w:cs="Times New Roman"/>
        </w:rPr>
        <w:t xml:space="preserve">: </w:t>
      </w:r>
    </w:p>
    <w:p w14:paraId="57C725D7" w14:textId="319B3589" w:rsidR="00A00652" w:rsidRPr="00A00652" w:rsidRDefault="00A00652" w:rsidP="00A00652">
      <w:pPr>
        <w:rPr>
          <w:rFonts w:ascii="Times New Roman" w:eastAsia="Times New Roman" w:hAnsi="Times New Roman" w:cs="Times New Roman"/>
          <w:sz w:val="24"/>
          <w:szCs w:val="24"/>
          <w:lang w:eastAsia="en-GB"/>
        </w:rPr>
      </w:pPr>
      <w:r w:rsidRPr="00A00652">
        <w:rPr>
          <w:rFonts w:ascii="Times New Roman" w:eastAsia="Times New Roman" w:hAnsi="Times New Roman" w:cs="Times New Roman"/>
          <w:sz w:val="24"/>
          <w:szCs w:val="24"/>
          <w:lang w:eastAsia="en-GB"/>
        </w:rPr>
        <w:t>Temporary staging tables are created to match the structure of the original CSV files exactly. These tables are used to load raw data without enforcing foreign keys or normalization constraints, ensuring fast and error-free imports.</w:t>
      </w:r>
    </w:p>
    <w:p w14:paraId="45DC5AFB" w14:textId="77777777" w:rsidR="00A00652" w:rsidRPr="00A00652" w:rsidRDefault="00A00652" w:rsidP="00A00652">
      <w:pPr>
        <w:rPr>
          <w:rFonts w:ascii="Times New Roman" w:hAnsi="Times New Roman" w:cs="Times New Roman"/>
        </w:rPr>
      </w:pPr>
      <w:r w:rsidRPr="00A00652">
        <w:rPr>
          <w:rFonts w:ascii="Times New Roman" w:hAnsi="Times New Roman" w:cs="Times New Roman"/>
          <w:b/>
          <w:bCs/>
        </w:rPr>
        <w:t>2. Import CSV files using the GUI:</w:t>
      </w:r>
      <w:r w:rsidRPr="00A00652">
        <w:rPr>
          <w:rFonts w:ascii="Times New Roman" w:hAnsi="Times New Roman" w:cs="Times New Roman"/>
        </w:rPr>
        <w:t xml:space="preserve"> </w:t>
      </w:r>
    </w:p>
    <w:p w14:paraId="630C1D5B" w14:textId="30EE6D1A" w:rsidR="00A00652" w:rsidRPr="00A00652" w:rsidRDefault="00A00652" w:rsidP="00A00652">
      <w:pPr>
        <w:rPr>
          <w:rFonts w:ascii="Times New Roman" w:hAnsi="Times New Roman" w:cs="Times New Roman"/>
        </w:rPr>
      </w:pPr>
      <w:r w:rsidRPr="00A00652">
        <w:rPr>
          <w:rFonts w:ascii="Times New Roman" w:hAnsi="Times New Roman" w:cs="Times New Roman"/>
        </w:rPr>
        <w:t>The CSV files are imported into the staging tables using the PostgreSQL GUI import functionality</w:t>
      </w:r>
    </w:p>
    <w:p w14:paraId="78535B9C" w14:textId="77777777" w:rsidR="00A00652" w:rsidRPr="00A00652" w:rsidRDefault="00A00652" w:rsidP="00A00652">
      <w:pPr>
        <w:pStyle w:val="NormalWeb"/>
      </w:pPr>
      <w:r w:rsidRPr="00A00652">
        <w:t xml:space="preserve">3. </w:t>
      </w:r>
      <w:r w:rsidRPr="00A00652">
        <w:rPr>
          <w:rStyle w:val="Strong"/>
        </w:rPr>
        <w:t>Insert/</w:t>
      </w:r>
      <w:proofErr w:type="spellStart"/>
      <w:r w:rsidRPr="00A00652">
        <w:rPr>
          <w:rStyle w:val="Strong"/>
        </w:rPr>
        <w:t>Upsert</w:t>
      </w:r>
      <w:proofErr w:type="spellEnd"/>
      <w:r w:rsidRPr="00A00652">
        <w:rPr>
          <w:rStyle w:val="Strong"/>
        </w:rPr>
        <w:t xml:space="preserve"> into normalized tables</w:t>
      </w:r>
      <w:r w:rsidRPr="00A00652">
        <w:t>:</w:t>
      </w:r>
    </w:p>
    <w:p w14:paraId="258CE1E8" w14:textId="4753E3B4" w:rsidR="00A00652" w:rsidRDefault="00A00652" w:rsidP="00A00652">
      <w:pPr>
        <w:pStyle w:val="NormalWeb"/>
      </w:pPr>
      <w:r>
        <w:t>Data is inserted (or updated) from the staging tables into the normalized schema tables (</w:t>
      </w:r>
      <w:r>
        <w:rPr>
          <w:rStyle w:val="HTMLCode"/>
        </w:rPr>
        <w:t>regions</w:t>
      </w:r>
      <w:r>
        <w:t xml:space="preserve">, </w:t>
      </w:r>
      <w:r>
        <w:rPr>
          <w:rStyle w:val="HTMLCode"/>
        </w:rPr>
        <w:t>domains</w:t>
      </w:r>
      <w:r>
        <w:t xml:space="preserve">, </w:t>
      </w:r>
      <w:proofErr w:type="spellStart"/>
      <w:r>
        <w:rPr>
          <w:rStyle w:val="HTMLCode"/>
        </w:rPr>
        <w:t>exit_statuses</w:t>
      </w:r>
      <w:proofErr w:type="spellEnd"/>
      <w:r>
        <w:t xml:space="preserve">, </w:t>
      </w:r>
      <w:proofErr w:type="spellStart"/>
      <w:r>
        <w:rPr>
          <w:rStyle w:val="HTMLCode"/>
        </w:rPr>
        <w:t>startups</w:t>
      </w:r>
      <w:proofErr w:type="spellEnd"/>
      <w:r>
        <w:t xml:space="preserve">, </w:t>
      </w:r>
      <w:proofErr w:type="spellStart"/>
      <w:r>
        <w:rPr>
          <w:rStyle w:val="HTMLCode"/>
        </w:rPr>
        <w:t>startup_metrics</w:t>
      </w:r>
      <w:proofErr w:type="spellEnd"/>
      <w:r>
        <w:t xml:space="preserve">, </w:t>
      </w:r>
      <w:proofErr w:type="spellStart"/>
      <w:r>
        <w:rPr>
          <w:rStyle w:val="HTMLCode"/>
        </w:rPr>
        <w:t>trends_interest_by_region</w:t>
      </w:r>
      <w:proofErr w:type="spellEnd"/>
      <w:r>
        <w:t xml:space="preserve">, </w:t>
      </w:r>
      <w:proofErr w:type="spellStart"/>
      <w:r>
        <w:rPr>
          <w:rStyle w:val="HTMLCode"/>
        </w:rPr>
        <w:t>trends_interest_over_time</w:t>
      </w:r>
      <w:proofErr w:type="spellEnd"/>
      <w:r>
        <w:t>).</w:t>
      </w:r>
      <w:r>
        <w:br/>
        <w:t>During this step, SQL transformations are applied to:</w:t>
      </w:r>
    </w:p>
    <w:p w14:paraId="28C356A0" w14:textId="77777777" w:rsidR="00A00652" w:rsidRDefault="00A00652" w:rsidP="00A00652">
      <w:pPr>
        <w:pStyle w:val="NormalWeb"/>
        <w:numPr>
          <w:ilvl w:val="0"/>
          <w:numId w:val="1"/>
        </w:numPr>
      </w:pPr>
      <w:r>
        <w:t>Resolve foreign keys</w:t>
      </w:r>
    </w:p>
    <w:p w14:paraId="68DF0DB1" w14:textId="77777777" w:rsidR="00A00652" w:rsidRDefault="00A00652" w:rsidP="00A00652">
      <w:pPr>
        <w:pStyle w:val="NormalWeb"/>
        <w:numPr>
          <w:ilvl w:val="0"/>
          <w:numId w:val="1"/>
        </w:numPr>
      </w:pPr>
      <w:r>
        <w:t>Remove duplicates</w:t>
      </w:r>
    </w:p>
    <w:p w14:paraId="501D29C6" w14:textId="77777777" w:rsidR="00A00652" w:rsidRDefault="00A00652" w:rsidP="00A00652">
      <w:pPr>
        <w:pStyle w:val="NormalWeb"/>
        <w:numPr>
          <w:ilvl w:val="0"/>
          <w:numId w:val="1"/>
        </w:numPr>
      </w:pPr>
      <w:r>
        <w:t>Convert data types</w:t>
      </w:r>
    </w:p>
    <w:p w14:paraId="08F10788" w14:textId="4111346F" w:rsidR="00A00652" w:rsidRDefault="00A00652" w:rsidP="001F6624">
      <w:pPr>
        <w:pStyle w:val="NormalWeb"/>
        <w:numPr>
          <w:ilvl w:val="0"/>
          <w:numId w:val="1"/>
        </w:numPr>
      </w:pPr>
      <w:r>
        <w:t>Enforce integrity constraints</w:t>
      </w:r>
    </w:p>
    <w:sectPr w:rsidR="00A00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8E59AB"/>
    <w:multiLevelType w:val="multilevel"/>
    <w:tmpl w:val="7B58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DD"/>
    <w:rsid w:val="001F6624"/>
    <w:rsid w:val="005256DD"/>
    <w:rsid w:val="007E0BF5"/>
    <w:rsid w:val="009C2927"/>
    <w:rsid w:val="00A00652"/>
    <w:rsid w:val="00E865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97546"/>
  <w15:chartTrackingRefBased/>
  <w15:docId w15:val="{2EEDBF8F-560D-4F4E-9C5A-F83B5F82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00652"/>
    <w:rPr>
      <w:b/>
      <w:bCs/>
    </w:rPr>
  </w:style>
  <w:style w:type="character" w:styleId="HTMLCode">
    <w:name w:val="HTML Code"/>
    <w:basedOn w:val="DefaultParagraphFont"/>
    <w:uiPriority w:val="99"/>
    <w:semiHidden/>
    <w:unhideWhenUsed/>
    <w:rsid w:val="00A00652"/>
    <w:rPr>
      <w:rFonts w:ascii="Courier New" w:eastAsia="Times New Roman" w:hAnsi="Courier New" w:cs="Courier New"/>
      <w:sz w:val="20"/>
      <w:szCs w:val="20"/>
    </w:rPr>
  </w:style>
  <w:style w:type="paragraph" w:styleId="NormalWeb">
    <w:name w:val="Normal (Web)"/>
    <w:basedOn w:val="Normal"/>
    <w:uiPriority w:val="99"/>
    <w:unhideWhenUsed/>
    <w:rsid w:val="00A0065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81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MARIA-CAMELIA RAICU</dc:creator>
  <cp:keywords/>
  <dc:description/>
  <cp:lastModifiedBy>MARIA-CAMELIA RAICU</cp:lastModifiedBy>
  <cp:revision>6</cp:revision>
  <dcterms:created xsi:type="dcterms:W3CDTF">2026-01-03T13:58:00Z</dcterms:created>
  <dcterms:modified xsi:type="dcterms:W3CDTF">2026-01-03T14:09:00Z</dcterms:modified>
</cp:coreProperties>
</file>