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000"/>
      </w:pPr>
    </w:p>
    <w:p xmlns:wp14="http://schemas.microsoft.com/office/word/2010/wordml" w14:paraId="37A45C8A" wp14:textId="77777777">
      <w:pPr>
        <w:pStyle w:val="Title"/>
      </w:pPr>
      <w:r>
        <w:t xml:space="preserve">NRES New Models SDA Pilot</w:t>
      </w:r>
    </w:p>
    <w:p xmlns:wp14="http://schemas.microsoft.com/office/word/2010/wordml" w14:paraId="7C853157" wp14:textId="77777777">
      <w:pPr>
        <w:spacing w:after="400"/>
        <w:jc w:val="center"/>
      </w:pPr>
      <w:r>
        <w:rPr>
          <w:color w:val="404040"/>
          <w:sz w:val="36"/>
          <w:szCs w:val="36"/>
        </w:rPr>
        <w:t xml:space="preserve">Comprehensive Reporting Plan</w:t>
      </w:r>
    </w:p>
    <w:p xmlns:wp14="http://schemas.microsoft.com/office/word/2010/wordml" w14:paraId="14824BA6" wp14:textId="77777777">
      <w:pPr>
        <w:spacing w:after="100"/>
        <w:jc w:val="center"/>
      </w:pPr>
      <w:r w:rsidRPr="71D867CD" w:rsidR="71D867CD">
        <w:rPr>
          <w:color w:val="666666"/>
          <w:sz w:val="24"/>
          <w:szCs w:val="24"/>
          <w:lang w:val="en-US"/>
        </w:rPr>
        <w:t xml:space="preserve">Rural East &amp; South </w:t>
      </w:r>
      <w:r w:rsidRPr="71D867CD" w:rsidR="71D867CD">
        <w:rPr>
          <w:color w:val="666666"/>
          <w:sz w:val="24"/>
          <w:szCs w:val="24"/>
          <w:lang w:val="en-US"/>
        </w:rPr>
        <w:t>Neighbourhood</w:t>
      </w:r>
      <w:r w:rsidRPr="71D867CD" w:rsidR="71D867CD">
        <w:rPr>
          <w:color w:val="666666"/>
          <w:sz w:val="24"/>
          <w:szCs w:val="24"/>
          <w:lang w:val="en-US"/>
        </w:rPr>
        <w:t xml:space="preserve"> Access Service</w:t>
      </w:r>
    </w:p>
    <w:p xmlns:wp14="http://schemas.microsoft.com/office/word/2010/wordml" w14:paraId="101FC946" wp14:textId="77777777">
      <w:pPr>
        <w:spacing w:after="600"/>
        <w:jc w:val="center"/>
      </w:pPr>
      <w:r>
        <w:rPr>
          <w:color w:val="666666"/>
          <w:sz w:val="24"/>
          <w:szCs w:val="24"/>
        </w:rPr>
        <w:t xml:space="preserve">88,938 Patients | 7 GP Practices | £2.34M Contract</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71D867CD" w14:paraId="533C6DB2" wp14:textId="77777777">
        <w:tc>
          <w:tcPr>
            <w:tcW w:w="2500" w:type="dxa"/>
            <w:tcBorders>
              <w:top w:val="single" w:color="CCCCCC" w:sz="1"/>
              <w:left w:val="single" w:color="CCCCCC" w:sz="1"/>
              <w:bottom w:val="single" w:color="CCCCCC" w:sz="1"/>
              <w:right w:val="single" w:color="CCCCCC" w:sz="1"/>
            </w:tcBorders>
            <w:tcMar/>
          </w:tcPr>
          <w:p w14:paraId="5B27CA6D" wp14:textId="77777777">
            <w:r>
              <w:rPr>
                <w:rFonts w:ascii="Arial" w:hAnsi="Arial" w:eastAsia="Arial" w:cs="Arial"/>
                <w:b/>
                <w:bCs/>
                <w:sz w:val="22"/>
                <w:szCs w:val="22"/>
              </w:rPr>
              <w:t xml:space="preserve">Document Owner:</w:t>
            </w:r>
          </w:p>
        </w:tc>
        <w:tc>
          <w:tcPr>
            <w:tcW w:w="6860" w:type="dxa"/>
            <w:tcBorders>
              <w:top w:val="single" w:color="CCCCCC" w:sz="1"/>
              <w:left w:val="single" w:color="CCCCCC" w:sz="1"/>
              <w:bottom w:val="single" w:color="CCCCCC" w:sz="1"/>
              <w:right w:val="single" w:color="CCCCCC" w:sz="1"/>
            </w:tcBorders>
            <w:tcMar/>
          </w:tcPr>
          <w:p w14:paraId="5643A9CD" wp14:textId="77777777">
            <w:r w:rsidRPr="71D867CD" w:rsidR="71D867CD">
              <w:rPr>
                <w:rFonts w:ascii="Arial" w:hAnsi="Arial" w:eastAsia="Arial" w:cs="Arial"/>
                <w:b w:val="0"/>
                <w:bCs w:val="0"/>
                <w:sz w:val="22"/>
                <w:szCs w:val="22"/>
                <w:lang w:val="en-US"/>
              </w:rPr>
              <w:t xml:space="preserve">NRES </w:t>
            </w:r>
            <w:r w:rsidRPr="71D867CD" w:rsidR="71D867CD">
              <w:rPr>
                <w:rFonts w:ascii="Arial" w:hAnsi="Arial" w:eastAsia="Arial" w:cs="Arial"/>
                <w:b w:val="0"/>
                <w:bCs w:val="0"/>
                <w:sz w:val="22"/>
                <w:szCs w:val="22"/>
                <w:lang w:val="en-US"/>
              </w:rPr>
              <w:t>Programme</w:t>
            </w:r>
            <w:r w:rsidRPr="71D867CD" w:rsidR="71D867CD">
              <w:rPr>
                <w:rFonts w:ascii="Arial" w:hAnsi="Arial" w:eastAsia="Arial" w:cs="Arial"/>
                <w:b w:val="0"/>
                <w:bCs w:val="0"/>
                <w:sz w:val="22"/>
                <w:szCs w:val="22"/>
                <w:lang w:val="en-US"/>
              </w:rPr>
              <w:t xml:space="preserve"> Board</w:t>
            </w:r>
          </w:p>
        </w:tc>
      </w:tr>
      <w:tr xmlns:wp14="http://schemas.microsoft.com/office/word/2010/wordml" w:rsidTr="71D867CD" w14:paraId="5EA83D67" wp14:textId="77777777">
        <w:tc>
          <w:tcPr>
            <w:tcW w:w="2500" w:type="dxa"/>
            <w:tcBorders>
              <w:top w:val="single" w:color="CCCCCC" w:sz="1"/>
              <w:left w:val="single" w:color="CCCCCC" w:sz="1"/>
              <w:bottom w:val="single" w:color="CCCCCC" w:sz="1"/>
              <w:right w:val="single" w:color="CCCCCC" w:sz="1"/>
            </w:tcBorders>
            <w:shd w:val="clear" w:color="auto" w:fill="F2F2F2"/>
            <w:tcMar/>
          </w:tcPr>
          <w:p w14:paraId="16808EAA" wp14:textId="77777777">
            <w:r>
              <w:rPr>
                <w:rFonts w:ascii="Arial" w:hAnsi="Arial" w:eastAsia="Arial" w:cs="Arial"/>
                <w:b/>
                <w:bCs/>
                <w:sz w:val="22"/>
                <w:szCs w:val="22"/>
              </w:rPr>
              <w:t xml:space="preserve">Version:</w:t>
            </w:r>
          </w:p>
        </w:tc>
        <w:tc>
          <w:tcPr>
            <w:tcW w:w="6860" w:type="dxa"/>
            <w:tcBorders>
              <w:top w:val="single" w:color="CCCCCC" w:sz="1"/>
              <w:left w:val="single" w:color="CCCCCC" w:sz="1"/>
              <w:bottom w:val="single" w:color="CCCCCC" w:sz="1"/>
              <w:right w:val="single" w:color="CCCCCC" w:sz="1"/>
            </w:tcBorders>
            <w:shd w:val="clear" w:color="auto" w:fill="F2F2F2"/>
            <w:tcMar/>
          </w:tcPr>
          <w:p w14:paraId="4B3AA50C" wp14:textId="6687DC9E">
            <w:r w:rsidRPr="71D867CD" w:rsidR="71D867CD">
              <w:rPr>
                <w:rFonts w:ascii="Arial" w:hAnsi="Arial" w:eastAsia="Arial" w:cs="Arial"/>
                <w:b w:val="0"/>
                <w:bCs w:val="0"/>
                <w:sz w:val="22"/>
                <w:szCs w:val="22"/>
              </w:rPr>
              <w:t>1.</w:t>
            </w:r>
            <w:r w:rsidRPr="71D867CD" w:rsidR="0C3BE8CB">
              <w:rPr>
                <w:rFonts w:ascii="Arial" w:hAnsi="Arial" w:eastAsia="Arial" w:cs="Arial"/>
                <w:b w:val="0"/>
                <w:bCs w:val="0"/>
                <w:sz w:val="22"/>
                <w:szCs w:val="22"/>
              </w:rPr>
              <w:t>2</w:t>
            </w:r>
          </w:p>
        </w:tc>
      </w:tr>
      <w:tr xmlns:wp14="http://schemas.microsoft.com/office/word/2010/wordml" w:rsidTr="71D867CD" w14:paraId="03C84F25" wp14:textId="77777777">
        <w:tc>
          <w:tcPr>
            <w:tcW w:w="2500" w:type="dxa"/>
            <w:tcBorders>
              <w:top w:val="single" w:color="CCCCCC" w:sz="1"/>
              <w:left w:val="single" w:color="CCCCCC" w:sz="1"/>
              <w:bottom w:val="single" w:color="CCCCCC" w:sz="1"/>
              <w:right w:val="single" w:color="CCCCCC" w:sz="1"/>
            </w:tcBorders>
            <w:tcMar/>
          </w:tcPr>
          <w:p w14:paraId="3101716D" wp14:textId="77777777">
            <w:r>
              <w:rPr>
                <w:rFonts w:ascii="Arial" w:hAnsi="Arial" w:eastAsia="Arial" w:cs="Arial"/>
                <w:b/>
                <w:bCs/>
                <w:sz w:val="22"/>
                <w:szCs w:val="22"/>
              </w:rPr>
              <w:t xml:space="preserve">Date:</w:t>
            </w:r>
          </w:p>
        </w:tc>
        <w:tc>
          <w:tcPr>
            <w:tcW w:w="6860" w:type="dxa"/>
            <w:tcBorders>
              <w:top w:val="single" w:color="CCCCCC" w:sz="1"/>
              <w:left w:val="single" w:color="CCCCCC" w:sz="1"/>
              <w:bottom w:val="single" w:color="CCCCCC" w:sz="1"/>
              <w:right w:val="single" w:color="CCCCCC" w:sz="1"/>
            </w:tcBorders>
            <w:tcMar/>
          </w:tcPr>
          <w:p w14:paraId="4F903F9A" wp14:textId="30BEE171">
            <w:r w:rsidRPr="71D867CD" w:rsidR="71D867CD">
              <w:rPr>
                <w:rFonts w:ascii="Arial" w:hAnsi="Arial" w:eastAsia="Arial" w:cs="Arial"/>
                <w:b w:val="0"/>
                <w:bCs w:val="0"/>
                <w:sz w:val="22"/>
                <w:szCs w:val="22"/>
              </w:rPr>
              <w:t>December 2025</w:t>
            </w:r>
          </w:p>
        </w:tc>
      </w:tr>
      <w:tr xmlns:wp14="http://schemas.microsoft.com/office/word/2010/wordml" w:rsidTr="71D867CD" w14:paraId="4FAF6AA5" wp14:textId="77777777">
        <w:tc>
          <w:tcPr>
            <w:tcW w:w="2500" w:type="dxa"/>
            <w:tcBorders>
              <w:top w:val="single" w:color="CCCCCC" w:sz="1"/>
              <w:left w:val="single" w:color="CCCCCC" w:sz="1"/>
              <w:bottom w:val="single" w:color="CCCCCC" w:sz="1"/>
              <w:right w:val="single" w:color="CCCCCC" w:sz="1"/>
            </w:tcBorders>
            <w:shd w:val="clear" w:color="auto" w:fill="F2F2F2"/>
            <w:tcMar/>
          </w:tcPr>
          <w:p w14:paraId="5F211E83" wp14:textId="77777777">
            <w:r>
              <w:rPr>
                <w:rFonts w:ascii="Arial" w:hAnsi="Arial" w:eastAsia="Arial" w:cs="Arial"/>
                <w:b/>
                <w:bCs/>
                <w:sz w:val="22"/>
                <w:szCs w:val="22"/>
              </w:rPr>
              <w:t xml:space="preserve">Status:</w:t>
            </w:r>
          </w:p>
        </w:tc>
        <w:tc>
          <w:tcPr>
            <w:tcW w:w="6860" w:type="dxa"/>
            <w:tcBorders>
              <w:top w:val="single" w:color="CCCCCC" w:sz="1"/>
              <w:left w:val="single" w:color="CCCCCC" w:sz="1"/>
              <w:bottom w:val="single" w:color="CCCCCC" w:sz="1"/>
              <w:right w:val="single" w:color="CCCCCC" w:sz="1"/>
            </w:tcBorders>
            <w:shd w:val="clear" w:color="auto" w:fill="F2F2F2"/>
            <w:tcMar/>
          </w:tcPr>
          <w:p w14:paraId="5228044F" wp14:textId="197E99C4">
            <w:r w:rsidRPr="71D867CD" w:rsidR="71D867CD">
              <w:rPr>
                <w:rFonts w:ascii="Arial" w:hAnsi="Arial" w:eastAsia="Arial" w:cs="Arial"/>
                <w:b w:val="0"/>
                <w:bCs w:val="0"/>
                <w:sz w:val="22"/>
                <w:szCs w:val="22"/>
              </w:rPr>
              <w:t>For ICB</w:t>
            </w:r>
            <w:r w:rsidRPr="71D867CD" w:rsidR="1400501D">
              <w:rPr>
                <w:rFonts w:ascii="Arial" w:hAnsi="Arial" w:eastAsia="Arial" w:cs="Arial"/>
                <w:b w:val="0"/>
                <w:bCs w:val="0"/>
                <w:sz w:val="22"/>
                <w:szCs w:val="22"/>
              </w:rPr>
              <w:t>/Programme Board</w:t>
            </w:r>
            <w:r w:rsidRPr="71D867CD" w:rsidR="71D867CD">
              <w:rPr>
                <w:rFonts w:ascii="Arial" w:hAnsi="Arial" w:eastAsia="Arial" w:cs="Arial"/>
                <w:b w:val="0"/>
                <w:bCs w:val="0"/>
                <w:sz w:val="22"/>
                <w:szCs w:val="22"/>
              </w:rPr>
              <w:t xml:space="preserve"> Approval</w:t>
            </w:r>
          </w:p>
        </w:tc>
      </w:tr>
      <w:tr xmlns:wp14="http://schemas.microsoft.com/office/word/2010/wordml" w:rsidTr="71D867CD" w14:paraId="58A55FC3" wp14:textId="77777777">
        <w:tc>
          <w:tcPr>
            <w:tcW w:w="2500" w:type="dxa"/>
            <w:tcBorders>
              <w:top w:val="single" w:color="CCCCCC" w:sz="1"/>
              <w:left w:val="single" w:color="CCCCCC" w:sz="1"/>
              <w:bottom w:val="single" w:color="CCCCCC" w:sz="1"/>
              <w:right w:val="single" w:color="CCCCCC" w:sz="1"/>
            </w:tcBorders>
            <w:tcMar/>
          </w:tcPr>
          <w:p w14:paraId="1F2BEAAC" wp14:textId="77777777">
            <w:r>
              <w:rPr>
                <w:rFonts w:ascii="Arial" w:hAnsi="Arial" w:eastAsia="Arial" w:cs="Arial"/>
                <w:b/>
                <w:bCs/>
                <w:sz w:val="22"/>
                <w:szCs w:val="22"/>
              </w:rPr>
              <w:t xml:space="preserve">Classification:</w:t>
            </w:r>
          </w:p>
        </w:tc>
        <w:tc>
          <w:tcPr>
            <w:tcW w:w="6860" w:type="dxa"/>
            <w:tcBorders>
              <w:top w:val="single" w:color="CCCCCC" w:sz="1"/>
              <w:left w:val="single" w:color="CCCCCC" w:sz="1"/>
              <w:bottom w:val="single" w:color="CCCCCC" w:sz="1"/>
              <w:right w:val="single" w:color="CCCCCC" w:sz="1"/>
            </w:tcBorders>
            <w:tcMar/>
          </w:tcPr>
          <w:p w14:paraId="42AF9448" wp14:textId="77777777">
            <w:r>
              <w:rPr>
                <w:rFonts w:ascii="Arial" w:hAnsi="Arial" w:eastAsia="Arial" w:cs="Arial"/>
                <w:b w:val="false"/>
                <w:bCs w:val="false"/>
                <w:sz w:val="22"/>
                <w:szCs w:val="22"/>
              </w:rPr>
              <w:t xml:space="preserve">Official – Sensitive</w:t>
            </w:r>
          </w:p>
        </w:tc>
      </w:tr>
    </w:tbl>
    <w:p xmlns:wp14="http://schemas.microsoft.com/office/word/2010/wordml" w14:paraId="0A37501D" wp14:textId="77777777">
      <w:r>
        <w:br w:type="page"/>
      </w:r>
    </w:p>
    <w:p xmlns:wp14="http://schemas.microsoft.com/office/word/2010/wordml" w14:paraId="0583529C" wp14:textId="77777777">
      <w:pPr>
        <w:pStyle w:val="Heading1"/>
      </w:pPr>
      <w:r>
        <w:t xml:space="preserve">1. Executive Summary</w:t>
      </w:r>
    </w:p>
    <w:p xmlns:wp14="http://schemas.microsoft.com/office/word/2010/wordml" w14:paraId="40980996" wp14:textId="77777777">
      <w:pPr>
        <w:spacing w:after="200"/>
      </w:pPr>
      <w:r w:rsidRPr="71D867CD" w:rsidR="71D867CD">
        <w:rPr>
          <w:lang w:val="en-US"/>
        </w:rPr>
        <w:t xml:space="preserve">This Reporting Plan </w:t>
      </w:r>
      <w:r w:rsidRPr="71D867CD" w:rsidR="71D867CD">
        <w:rPr>
          <w:lang w:val="en-US"/>
        </w:rPr>
        <w:t>establishes</w:t>
      </w:r>
      <w:r w:rsidRPr="71D867CD" w:rsidR="71D867CD">
        <w:rPr>
          <w:lang w:val="en-US"/>
        </w:rPr>
        <w:t xml:space="preserve"> the framework for monitoring, </w:t>
      </w:r>
      <w:r w:rsidRPr="71D867CD" w:rsidR="71D867CD">
        <w:rPr>
          <w:lang w:val="en-US"/>
        </w:rPr>
        <w:t>evaluating</w:t>
      </w:r>
      <w:r w:rsidRPr="71D867CD" w:rsidR="71D867CD">
        <w:rPr>
          <w:lang w:val="en-US"/>
        </w:rPr>
        <w:t xml:space="preserve"> and reporting on the NRES New Models Same Day Access (SDA) pilot. The plan is designed to meet Northamptonshire ICB's requirements for oversight, </w:t>
      </w:r>
      <w:r w:rsidRPr="71D867CD" w:rsidR="71D867CD">
        <w:rPr>
          <w:lang w:val="en-US"/>
        </w:rPr>
        <w:t>assurance</w:t>
      </w:r>
      <w:r w:rsidRPr="71D867CD" w:rsidR="71D867CD">
        <w:rPr>
          <w:lang w:val="en-US"/>
        </w:rPr>
        <w:t xml:space="preserve"> and value-for-money assessment of the £2.34M investment.</w:t>
      </w:r>
    </w:p>
    <w:p xmlns:wp14="http://schemas.microsoft.com/office/word/2010/wordml" w14:paraId="2C104FBF" wp14:textId="77777777">
      <w:pPr>
        <w:spacing w:after="200"/>
      </w:pPr>
      <w:r w:rsidRPr="71D867CD" w:rsidR="71D867CD">
        <w:rPr>
          <w:lang w:val="en-US"/>
        </w:rPr>
        <w:t xml:space="preserve">The reporting framework </w:t>
      </w:r>
      <w:r w:rsidRPr="71D867CD" w:rsidR="71D867CD">
        <w:rPr>
          <w:lang w:val="en-US"/>
        </w:rPr>
        <w:t>utilises</w:t>
      </w:r>
      <w:r w:rsidRPr="71D867CD" w:rsidR="71D867CD">
        <w:rPr>
          <w:lang w:val="en-US"/>
        </w:rPr>
        <w:t xml:space="preserve"> the slot types configured in the clinical system: </w:t>
      </w:r>
      <w:r w:rsidRPr="71D867CD" w:rsidR="71D867CD">
        <w:rPr>
          <w:b w:val="1"/>
          <w:bCs w:val="1"/>
          <w:lang w:val="en-US"/>
        </w:rPr>
        <w:t>NRES SDA Face 2 Face</w:t>
      </w:r>
      <w:r w:rsidRPr="71D867CD" w:rsidR="71D867CD">
        <w:rPr>
          <w:lang w:val="en-US"/>
        </w:rPr>
        <w:t xml:space="preserve"> and </w:t>
      </w:r>
      <w:r w:rsidRPr="71D867CD" w:rsidR="71D867CD">
        <w:rPr>
          <w:b w:val="1"/>
          <w:bCs w:val="1"/>
          <w:lang w:val="en-US"/>
        </w:rPr>
        <w:t>NRES SDA Virtual</w:t>
      </w:r>
      <w:r w:rsidRPr="71D867CD" w:rsidR="71D867CD">
        <w:rPr>
          <w:lang w:val="en-US"/>
        </w:rPr>
        <w:t xml:space="preserve">, with associated </w:t>
      </w:r>
      <w:r w:rsidRPr="71D867CD" w:rsidR="71D867CD">
        <w:rPr>
          <w:lang w:val="en-US"/>
        </w:rPr>
        <w:t>rota</w:t>
      </w:r>
      <w:r w:rsidRPr="71D867CD" w:rsidR="71D867CD">
        <w:rPr>
          <w:lang w:val="en-US"/>
        </w:rPr>
        <w:t xml:space="preserve"> types </w:t>
      </w:r>
      <w:r w:rsidRPr="71D867CD" w:rsidR="71D867CD">
        <w:rPr>
          <w:b w:val="1"/>
          <w:bCs w:val="1"/>
          <w:lang w:val="en-US"/>
        </w:rPr>
        <w:t>NRES SDA GP</w:t>
      </w:r>
      <w:r w:rsidRPr="71D867CD" w:rsidR="71D867CD">
        <w:rPr>
          <w:lang w:val="en-US"/>
        </w:rPr>
        <w:t xml:space="preserve"> and </w:t>
      </w:r>
      <w:r w:rsidRPr="71D867CD" w:rsidR="71D867CD">
        <w:rPr>
          <w:b w:val="1"/>
          <w:bCs w:val="1"/>
          <w:lang w:val="en-US"/>
        </w:rPr>
        <w:t>NRES SDA ANP</w:t>
      </w:r>
      <w:r w:rsidRPr="71D867CD" w:rsidR="71D867CD">
        <w:rPr>
          <w:lang w:val="en-US"/>
        </w:rPr>
        <w:t xml:space="preserve"> to enable granular analysis of service delivery, workforce </w:t>
      </w:r>
      <w:r w:rsidRPr="71D867CD" w:rsidR="71D867CD">
        <w:rPr>
          <w:lang w:val="en-US"/>
        </w:rPr>
        <w:t>deployment</w:t>
      </w:r>
      <w:r w:rsidRPr="71D867CD" w:rsidR="71D867CD">
        <w:rPr>
          <w:lang w:val="en-US"/>
        </w:rPr>
        <w:t xml:space="preserve"> and patient outcomes.</w:t>
      </w:r>
    </w:p>
    <w:p xmlns:wp14="http://schemas.microsoft.com/office/word/2010/wordml" w14:paraId="7243A124" wp14:textId="77777777">
      <w:pPr>
        <w:pStyle w:val="Heading1"/>
      </w:pPr>
      <w:r>
        <w:t xml:space="preserve">2. Scope &amp; Objectives</w:t>
      </w:r>
    </w:p>
    <w:p xmlns:wp14="http://schemas.microsoft.com/office/word/2010/wordml" w14:paraId="7656294F" wp14:textId="77777777">
      <w:pPr>
        <w:pStyle w:val="Heading2"/>
      </w:pPr>
      <w:r>
        <w:t xml:space="preserve">2.1 Reporting Objectives</w:t>
      </w:r>
    </w:p>
    <w:p xmlns:wp14="http://schemas.microsoft.com/office/word/2010/wordml" w14:paraId="5FF37484" wp14:textId="77777777">
      <w:pPr>
        <w:pStyle w:val="ListParagraph"/>
        <w:numPr>
          <w:ilvl w:val="0"/>
          <w:numId w:val="2"/>
        </w:numPr>
      </w:pPr>
      <w:r>
        <w:t xml:space="preserve">Demonstrate compliance with contractual obligations and NHS standards</w:t>
      </w:r>
    </w:p>
    <w:p xmlns:wp14="http://schemas.microsoft.com/office/word/2010/wordml" w14:paraId="474B60FE" wp14:textId="77777777">
      <w:pPr>
        <w:pStyle w:val="ListParagraph"/>
        <w:numPr>
          <w:ilvl w:val="0"/>
          <w:numId w:val="2"/>
        </w:numPr>
      </w:pPr>
      <w:r>
        <w:t xml:space="preserve">Provide ICB with transparent oversight of service performance and financial expenditure</w:t>
      </w:r>
    </w:p>
    <w:p xmlns:wp14="http://schemas.microsoft.com/office/word/2010/wordml" w:rsidP="71D867CD" w14:paraId="24EA72BF" wp14:textId="77777777">
      <w:pPr>
        <w:pStyle w:val="ListParagraph"/>
        <w:numPr>
          <w:ilvl w:val="0"/>
          <w:numId w:val="2"/>
        </w:numPr>
        <w:rPr>
          <w:lang w:val="en-US"/>
        </w:rPr>
      </w:pPr>
      <w:r w:rsidRPr="71D867CD" w:rsidR="71D867CD">
        <w:rPr>
          <w:lang w:val="en-US"/>
        </w:rPr>
        <w:t xml:space="preserve">Enable evidence-based decision making for service </w:t>
      </w:r>
      <w:r w:rsidRPr="71D867CD" w:rsidR="71D867CD">
        <w:rPr>
          <w:lang w:val="en-US"/>
        </w:rPr>
        <w:t>optimisation</w:t>
      </w:r>
    </w:p>
    <w:p xmlns:wp14="http://schemas.microsoft.com/office/word/2010/wordml" w14:paraId="24018C38" wp14:textId="77777777">
      <w:pPr>
        <w:pStyle w:val="ListParagraph"/>
        <w:numPr>
          <w:ilvl w:val="0"/>
          <w:numId w:val="2"/>
        </w:numPr>
      </w:pPr>
      <w:r>
        <w:t xml:space="preserve">Support pilot evaluation and business case development for future commissioning</w:t>
      </w:r>
    </w:p>
    <w:p xmlns:wp14="http://schemas.microsoft.com/office/word/2010/wordml" w14:paraId="70DCD420" wp14:textId="77777777">
      <w:pPr>
        <w:pStyle w:val="ListParagraph"/>
        <w:numPr>
          <w:ilvl w:val="0"/>
          <w:numId w:val="2"/>
        </w:numPr>
        <w:rPr/>
      </w:pPr>
      <w:r w:rsidRPr="71D867CD" w:rsidR="71D867CD">
        <w:rPr>
          <w:lang w:val="en-US"/>
        </w:rPr>
        <w:t>Identify</w:t>
      </w:r>
      <w:r w:rsidRPr="71D867CD" w:rsidR="71D867CD">
        <w:rPr>
          <w:lang w:val="en-US"/>
        </w:rPr>
        <w:t xml:space="preserve"> variation across practices to share best practice and address underperformance</w:t>
      </w:r>
    </w:p>
    <w:p xmlns:wp14="http://schemas.microsoft.com/office/word/2010/wordml" w14:paraId="76AABAAF" wp14:textId="77777777">
      <w:pPr>
        <w:pStyle w:val="Heading2"/>
      </w:pPr>
      <w:r>
        <w:t xml:space="preserve">2.2 Risk Stratification &amp; Continuity of Care</w:t>
      </w:r>
    </w:p>
    <w:p xmlns:wp14="http://schemas.microsoft.com/office/word/2010/wordml" w14:paraId="3F265584" wp14:textId="77777777">
      <w:pPr>
        <w:spacing w:after="200"/>
      </w:pPr>
      <w:r w:rsidRPr="71D867CD" w:rsidR="71D867CD">
        <w:rPr>
          <w:lang w:val="en-US"/>
        </w:rPr>
        <w:t xml:space="preserve">A key innovation in the NRES SDA pilot is the integration of </w:t>
      </w:r>
      <w:r w:rsidRPr="71D867CD" w:rsidR="71D867CD">
        <w:rPr>
          <w:b w:val="1"/>
          <w:bCs w:val="1"/>
          <w:lang w:val="en-US"/>
        </w:rPr>
        <w:t>Risk Stratification Flag updates</w:t>
      </w:r>
      <w:r w:rsidRPr="71D867CD" w:rsidR="71D867CD">
        <w:rPr>
          <w:lang w:val="en-US"/>
        </w:rPr>
        <w:t xml:space="preserve"> to intelligently filter patients between Same Day Access and Continuity of Care pathways. This ensures clinically </w:t>
      </w:r>
      <w:r w:rsidRPr="71D867CD" w:rsidR="71D867CD">
        <w:rPr>
          <w:lang w:val="en-US"/>
        </w:rPr>
        <w:t>appropriate routing</w:t>
      </w:r>
      <w:r w:rsidRPr="71D867CD" w:rsidR="71D867CD">
        <w:rPr>
          <w:lang w:val="en-US"/>
        </w:rPr>
        <w:t xml:space="preserve"> while </w:t>
      </w:r>
      <w:r w:rsidRPr="71D867CD" w:rsidR="71D867CD">
        <w:rPr>
          <w:lang w:val="en-US"/>
        </w:rPr>
        <w:t>maximising</w:t>
      </w:r>
      <w:r w:rsidRPr="71D867CD" w:rsidR="71D867CD">
        <w:rPr>
          <w:lang w:val="en-US"/>
        </w:rPr>
        <w:t xml:space="preserve"> the efficiency of SDA capacity.</w:t>
      </w:r>
    </w:p>
    <w:p xmlns:wp14="http://schemas.microsoft.com/office/word/2010/wordml" w14:paraId="04E3639D" wp14:textId="77777777">
      <w:pPr>
        <w:spacing w:after="100"/>
      </w:pPr>
      <w:r>
        <w:rPr>
          <w:b/>
          <w:bCs/>
        </w:rPr>
        <w:t xml:space="preserve">Risk Stratification Approach:</w:t>
      </w:r>
    </w:p>
    <w:p xmlns:wp14="http://schemas.microsoft.com/office/word/2010/wordml" w14:paraId="4FEC382F" wp14:textId="77777777">
      <w:pPr>
        <w:pStyle w:val="ListParagraph"/>
        <w:numPr>
          <w:ilvl w:val="0"/>
          <w:numId w:val="3"/>
        </w:numPr>
      </w:pPr>
      <w:r>
        <w:rPr>
          <w:b/>
          <w:bCs/>
          <w:color w:val="C00000"/>
        </w:rPr>
        <w:t xml:space="preserve">RED Flag Patients: </w:t>
      </w:r>
      <w:r>
        <w:t xml:space="preserve">High-risk patients (frailty, complex multi-morbidity, palliative care, frequent attenders with complex needs) will be automatically filtered to Continuity of Care pathways with their named/usual GP rather than being routed to SDA slots</w:t>
      </w:r>
    </w:p>
    <w:p xmlns:wp14="http://schemas.microsoft.com/office/word/2010/wordml" w:rsidP="71D867CD" w14:paraId="356F44CD" wp14:textId="77777777">
      <w:pPr>
        <w:pStyle w:val="ListParagraph"/>
        <w:numPr>
          <w:ilvl w:val="0"/>
          <w:numId w:val="3"/>
        </w:numPr>
        <w:rPr>
          <w:lang w:val="en-US"/>
        </w:rPr>
      </w:pPr>
      <w:r w:rsidRPr="71D867CD" w:rsidR="71D867CD">
        <w:rPr>
          <w:b w:val="1"/>
          <w:bCs w:val="1"/>
          <w:color w:val="ED7D31"/>
          <w:lang w:val="en-US"/>
        </w:rPr>
        <w:t xml:space="preserve">AMBER Flag Patients: </w:t>
      </w:r>
      <w:r w:rsidRPr="71D867CD" w:rsidR="71D867CD">
        <w:rPr>
          <w:lang w:val="en-US"/>
        </w:rPr>
        <w:t xml:space="preserve">Moderate-risk patients may access SDA for acute presentations but will be flagged for care coordinator review to </w:t>
      </w:r>
      <w:r w:rsidRPr="71D867CD" w:rsidR="71D867CD">
        <w:rPr>
          <w:lang w:val="en-US"/>
        </w:rPr>
        <w:t>determine</w:t>
      </w:r>
      <w:r w:rsidRPr="71D867CD" w:rsidR="71D867CD">
        <w:rPr>
          <w:lang w:val="en-US"/>
        </w:rPr>
        <w:t xml:space="preserve"> if continuity arrangements are </w:t>
      </w:r>
      <w:r w:rsidRPr="71D867CD" w:rsidR="71D867CD">
        <w:rPr>
          <w:lang w:val="en-US"/>
        </w:rPr>
        <w:t>required</w:t>
      </w:r>
    </w:p>
    <w:p xmlns:wp14="http://schemas.microsoft.com/office/word/2010/wordml" w14:paraId="1D503E9F" wp14:textId="77777777">
      <w:pPr>
        <w:pStyle w:val="ListParagraph"/>
        <w:numPr>
          <w:ilvl w:val="0"/>
          <w:numId w:val="3"/>
        </w:numPr>
        <w:rPr/>
      </w:pPr>
      <w:r w:rsidRPr="71D867CD" w:rsidR="71D867CD">
        <w:rPr>
          <w:b w:val="1"/>
          <w:bCs w:val="1"/>
          <w:color w:val="00B050"/>
          <w:lang w:val="en-US"/>
        </w:rPr>
        <w:t xml:space="preserve">GREEN Flag Patients: </w:t>
      </w:r>
      <w:r w:rsidRPr="71D867CD" w:rsidR="71D867CD">
        <w:rPr>
          <w:lang w:val="en-US"/>
        </w:rPr>
        <w:t xml:space="preserve">Lower-risk patients are </w:t>
      </w:r>
      <w:r w:rsidRPr="71D867CD" w:rsidR="71D867CD">
        <w:rPr>
          <w:lang w:val="en-US"/>
        </w:rPr>
        <w:t>appropriate for</w:t>
      </w:r>
      <w:r w:rsidRPr="71D867CD" w:rsidR="71D867CD">
        <w:rPr>
          <w:lang w:val="en-US"/>
        </w:rPr>
        <w:t xml:space="preserve"> standard SDA routing for acute same-day presentations</w:t>
      </w:r>
    </w:p>
    <w:p xmlns:wp14="http://schemas.microsoft.com/office/word/2010/wordml" w14:paraId="5BC7E425" wp14:textId="77777777">
      <w:pPr>
        <w:spacing w:before="200" w:after="200"/>
      </w:pPr>
      <w:r w:rsidRPr="71D867CD" w:rsidR="71D867CD">
        <w:rPr>
          <w:lang w:val="en-US"/>
        </w:rPr>
        <w:t xml:space="preserve">This stratification will be implemented through clinical system alerts and booking workflows, with the Risk Stratification Flag visible to reception and clinical staff at point of contact. Reporting will track the effectiveness of this filtering approach in </w:t>
      </w:r>
      <w:r w:rsidRPr="71D867CD" w:rsidR="71D867CD">
        <w:rPr>
          <w:lang w:val="en-US"/>
        </w:rPr>
        <w:t>maintaining</w:t>
      </w:r>
      <w:r w:rsidRPr="71D867CD" w:rsidR="71D867CD">
        <w:rPr>
          <w:lang w:val="en-US"/>
        </w:rPr>
        <w:t xml:space="preserve"> continuity for vulnerable patients while </w:t>
      </w:r>
      <w:r w:rsidRPr="71D867CD" w:rsidR="71D867CD">
        <w:rPr>
          <w:lang w:val="en-US"/>
        </w:rPr>
        <w:t>optimising</w:t>
      </w:r>
      <w:r w:rsidRPr="71D867CD" w:rsidR="71D867CD">
        <w:rPr>
          <w:lang w:val="en-US"/>
        </w:rPr>
        <w:t xml:space="preserve"> SDA utilisation.</w:t>
      </w:r>
    </w:p>
    <w:p xmlns:wp14="http://schemas.microsoft.com/office/word/2010/wordml" w14:paraId="0202411A" wp14:textId="77777777">
      <w:pPr>
        <w:pStyle w:val="Heading2"/>
      </w:pPr>
      <w:r>
        <w:t xml:space="preserve">2.3 Clinical System Interoperability</w:t>
      </w:r>
    </w:p>
    <w:p xmlns:wp14="http://schemas.microsoft.com/office/word/2010/wordml" w14:paraId="56F9F823" wp14:textId="77777777">
      <w:pPr>
        <w:spacing w:after="200"/>
      </w:pPr>
      <w:r w:rsidRPr="71D867CD" w:rsidR="71D867CD">
        <w:rPr>
          <w:lang w:val="en-US"/>
        </w:rPr>
        <w:t xml:space="preserve">The NRES footprint </w:t>
      </w:r>
      <w:r w:rsidRPr="71D867CD" w:rsidR="71D867CD">
        <w:rPr>
          <w:lang w:val="en-US"/>
        </w:rPr>
        <w:t>comprises</w:t>
      </w:r>
      <w:r w:rsidRPr="71D867CD" w:rsidR="71D867CD">
        <w:rPr>
          <w:lang w:val="en-US"/>
        </w:rPr>
        <w:t xml:space="preserve"> 5 </w:t>
      </w:r>
      <w:r w:rsidRPr="71D867CD" w:rsidR="71D867CD">
        <w:rPr>
          <w:lang w:val="en-US"/>
        </w:rPr>
        <w:t>SystmOne</w:t>
      </w:r>
      <w:r w:rsidRPr="71D867CD" w:rsidR="71D867CD">
        <w:rPr>
          <w:lang w:val="en-US"/>
        </w:rPr>
        <w:t xml:space="preserve"> practices and 2 EMIS practices. Cross-practice booking and data sharing is enabled through two pathways:</w:t>
      </w:r>
    </w:p>
    <w:p xmlns:wp14="http://schemas.microsoft.com/office/word/2010/wordml" w14:paraId="2587F94C" wp14:textId="77777777">
      <w:pPr>
        <w:pStyle w:val="ListParagraph"/>
        <w:numPr>
          <w:ilvl w:val="0"/>
          <w:numId w:val="3"/>
        </w:numPr>
        <w:rPr/>
      </w:pPr>
      <w:r w:rsidRPr="71D867CD" w:rsidR="71D867CD">
        <w:rPr>
          <w:b w:val="1"/>
          <w:bCs w:val="1"/>
          <w:lang w:val="en-US"/>
        </w:rPr>
        <w:t>SystmOne</w:t>
      </w:r>
      <w:r w:rsidRPr="71D867CD" w:rsidR="71D867CD">
        <w:rPr>
          <w:b w:val="1"/>
          <w:bCs w:val="1"/>
          <w:lang w:val="en-US"/>
        </w:rPr>
        <w:t xml:space="preserve"> to </w:t>
      </w:r>
      <w:r w:rsidRPr="71D867CD" w:rsidR="71D867CD">
        <w:rPr>
          <w:b w:val="1"/>
          <w:bCs w:val="1"/>
          <w:lang w:val="en-US"/>
        </w:rPr>
        <w:t>SystmOne</w:t>
      </w:r>
      <w:r w:rsidRPr="71D867CD" w:rsidR="71D867CD">
        <w:rPr>
          <w:b w:val="1"/>
          <w:bCs w:val="1"/>
          <w:lang w:val="en-US"/>
        </w:rPr>
        <w:t xml:space="preserve"> (Hub Model): </w:t>
      </w:r>
      <w:r w:rsidRPr="71D867CD" w:rsidR="71D867CD">
        <w:rPr>
          <w:lang w:val="en-US"/>
        </w:rPr>
        <w:t xml:space="preserve">The 5 </w:t>
      </w:r>
      <w:r w:rsidRPr="71D867CD" w:rsidR="71D867CD">
        <w:rPr>
          <w:lang w:val="en-US"/>
        </w:rPr>
        <w:t>SystmOne</w:t>
      </w:r>
      <w:r w:rsidRPr="71D867CD" w:rsidR="71D867CD">
        <w:rPr>
          <w:lang w:val="en-US"/>
        </w:rPr>
        <w:t xml:space="preserve"> practices book directly into the </w:t>
      </w:r>
      <w:r w:rsidRPr="71D867CD" w:rsidR="71D867CD">
        <w:rPr>
          <w:lang w:val="en-US"/>
        </w:rPr>
        <w:t>SystmOne</w:t>
      </w:r>
      <w:r w:rsidRPr="71D867CD" w:rsidR="71D867CD">
        <w:rPr>
          <w:lang w:val="en-US"/>
        </w:rPr>
        <w:t>-hosted hub, providing seamless data connectivity within the same clinical system type. This enables full record visibility, real-time slot availability, and integrated clinical documentation.</w:t>
      </w:r>
    </w:p>
    <w:p xmlns:wp14="http://schemas.microsoft.com/office/word/2010/wordml" w14:paraId="13366269" wp14:textId="77777777">
      <w:pPr>
        <w:pStyle w:val="ListParagraph"/>
        <w:numPr>
          <w:ilvl w:val="0"/>
          <w:numId w:val="3"/>
        </w:numPr>
        <w:rPr/>
      </w:pPr>
      <w:r w:rsidRPr="71D867CD" w:rsidR="71D867CD">
        <w:rPr>
          <w:b w:val="1"/>
          <w:bCs w:val="1"/>
          <w:lang w:val="en-US"/>
        </w:rPr>
        <w:t xml:space="preserve">GP Connect (Cross-System): </w:t>
      </w:r>
      <w:r w:rsidRPr="71D867CD" w:rsidR="71D867CD">
        <w:rPr>
          <w:lang w:val="en-US"/>
        </w:rPr>
        <w:t xml:space="preserve">The 2 EMIS practices </w:t>
      </w:r>
      <w:r w:rsidRPr="71D867CD" w:rsidR="71D867CD">
        <w:rPr>
          <w:lang w:val="en-US"/>
        </w:rPr>
        <w:t>utilise</w:t>
      </w:r>
      <w:r w:rsidRPr="71D867CD" w:rsidR="71D867CD">
        <w:rPr>
          <w:lang w:val="en-US"/>
        </w:rPr>
        <w:t xml:space="preserve"> GP Connect for cross-clinical system booking into the </w:t>
      </w:r>
      <w:r w:rsidRPr="71D867CD" w:rsidR="71D867CD">
        <w:rPr>
          <w:lang w:val="en-US"/>
        </w:rPr>
        <w:t>SystmOne</w:t>
      </w:r>
      <w:r w:rsidRPr="71D867CD" w:rsidR="71D867CD">
        <w:rPr>
          <w:lang w:val="en-US"/>
        </w:rPr>
        <w:t xml:space="preserve"> hub. This NHS Digital standard enables appointment booking across system boundaries while </w:t>
      </w:r>
      <w:r w:rsidRPr="71D867CD" w:rsidR="71D867CD">
        <w:rPr>
          <w:lang w:val="en-US"/>
        </w:rPr>
        <w:t>maintaining</w:t>
      </w:r>
      <w:r w:rsidRPr="71D867CD" w:rsidR="71D867CD">
        <w:rPr>
          <w:lang w:val="en-US"/>
        </w:rPr>
        <w:t xml:space="preserve"> </w:t>
      </w:r>
      <w:r w:rsidRPr="71D867CD" w:rsidR="71D867CD">
        <w:rPr>
          <w:lang w:val="en-US"/>
        </w:rPr>
        <w:t>appropriate data</w:t>
      </w:r>
      <w:r w:rsidRPr="71D867CD" w:rsidR="71D867CD">
        <w:rPr>
          <w:lang w:val="en-US"/>
        </w:rPr>
        <w:t xml:space="preserve"> sharing and clinical safety standards.</w:t>
      </w:r>
    </w:p>
    <w:p xmlns:wp14="http://schemas.microsoft.com/office/word/2010/wordml" w14:paraId="2CE61F51" wp14:textId="77777777">
      <w:pPr>
        <w:spacing w:before="200" w:after="200"/>
      </w:pPr>
      <w:r w:rsidRPr="71D867CD" w:rsidR="71D867CD">
        <w:rPr>
          <w:lang w:val="en-US"/>
        </w:rPr>
        <w:t xml:space="preserve">Reporting will track booking volumes and any technical issues by connectivity type to </w:t>
      </w:r>
      <w:r w:rsidRPr="71D867CD" w:rsidR="71D867CD">
        <w:rPr>
          <w:lang w:val="en-US"/>
        </w:rPr>
        <w:t>identify</w:t>
      </w:r>
      <w:r w:rsidRPr="71D867CD" w:rsidR="71D867CD">
        <w:rPr>
          <w:lang w:val="en-US"/>
        </w:rPr>
        <w:t xml:space="preserve"> any differential performance or access barriers between the two pathways.</w:t>
      </w:r>
    </w:p>
    <w:p xmlns:wp14="http://schemas.microsoft.com/office/word/2010/wordml" w14:paraId="58E87B48" wp14:textId="77777777">
      <w:pPr>
        <w:pStyle w:val="Heading2"/>
      </w:pPr>
      <w:r>
        <w:t xml:space="preserve">2.4 Data Sources</w:t>
      </w:r>
    </w:p>
    <w:p xmlns:wp14="http://schemas.microsoft.com/office/word/2010/wordml" w14:paraId="0CEA2D01" wp14:textId="77777777">
      <w:pPr>
        <w:pStyle w:val="ListParagraph"/>
        <w:numPr>
          <w:ilvl w:val="0"/>
          <w:numId w:val="3"/>
        </w:numPr>
        <w:rPr/>
      </w:pPr>
      <w:r w:rsidRPr="71D867CD" w:rsidR="71D867CD">
        <w:rPr>
          <w:lang w:val="en-US"/>
        </w:rPr>
        <w:t>Clinical system appointment data (</w:t>
      </w:r>
      <w:r w:rsidRPr="71D867CD" w:rsidR="71D867CD">
        <w:rPr>
          <w:lang w:val="en-US"/>
        </w:rPr>
        <w:t>SystmOne</w:t>
      </w:r>
      <w:r w:rsidRPr="71D867CD" w:rsidR="71D867CD">
        <w:rPr>
          <w:lang w:val="en-US"/>
        </w:rPr>
        <w:t xml:space="preserve"> hub + GP Connect feeds)</w:t>
      </w:r>
    </w:p>
    <w:p xmlns:wp14="http://schemas.microsoft.com/office/word/2010/wordml" w14:paraId="663847B0" wp14:textId="77777777">
      <w:pPr>
        <w:pStyle w:val="ListParagraph"/>
        <w:numPr>
          <w:ilvl w:val="0"/>
          <w:numId w:val="3"/>
        </w:numPr>
      </w:pPr>
      <w:r>
        <w:t xml:space="preserve">Risk Stratification Flag register and updates</w:t>
      </w:r>
    </w:p>
    <w:p xmlns:wp14="http://schemas.microsoft.com/office/word/2010/wordml" w14:paraId="702E42FC" wp14:textId="77777777">
      <w:pPr>
        <w:pStyle w:val="ListParagraph"/>
        <w:numPr>
          <w:ilvl w:val="0"/>
          <w:numId w:val="3"/>
        </w:numPr>
        <w:rPr/>
      </w:pPr>
      <w:r w:rsidRPr="71D867CD" w:rsidR="71D867CD">
        <w:rPr>
          <w:lang w:val="en-US"/>
        </w:rPr>
        <w:t xml:space="preserve">Staff </w:t>
      </w:r>
      <w:r w:rsidRPr="71D867CD" w:rsidR="71D867CD">
        <w:rPr>
          <w:lang w:val="en-US"/>
        </w:rPr>
        <w:t>rotas</w:t>
      </w:r>
      <w:r w:rsidRPr="71D867CD" w:rsidR="71D867CD">
        <w:rPr>
          <w:lang w:val="en-US"/>
        </w:rPr>
        <w:t xml:space="preserve"> and session logs (NRES SDA GP / NRES SDA ANP)</w:t>
      </w:r>
    </w:p>
    <w:p xmlns:wp14="http://schemas.microsoft.com/office/word/2010/wordml" w14:paraId="757F04CF" wp14:textId="77777777">
      <w:pPr>
        <w:pStyle w:val="ListParagraph"/>
        <w:numPr>
          <w:ilvl w:val="0"/>
          <w:numId w:val="3"/>
        </w:numPr>
      </w:pPr>
      <w:r>
        <w:t xml:space="preserve">Patient feedback surveys</w:t>
      </w:r>
    </w:p>
    <w:p xmlns:wp14="http://schemas.microsoft.com/office/word/2010/wordml" w14:paraId="316C2FA3" wp14:textId="77777777">
      <w:pPr>
        <w:pStyle w:val="ListParagraph"/>
        <w:numPr>
          <w:ilvl w:val="0"/>
          <w:numId w:val="3"/>
        </w:numPr>
      </w:pPr>
      <w:r>
        <w:t xml:space="preserve">Financial records and invoicing data</w:t>
      </w:r>
    </w:p>
    <w:p xmlns:wp14="http://schemas.microsoft.com/office/word/2010/wordml" w14:paraId="12F84619" wp14:textId="77777777">
      <w:pPr>
        <w:pStyle w:val="ListParagraph"/>
        <w:numPr>
          <w:ilvl w:val="0"/>
          <w:numId w:val="3"/>
        </w:numPr>
      </w:pPr>
      <w:r>
        <w:t xml:space="preserve">Outcome coding and onward referral data</w:t>
      </w:r>
    </w:p>
    <w:p xmlns:wp14="http://schemas.microsoft.com/office/word/2010/wordml" w14:paraId="5DAB6C7B" wp14:textId="77777777">
      <w:r>
        <w:br w:type="page"/>
      </w:r>
    </w:p>
    <w:p xmlns:wp14="http://schemas.microsoft.com/office/word/2010/wordml" w14:paraId="45088B8B" wp14:textId="77777777">
      <w:pPr>
        <w:pStyle w:val="Heading1"/>
      </w:pPr>
      <w:r>
        <w:t xml:space="preserve">3. Key Performance Indicator Framework</w:t>
      </w:r>
    </w:p>
    <w:p xmlns:wp14="http://schemas.microsoft.com/office/word/2010/wordml" w14:paraId="1139C815" wp14:textId="77777777">
      <w:pPr>
        <w:spacing w:after="200"/>
      </w:pPr>
      <w:r>
        <w:t xml:space="preserve">The following KPIs are aligned with NHS England's Primary Care Access standards and ICB commissioning requirements.</w:t>
      </w:r>
    </w:p>
    <w:p xmlns:wp14="http://schemas.microsoft.com/office/word/2010/wordml" w14:paraId="1B20C22F" wp14:textId="77777777">
      <w:pPr>
        <w:pStyle w:val="Heading2"/>
      </w:pPr>
      <w:r>
        <w:t xml:space="preserve">3.1 Access &amp; Utilisation Metrics</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800"/>
        <w:gridCol w:w="1560"/>
      </w:tblGrid>
      <w:tr xmlns:wp14="http://schemas.microsoft.com/office/word/2010/wordml" w:rsidTr="71D867CD" w14:paraId="6CEFDEA0" wp14:textId="77777777">
        <w:tc>
          <w:tcPr>
            <w:tcW w:w="2800" w:type="dxa"/>
            <w:tcBorders>
              <w:top w:val="single" w:color="CCCCCC" w:sz="1"/>
              <w:left w:val="single" w:color="CCCCCC" w:sz="1"/>
              <w:bottom w:val="single" w:color="CCCCCC" w:sz="1"/>
              <w:right w:val="single" w:color="CCCCCC" w:sz="1"/>
            </w:tcBorders>
            <w:shd w:val="clear" w:color="auto" w:fill="1F4E79"/>
            <w:tcMar/>
          </w:tcPr>
          <w:p w14:paraId="3A1B8916" wp14:textId="77777777">
            <w:pPr>
              <w:jc w:val="center"/>
            </w:pPr>
            <w:r>
              <w:rPr>
                <w:rFonts w:ascii="Arial" w:hAnsi="Arial" w:eastAsia="Arial" w:cs="Arial"/>
                <w:b/>
                <w:bCs/>
                <w:color w:val="FFFFFF"/>
                <w:sz w:val="22"/>
                <w:szCs w:val="22"/>
              </w:rPr>
              <w:t xml:space="preserve">KPI</w:t>
            </w:r>
          </w:p>
        </w:tc>
        <w:tc>
          <w:tcPr>
            <w:tcW w:w="3200" w:type="dxa"/>
            <w:tcBorders>
              <w:top w:val="single" w:color="CCCCCC" w:sz="1"/>
              <w:left w:val="single" w:color="CCCCCC" w:sz="1"/>
              <w:bottom w:val="single" w:color="CCCCCC" w:sz="1"/>
              <w:right w:val="single" w:color="CCCCCC" w:sz="1"/>
            </w:tcBorders>
            <w:shd w:val="clear" w:color="auto" w:fill="1F4E79"/>
            <w:tcMar/>
          </w:tcPr>
          <w:p w14:paraId="3DA1D686" wp14:textId="77777777">
            <w:pPr>
              <w:jc w:val="center"/>
            </w:pPr>
            <w:r>
              <w:rPr>
                <w:rFonts w:ascii="Arial" w:hAnsi="Arial" w:eastAsia="Arial" w:cs="Arial"/>
                <w:b/>
                <w:bCs/>
                <w:color w:val="FFFFFF"/>
                <w:sz w:val="22"/>
                <w:szCs w:val="22"/>
              </w:rPr>
              <w:t xml:space="preserve">Definition</w:t>
            </w:r>
          </w:p>
        </w:tc>
        <w:tc>
          <w:tcPr>
            <w:tcW w:w="1800" w:type="dxa"/>
            <w:tcBorders>
              <w:top w:val="single" w:color="CCCCCC" w:sz="1"/>
              <w:left w:val="single" w:color="CCCCCC" w:sz="1"/>
              <w:bottom w:val="single" w:color="CCCCCC" w:sz="1"/>
              <w:right w:val="single" w:color="CCCCCC" w:sz="1"/>
            </w:tcBorders>
            <w:shd w:val="clear" w:color="auto" w:fill="1F4E79"/>
            <w:tcMar/>
          </w:tcPr>
          <w:p w14:paraId="461A4C5F" wp14:textId="77777777">
            <w:pPr>
              <w:jc w:val="center"/>
            </w:pPr>
            <w:r>
              <w:rPr>
                <w:rFonts w:ascii="Arial" w:hAnsi="Arial" w:eastAsia="Arial" w:cs="Arial"/>
                <w:b/>
                <w:bCs/>
                <w:color w:val="FFFFFF"/>
                <w:sz w:val="22"/>
                <w:szCs w:val="22"/>
              </w:rPr>
              <w:t xml:space="preserve">Target</w:t>
            </w:r>
          </w:p>
        </w:tc>
        <w:tc>
          <w:tcPr>
            <w:tcW w:w="1560" w:type="dxa"/>
            <w:tcBorders>
              <w:top w:val="single" w:color="CCCCCC" w:sz="1"/>
              <w:left w:val="single" w:color="CCCCCC" w:sz="1"/>
              <w:bottom w:val="single" w:color="CCCCCC" w:sz="1"/>
              <w:right w:val="single" w:color="CCCCCC" w:sz="1"/>
            </w:tcBorders>
            <w:shd w:val="clear" w:color="auto" w:fill="1F4E79"/>
            <w:tcMar/>
          </w:tcPr>
          <w:p w14:paraId="6F35DBC6" wp14:textId="77777777">
            <w:pPr>
              <w:jc w:val="center"/>
            </w:pPr>
            <w:r>
              <w:rPr>
                <w:rFonts w:ascii="Arial" w:hAnsi="Arial" w:eastAsia="Arial" w:cs="Arial"/>
                <w:b/>
                <w:bCs/>
                <w:color w:val="FFFFFF"/>
                <w:sz w:val="22"/>
                <w:szCs w:val="22"/>
              </w:rPr>
              <w:t xml:space="preserve">Frequency</w:t>
            </w:r>
          </w:p>
        </w:tc>
      </w:tr>
      <w:tr xmlns:wp14="http://schemas.microsoft.com/office/word/2010/wordml" w:rsidTr="71D867CD" w14:paraId="7D0843EC" wp14:textId="77777777">
        <w:tc>
          <w:tcPr>
            <w:tcW w:w="2800" w:type="dxa"/>
            <w:tcBorders>
              <w:top w:val="single" w:color="CCCCCC" w:sz="1"/>
              <w:left w:val="single" w:color="CCCCCC" w:sz="1"/>
              <w:bottom w:val="single" w:color="CCCCCC" w:sz="1"/>
              <w:right w:val="single" w:color="CCCCCC" w:sz="1"/>
            </w:tcBorders>
            <w:tcMar/>
          </w:tcPr>
          <w:p w14:paraId="380D313B" wp14:textId="77777777">
            <w:r>
              <w:rPr>
                <w:rFonts w:ascii="Arial" w:hAnsi="Arial" w:eastAsia="Arial" w:cs="Arial"/>
                <w:b w:val="false"/>
                <w:bCs w:val="false"/>
                <w:sz w:val="22"/>
                <w:szCs w:val="22"/>
              </w:rPr>
              <w:t xml:space="preserve">Slot Utilisation Rate</w:t>
            </w:r>
          </w:p>
        </w:tc>
        <w:tc>
          <w:tcPr>
            <w:tcW w:w="3200" w:type="dxa"/>
            <w:tcBorders>
              <w:top w:val="single" w:color="CCCCCC" w:sz="1"/>
              <w:left w:val="single" w:color="CCCCCC" w:sz="1"/>
              <w:bottom w:val="single" w:color="CCCCCC" w:sz="1"/>
              <w:right w:val="single" w:color="CCCCCC" w:sz="1"/>
            </w:tcBorders>
            <w:tcMar/>
          </w:tcPr>
          <w:p w14:paraId="3B502F1F" wp14:textId="77777777">
            <w:r>
              <w:rPr>
                <w:rFonts w:ascii="Arial" w:hAnsi="Arial" w:eastAsia="Arial" w:cs="Arial"/>
                <w:b w:val="false"/>
                <w:bCs w:val="false"/>
                <w:sz w:val="22"/>
                <w:szCs w:val="22"/>
              </w:rPr>
              <w:t xml:space="preserve">Booked appointments ÷ Available slots × 100</w:t>
            </w:r>
          </w:p>
        </w:tc>
        <w:tc>
          <w:tcPr>
            <w:tcW w:w="1800" w:type="dxa"/>
            <w:tcBorders>
              <w:top w:val="single" w:color="CCCCCC" w:sz="1"/>
              <w:left w:val="single" w:color="CCCCCC" w:sz="1"/>
              <w:bottom w:val="single" w:color="CCCCCC" w:sz="1"/>
              <w:right w:val="single" w:color="CCCCCC" w:sz="1"/>
            </w:tcBorders>
            <w:tcMar/>
          </w:tcPr>
          <w:p w14:paraId="602E4DD0" wp14:textId="77777777">
            <w:r>
              <w:rPr>
                <w:rFonts w:ascii="Arial" w:hAnsi="Arial" w:eastAsia="Arial" w:cs="Arial"/>
                <w:b w:val="false"/>
                <w:bCs w:val="false"/>
                <w:sz w:val="22"/>
                <w:szCs w:val="22"/>
              </w:rPr>
              <w:t xml:space="preserve">≥85%</w:t>
            </w:r>
          </w:p>
        </w:tc>
        <w:tc>
          <w:tcPr>
            <w:tcW w:w="1560" w:type="dxa"/>
            <w:tcBorders>
              <w:top w:val="single" w:color="CCCCCC" w:sz="1"/>
              <w:left w:val="single" w:color="CCCCCC" w:sz="1"/>
              <w:bottom w:val="single" w:color="CCCCCC" w:sz="1"/>
              <w:right w:val="single" w:color="CCCCCC" w:sz="1"/>
            </w:tcBorders>
            <w:tcMar/>
          </w:tcPr>
          <w:p w14:paraId="7FFB29BE" wp14:textId="77777777">
            <w:r>
              <w:rPr>
                <w:rFonts w:ascii="Arial" w:hAnsi="Arial" w:eastAsia="Arial" w:cs="Arial"/>
                <w:b w:val="false"/>
                <w:bCs w:val="false"/>
                <w:sz w:val="22"/>
                <w:szCs w:val="22"/>
              </w:rPr>
              <w:t xml:space="preserve">Weekly</w:t>
            </w:r>
          </w:p>
        </w:tc>
      </w:tr>
      <w:tr xmlns:wp14="http://schemas.microsoft.com/office/word/2010/wordml" w:rsidTr="71D867CD" w14:paraId="4DFE1BD1" wp14:textId="77777777">
        <w:tc>
          <w:tcPr>
            <w:tcW w:w="2800" w:type="dxa"/>
            <w:tcBorders>
              <w:top w:val="single" w:color="CCCCCC" w:sz="1"/>
              <w:left w:val="single" w:color="CCCCCC" w:sz="1"/>
              <w:bottom w:val="single" w:color="CCCCCC" w:sz="1"/>
              <w:right w:val="single" w:color="CCCCCC" w:sz="1"/>
            </w:tcBorders>
            <w:shd w:val="clear" w:color="auto" w:fill="F2F2F2"/>
            <w:tcMar/>
          </w:tcPr>
          <w:p w14:paraId="56C7F778" wp14:textId="77777777">
            <w:r>
              <w:rPr>
                <w:rFonts w:ascii="Arial" w:hAnsi="Arial" w:eastAsia="Arial" w:cs="Arial"/>
                <w:b w:val="false"/>
                <w:bCs w:val="false"/>
                <w:sz w:val="22"/>
                <w:szCs w:val="22"/>
              </w:rPr>
              <w:t xml:space="preserve">DNA Rate</w:t>
            </w:r>
          </w:p>
        </w:tc>
        <w:tc>
          <w:tcPr>
            <w:tcW w:w="3200" w:type="dxa"/>
            <w:tcBorders>
              <w:top w:val="single" w:color="CCCCCC" w:sz="1"/>
              <w:left w:val="single" w:color="CCCCCC" w:sz="1"/>
              <w:bottom w:val="single" w:color="CCCCCC" w:sz="1"/>
              <w:right w:val="single" w:color="CCCCCC" w:sz="1"/>
            </w:tcBorders>
            <w:shd w:val="clear" w:color="auto" w:fill="F2F2F2"/>
            <w:tcMar/>
          </w:tcPr>
          <w:p w14:paraId="31065EA2" wp14:textId="77777777">
            <w:r>
              <w:rPr>
                <w:rFonts w:ascii="Arial" w:hAnsi="Arial" w:eastAsia="Arial" w:cs="Arial"/>
                <w:b w:val="false"/>
                <w:bCs w:val="false"/>
                <w:sz w:val="22"/>
                <w:szCs w:val="22"/>
              </w:rPr>
              <w:t xml:space="preserve">Did Not Attend ÷ Total Booked × 100 (by F2F/Virtual)</w:t>
            </w:r>
          </w:p>
        </w:tc>
        <w:tc>
          <w:tcPr>
            <w:tcW w:w="1800" w:type="dxa"/>
            <w:tcBorders>
              <w:top w:val="single" w:color="CCCCCC" w:sz="1"/>
              <w:left w:val="single" w:color="CCCCCC" w:sz="1"/>
              <w:bottom w:val="single" w:color="CCCCCC" w:sz="1"/>
              <w:right w:val="single" w:color="CCCCCC" w:sz="1"/>
            </w:tcBorders>
            <w:shd w:val="clear" w:color="auto" w:fill="F2F2F2"/>
            <w:tcMar/>
          </w:tcPr>
          <w:p w14:paraId="76191C8C" wp14:textId="77777777">
            <w:r>
              <w:rPr>
                <w:rFonts w:ascii="Arial" w:hAnsi="Arial" w:eastAsia="Arial" w:cs="Arial"/>
                <w:b w:val="false"/>
                <w:bCs w:val="false"/>
                <w:sz w:val="22"/>
                <w:szCs w:val="22"/>
              </w:rPr>
              <w:t xml:space="preserve">&lt;5%</w:t>
            </w:r>
          </w:p>
        </w:tc>
        <w:tc>
          <w:tcPr>
            <w:tcW w:w="1560" w:type="dxa"/>
            <w:tcBorders>
              <w:top w:val="single" w:color="CCCCCC" w:sz="1"/>
              <w:left w:val="single" w:color="CCCCCC" w:sz="1"/>
              <w:bottom w:val="single" w:color="CCCCCC" w:sz="1"/>
              <w:right w:val="single" w:color="CCCCCC" w:sz="1"/>
            </w:tcBorders>
            <w:shd w:val="clear" w:color="auto" w:fill="F2F2F2"/>
            <w:tcMar/>
          </w:tcPr>
          <w:p w14:paraId="1FBDC37A" wp14:textId="77777777">
            <w:r>
              <w:rPr>
                <w:rFonts w:ascii="Arial" w:hAnsi="Arial" w:eastAsia="Arial" w:cs="Arial"/>
                <w:b w:val="false"/>
                <w:bCs w:val="false"/>
                <w:sz w:val="22"/>
                <w:szCs w:val="22"/>
              </w:rPr>
              <w:t xml:space="preserve">Weekly</w:t>
            </w:r>
          </w:p>
        </w:tc>
      </w:tr>
      <w:tr xmlns:wp14="http://schemas.microsoft.com/office/word/2010/wordml" w:rsidTr="71D867CD" w14:paraId="395DE691" wp14:textId="77777777">
        <w:tc>
          <w:tcPr>
            <w:tcW w:w="2800" w:type="dxa"/>
            <w:tcBorders>
              <w:top w:val="single" w:color="CCCCCC" w:sz="1"/>
              <w:left w:val="single" w:color="CCCCCC" w:sz="1"/>
              <w:bottom w:val="single" w:color="CCCCCC" w:sz="1"/>
              <w:right w:val="single" w:color="CCCCCC" w:sz="1"/>
            </w:tcBorders>
            <w:tcMar/>
          </w:tcPr>
          <w:p w14:paraId="242B84A7" wp14:textId="77777777">
            <w:r>
              <w:rPr>
                <w:rFonts w:ascii="Arial" w:hAnsi="Arial" w:eastAsia="Arial" w:cs="Arial"/>
                <w:b w:val="false"/>
                <w:bCs w:val="false"/>
                <w:sz w:val="22"/>
                <w:szCs w:val="22"/>
              </w:rPr>
              <w:t xml:space="preserve">Same Day Access Rate</w:t>
            </w:r>
          </w:p>
        </w:tc>
        <w:tc>
          <w:tcPr>
            <w:tcW w:w="3200" w:type="dxa"/>
            <w:tcBorders>
              <w:top w:val="single" w:color="CCCCCC" w:sz="1"/>
              <w:left w:val="single" w:color="CCCCCC" w:sz="1"/>
              <w:bottom w:val="single" w:color="CCCCCC" w:sz="1"/>
              <w:right w:val="single" w:color="CCCCCC" w:sz="1"/>
            </w:tcBorders>
            <w:tcMar/>
          </w:tcPr>
          <w:p w14:paraId="286974ED" wp14:textId="77777777">
            <w:r>
              <w:rPr>
                <w:rFonts w:ascii="Arial" w:hAnsi="Arial" w:eastAsia="Arial" w:cs="Arial"/>
                <w:b w:val="false"/>
                <w:bCs w:val="false"/>
                <w:sz w:val="22"/>
                <w:szCs w:val="22"/>
              </w:rPr>
              <w:t xml:space="preserve">Appointments booked &amp; attended same day ÷ Total</w:t>
            </w:r>
          </w:p>
        </w:tc>
        <w:tc>
          <w:tcPr>
            <w:tcW w:w="1800" w:type="dxa"/>
            <w:tcBorders>
              <w:top w:val="single" w:color="CCCCCC" w:sz="1"/>
              <w:left w:val="single" w:color="CCCCCC" w:sz="1"/>
              <w:bottom w:val="single" w:color="CCCCCC" w:sz="1"/>
              <w:right w:val="single" w:color="CCCCCC" w:sz="1"/>
            </w:tcBorders>
            <w:tcMar/>
          </w:tcPr>
          <w:p w14:paraId="0527A12B" wp14:textId="77777777">
            <w:r>
              <w:rPr>
                <w:rFonts w:ascii="Arial" w:hAnsi="Arial" w:eastAsia="Arial" w:cs="Arial"/>
                <w:b w:val="false"/>
                <w:bCs w:val="false"/>
                <w:sz w:val="22"/>
                <w:szCs w:val="22"/>
              </w:rPr>
              <w:t xml:space="preserve">≥70%</w:t>
            </w:r>
          </w:p>
        </w:tc>
        <w:tc>
          <w:tcPr>
            <w:tcW w:w="1560" w:type="dxa"/>
            <w:tcBorders>
              <w:top w:val="single" w:color="CCCCCC" w:sz="1"/>
              <w:left w:val="single" w:color="CCCCCC" w:sz="1"/>
              <w:bottom w:val="single" w:color="CCCCCC" w:sz="1"/>
              <w:right w:val="single" w:color="CCCCCC" w:sz="1"/>
            </w:tcBorders>
            <w:tcMar/>
          </w:tcPr>
          <w:p w14:paraId="62CFE7D1" wp14:textId="77777777">
            <w:r>
              <w:rPr>
                <w:rFonts w:ascii="Arial" w:hAnsi="Arial" w:eastAsia="Arial" w:cs="Arial"/>
                <w:b w:val="false"/>
                <w:bCs w:val="false"/>
                <w:sz w:val="22"/>
                <w:szCs w:val="22"/>
              </w:rPr>
              <w:t xml:space="preserve">Weekly</w:t>
            </w:r>
          </w:p>
        </w:tc>
      </w:tr>
      <w:tr xmlns:wp14="http://schemas.microsoft.com/office/word/2010/wordml" w:rsidTr="71D867CD" w14:paraId="771B7748" wp14:textId="77777777">
        <w:tc>
          <w:tcPr>
            <w:tcW w:w="2800" w:type="dxa"/>
            <w:tcBorders>
              <w:top w:val="single" w:color="CCCCCC" w:sz="1"/>
              <w:left w:val="single" w:color="CCCCCC" w:sz="1"/>
              <w:bottom w:val="single" w:color="CCCCCC" w:sz="1"/>
              <w:right w:val="single" w:color="CCCCCC" w:sz="1"/>
            </w:tcBorders>
            <w:shd w:val="clear" w:color="auto" w:fill="F2F2F2"/>
            <w:tcMar/>
          </w:tcPr>
          <w:p w14:paraId="1A79B7C8" wp14:textId="77777777">
            <w:r w:rsidRPr="71D867CD" w:rsidR="71D867CD">
              <w:rPr>
                <w:rFonts w:ascii="Arial" w:hAnsi="Arial" w:eastAsia="Arial" w:cs="Arial"/>
                <w:b w:val="0"/>
                <w:bCs w:val="0"/>
                <w:sz w:val="22"/>
                <w:szCs w:val="22"/>
                <w:lang w:val="en-US"/>
              </w:rPr>
              <w:t>Mode Split (F2</w:t>
            </w:r>
            <w:r w:rsidRPr="71D867CD" w:rsidR="71D867CD">
              <w:rPr>
                <w:rFonts w:ascii="Arial" w:hAnsi="Arial" w:eastAsia="Arial" w:cs="Arial"/>
                <w:b w:val="0"/>
                <w:bCs w:val="0"/>
                <w:sz w:val="22"/>
                <w:szCs w:val="22"/>
                <w:lang w:val="en-US"/>
              </w:rPr>
              <w:t>F:Virtual</w:t>
            </w:r>
            <w:r w:rsidRPr="71D867CD" w:rsidR="71D867CD">
              <w:rPr>
                <w:rFonts w:ascii="Arial" w:hAnsi="Arial" w:eastAsia="Arial" w:cs="Arial"/>
                <w:b w:val="0"/>
                <w:bCs w:val="0"/>
                <w:sz w:val="22"/>
                <w:szCs w:val="22"/>
                <w:lang w:val="en-US"/>
              </w:rPr>
              <w:t>)</w:t>
            </w:r>
          </w:p>
        </w:tc>
        <w:tc>
          <w:tcPr>
            <w:tcW w:w="3200" w:type="dxa"/>
            <w:tcBorders>
              <w:top w:val="single" w:color="CCCCCC" w:sz="1"/>
              <w:left w:val="single" w:color="CCCCCC" w:sz="1"/>
              <w:bottom w:val="single" w:color="CCCCCC" w:sz="1"/>
              <w:right w:val="single" w:color="CCCCCC" w:sz="1"/>
            </w:tcBorders>
            <w:shd w:val="clear" w:color="auto" w:fill="F2F2F2"/>
            <w:tcMar/>
          </w:tcPr>
          <w:p w14:paraId="55942472" wp14:textId="77777777">
            <w:r>
              <w:rPr>
                <w:rFonts w:ascii="Arial" w:hAnsi="Arial" w:eastAsia="Arial" w:cs="Arial"/>
                <w:b w:val="false"/>
                <w:bCs w:val="false"/>
                <w:sz w:val="22"/>
                <w:szCs w:val="22"/>
              </w:rPr>
              <w:t xml:space="preserve">Distribution between Face 2 Face and Virtual slots</w:t>
            </w:r>
          </w:p>
        </w:tc>
        <w:tc>
          <w:tcPr>
            <w:tcW w:w="1800" w:type="dxa"/>
            <w:tcBorders>
              <w:top w:val="single" w:color="CCCCCC" w:sz="1"/>
              <w:left w:val="single" w:color="CCCCCC" w:sz="1"/>
              <w:bottom w:val="single" w:color="CCCCCC" w:sz="1"/>
              <w:right w:val="single" w:color="CCCCCC" w:sz="1"/>
            </w:tcBorders>
            <w:shd w:val="clear" w:color="auto" w:fill="F2F2F2"/>
            <w:tcMar/>
          </w:tcPr>
          <w:p w14:paraId="0EFACF59" wp14:textId="77777777">
            <w:r>
              <w:rPr>
                <w:rFonts w:ascii="Arial" w:hAnsi="Arial" w:eastAsia="Arial" w:cs="Arial"/>
                <w:b w:val="false"/>
                <w:bCs w:val="false"/>
                <w:sz w:val="22"/>
                <w:szCs w:val="22"/>
              </w:rPr>
              <w:t xml:space="preserve">Monitor</w:t>
            </w:r>
          </w:p>
        </w:tc>
        <w:tc>
          <w:tcPr>
            <w:tcW w:w="1560" w:type="dxa"/>
            <w:tcBorders>
              <w:top w:val="single" w:color="CCCCCC" w:sz="1"/>
              <w:left w:val="single" w:color="CCCCCC" w:sz="1"/>
              <w:bottom w:val="single" w:color="CCCCCC" w:sz="1"/>
              <w:right w:val="single" w:color="CCCCCC" w:sz="1"/>
            </w:tcBorders>
            <w:shd w:val="clear" w:color="auto" w:fill="F2F2F2"/>
            <w:tcMar/>
          </w:tcPr>
          <w:p w14:paraId="6FD7859D" wp14:textId="77777777">
            <w:r>
              <w:rPr>
                <w:rFonts w:ascii="Arial" w:hAnsi="Arial" w:eastAsia="Arial" w:cs="Arial"/>
                <w:b w:val="false"/>
                <w:bCs w:val="false"/>
                <w:sz w:val="22"/>
                <w:szCs w:val="22"/>
              </w:rPr>
              <w:t xml:space="preserve">Weekly</w:t>
            </w:r>
          </w:p>
        </w:tc>
      </w:tr>
      <w:tr xmlns:wp14="http://schemas.microsoft.com/office/word/2010/wordml" w:rsidTr="71D867CD" w14:paraId="5084AF8F" wp14:textId="77777777">
        <w:tc>
          <w:tcPr>
            <w:tcW w:w="2800" w:type="dxa"/>
            <w:tcBorders>
              <w:top w:val="single" w:color="CCCCCC" w:sz="1"/>
              <w:left w:val="single" w:color="CCCCCC" w:sz="1"/>
              <w:bottom w:val="single" w:color="CCCCCC" w:sz="1"/>
              <w:right w:val="single" w:color="CCCCCC" w:sz="1"/>
            </w:tcBorders>
            <w:tcMar/>
          </w:tcPr>
          <w:p w14:paraId="29B5E815" wp14:textId="77777777">
            <w:r>
              <w:rPr>
                <w:rFonts w:ascii="Arial" w:hAnsi="Arial" w:eastAsia="Arial" w:cs="Arial"/>
                <w:b w:val="false"/>
                <w:bCs w:val="false"/>
                <w:sz w:val="22"/>
                <w:szCs w:val="22"/>
              </w:rPr>
              <w:t xml:space="preserve">Time to Appointment</w:t>
            </w:r>
          </w:p>
        </w:tc>
        <w:tc>
          <w:tcPr>
            <w:tcW w:w="3200" w:type="dxa"/>
            <w:tcBorders>
              <w:top w:val="single" w:color="CCCCCC" w:sz="1"/>
              <w:left w:val="single" w:color="CCCCCC" w:sz="1"/>
              <w:bottom w:val="single" w:color="CCCCCC" w:sz="1"/>
              <w:right w:val="single" w:color="CCCCCC" w:sz="1"/>
            </w:tcBorders>
            <w:tcMar/>
          </w:tcPr>
          <w:p w14:paraId="7A2FBF43" wp14:textId="7C41D239">
            <w:r w:rsidRPr="71D867CD" w:rsidR="71D867CD">
              <w:rPr>
                <w:rFonts w:ascii="Arial" w:hAnsi="Arial" w:eastAsia="Arial" w:cs="Arial"/>
                <w:b w:val="0"/>
                <w:bCs w:val="0"/>
                <w:sz w:val="22"/>
                <w:szCs w:val="22"/>
              </w:rPr>
              <w:t>Means hours from booking request to appointment</w:t>
            </w:r>
          </w:p>
        </w:tc>
        <w:tc>
          <w:tcPr>
            <w:tcW w:w="1800" w:type="dxa"/>
            <w:tcBorders>
              <w:top w:val="single" w:color="CCCCCC" w:sz="1"/>
              <w:left w:val="single" w:color="CCCCCC" w:sz="1"/>
              <w:bottom w:val="single" w:color="CCCCCC" w:sz="1"/>
              <w:right w:val="single" w:color="CCCCCC" w:sz="1"/>
            </w:tcBorders>
            <w:tcMar/>
          </w:tcPr>
          <w:p w14:paraId="72655395" wp14:textId="77777777">
            <w:r>
              <w:rPr>
                <w:rFonts w:ascii="Arial" w:hAnsi="Arial" w:eastAsia="Arial" w:cs="Arial"/>
                <w:b w:val="false"/>
                <w:bCs w:val="false"/>
                <w:sz w:val="22"/>
                <w:szCs w:val="22"/>
              </w:rPr>
              <w:t xml:space="preserve">&lt;4 hours</w:t>
            </w:r>
          </w:p>
        </w:tc>
        <w:tc>
          <w:tcPr>
            <w:tcW w:w="1560" w:type="dxa"/>
            <w:tcBorders>
              <w:top w:val="single" w:color="CCCCCC" w:sz="1"/>
              <w:left w:val="single" w:color="CCCCCC" w:sz="1"/>
              <w:bottom w:val="single" w:color="CCCCCC" w:sz="1"/>
              <w:right w:val="single" w:color="CCCCCC" w:sz="1"/>
            </w:tcBorders>
            <w:tcMar/>
          </w:tcPr>
          <w:p w14:paraId="49D86C96" wp14:textId="77777777">
            <w:r>
              <w:rPr>
                <w:rFonts w:ascii="Arial" w:hAnsi="Arial" w:eastAsia="Arial" w:cs="Arial"/>
                <w:b w:val="false"/>
                <w:bCs w:val="false"/>
                <w:sz w:val="22"/>
                <w:szCs w:val="22"/>
              </w:rPr>
              <w:t xml:space="preserve">Weekly</w:t>
            </w:r>
          </w:p>
        </w:tc>
      </w:tr>
    </w:tbl>
    <w:p xmlns:wp14="http://schemas.microsoft.com/office/word/2010/wordml" w14:paraId="67EA9EED" wp14:textId="77777777">
      <w:pPr>
        <w:pStyle w:val="Heading2"/>
      </w:pPr>
      <w:r>
        <w:t xml:space="preserve">3.2 Clinical System Connectivity Metrics</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800"/>
        <w:gridCol w:w="1560"/>
      </w:tblGrid>
      <w:tr xmlns:wp14="http://schemas.microsoft.com/office/word/2010/wordml" w:rsidTr="71D867CD" w14:paraId="58C3F138" wp14:textId="77777777">
        <w:tc>
          <w:tcPr>
            <w:tcW w:w="2800" w:type="dxa"/>
            <w:tcBorders>
              <w:top w:val="single" w:color="CCCCCC" w:sz="1"/>
              <w:left w:val="single" w:color="CCCCCC" w:sz="1"/>
              <w:bottom w:val="single" w:color="CCCCCC" w:sz="1"/>
              <w:right w:val="single" w:color="CCCCCC" w:sz="1"/>
            </w:tcBorders>
            <w:shd w:val="clear" w:color="auto" w:fill="1F4E79"/>
            <w:tcMar/>
          </w:tcPr>
          <w:p w14:paraId="233AECFF" wp14:textId="77777777">
            <w:pPr>
              <w:jc w:val="center"/>
            </w:pPr>
            <w:r>
              <w:rPr>
                <w:rFonts w:ascii="Arial" w:hAnsi="Arial" w:eastAsia="Arial" w:cs="Arial"/>
                <w:b/>
                <w:bCs/>
                <w:color w:val="FFFFFF"/>
                <w:sz w:val="22"/>
                <w:szCs w:val="22"/>
              </w:rPr>
              <w:t xml:space="preserve">KPI</w:t>
            </w:r>
          </w:p>
        </w:tc>
        <w:tc>
          <w:tcPr>
            <w:tcW w:w="3200" w:type="dxa"/>
            <w:tcBorders>
              <w:top w:val="single" w:color="CCCCCC" w:sz="1"/>
              <w:left w:val="single" w:color="CCCCCC" w:sz="1"/>
              <w:bottom w:val="single" w:color="CCCCCC" w:sz="1"/>
              <w:right w:val="single" w:color="CCCCCC" w:sz="1"/>
            </w:tcBorders>
            <w:shd w:val="clear" w:color="auto" w:fill="1F4E79"/>
            <w:tcMar/>
          </w:tcPr>
          <w:p w14:paraId="7D0A4921" wp14:textId="77777777">
            <w:pPr>
              <w:jc w:val="center"/>
            </w:pPr>
            <w:r>
              <w:rPr>
                <w:rFonts w:ascii="Arial" w:hAnsi="Arial" w:eastAsia="Arial" w:cs="Arial"/>
                <w:b/>
                <w:bCs/>
                <w:color w:val="FFFFFF"/>
                <w:sz w:val="22"/>
                <w:szCs w:val="22"/>
              </w:rPr>
              <w:t xml:space="preserve">Definition</w:t>
            </w:r>
          </w:p>
        </w:tc>
        <w:tc>
          <w:tcPr>
            <w:tcW w:w="1800" w:type="dxa"/>
            <w:tcBorders>
              <w:top w:val="single" w:color="CCCCCC" w:sz="1"/>
              <w:left w:val="single" w:color="CCCCCC" w:sz="1"/>
              <w:bottom w:val="single" w:color="CCCCCC" w:sz="1"/>
              <w:right w:val="single" w:color="CCCCCC" w:sz="1"/>
            </w:tcBorders>
            <w:shd w:val="clear" w:color="auto" w:fill="1F4E79"/>
            <w:tcMar/>
          </w:tcPr>
          <w:p w14:paraId="759A125A" wp14:textId="77777777">
            <w:pPr>
              <w:jc w:val="center"/>
            </w:pPr>
            <w:r>
              <w:rPr>
                <w:rFonts w:ascii="Arial" w:hAnsi="Arial" w:eastAsia="Arial" w:cs="Arial"/>
                <w:b/>
                <w:bCs/>
                <w:color w:val="FFFFFF"/>
                <w:sz w:val="22"/>
                <w:szCs w:val="22"/>
              </w:rPr>
              <w:t xml:space="preserve">Target</w:t>
            </w:r>
          </w:p>
        </w:tc>
        <w:tc>
          <w:tcPr>
            <w:tcW w:w="1560" w:type="dxa"/>
            <w:tcBorders>
              <w:top w:val="single" w:color="CCCCCC" w:sz="1"/>
              <w:left w:val="single" w:color="CCCCCC" w:sz="1"/>
              <w:bottom w:val="single" w:color="CCCCCC" w:sz="1"/>
              <w:right w:val="single" w:color="CCCCCC" w:sz="1"/>
            </w:tcBorders>
            <w:shd w:val="clear" w:color="auto" w:fill="1F4E79"/>
            <w:tcMar/>
          </w:tcPr>
          <w:p w14:paraId="1AE7FD48" wp14:textId="77777777">
            <w:pPr>
              <w:jc w:val="center"/>
            </w:pPr>
            <w:r>
              <w:rPr>
                <w:rFonts w:ascii="Arial" w:hAnsi="Arial" w:eastAsia="Arial" w:cs="Arial"/>
                <w:b/>
                <w:bCs/>
                <w:color w:val="FFFFFF"/>
                <w:sz w:val="22"/>
                <w:szCs w:val="22"/>
              </w:rPr>
              <w:t xml:space="preserve">Frequency</w:t>
            </w:r>
          </w:p>
        </w:tc>
      </w:tr>
      <w:tr xmlns:wp14="http://schemas.microsoft.com/office/word/2010/wordml" w:rsidTr="71D867CD" w14:paraId="44134F19" wp14:textId="77777777">
        <w:tc>
          <w:tcPr>
            <w:tcW w:w="2800" w:type="dxa"/>
            <w:tcBorders>
              <w:top w:val="single" w:color="CCCCCC" w:sz="1"/>
              <w:left w:val="single" w:color="CCCCCC" w:sz="1"/>
              <w:bottom w:val="single" w:color="CCCCCC" w:sz="1"/>
              <w:right w:val="single" w:color="CCCCCC" w:sz="1"/>
            </w:tcBorders>
            <w:tcMar/>
          </w:tcPr>
          <w:p w14:paraId="4C9A0409" wp14:textId="77777777">
            <w:r w:rsidRPr="71D867CD" w:rsidR="71D867CD">
              <w:rPr>
                <w:rFonts w:ascii="Arial" w:hAnsi="Arial" w:eastAsia="Arial" w:cs="Arial"/>
                <w:b w:val="0"/>
                <w:bCs w:val="0"/>
                <w:sz w:val="22"/>
                <w:szCs w:val="22"/>
                <w:lang w:val="en-US"/>
              </w:rPr>
              <w:t>SystmOne</w:t>
            </w:r>
            <w:r w:rsidRPr="71D867CD" w:rsidR="71D867CD">
              <w:rPr>
                <w:rFonts w:ascii="Arial" w:hAnsi="Arial" w:eastAsia="Arial" w:cs="Arial"/>
                <w:b w:val="0"/>
                <w:bCs w:val="0"/>
                <w:sz w:val="22"/>
                <w:szCs w:val="22"/>
                <w:lang w:val="en-US"/>
              </w:rPr>
              <w:t xml:space="preserve"> Booking Rate</w:t>
            </w:r>
          </w:p>
        </w:tc>
        <w:tc>
          <w:tcPr>
            <w:tcW w:w="3200" w:type="dxa"/>
            <w:tcBorders>
              <w:top w:val="single" w:color="CCCCCC" w:sz="1"/>
              <w:left w:val="single" w:color="CCCCCC" w:sz="1"/>
              <w:bottom w:val="single" w:color="CCCCCC" w:sz="1"/>
              <w:right w:val="single" w:color="CCCCCC" w:sz="1"/>
            </w:tcBorders>
            <w:tcMar/>
          </w:tcPr>
          <w:p w14:paraId="1711A3D1" wp14:textId="77777777">
            <w:r w:rsidRPr="71D867CD" w:rsidR="71D867CD">
              <w:rPr>
                <w:rFonts w:ascii="Arial" w:hAnsi="Arial" w:eastAsia="Arial" w:cs="Arial"/>
                <w:b w:val="0"/>
                <w:bCs w:val="0"/>
                <w:sz w:val="22"/>
                <w:szCs w:val="22"/>
                <w:lang w:val="en-US"/>
              </w:rPr>
              <w:t xml:space="preserve">% of bookings via </w:t>
            </w:r>
            <w:r w:rsidRPr="71D867CD" w:rsidR="71D867CD">
              <w:rPr>
                <w:rFonts w:ascii="Arial" w:hAnsi="Arial" w:eastAsia="Arial" w:cs="Arial"/>
                <w:b w:val="0"/>
                <w:bCs w:val="0"/>
                <w:sz w:val="22"/>
                <w:szCs w:val="22"/>
                <w:lang w:val="en-US"/>
              </w:rPr>
              <w:t>SystmOne</w:t>
            </w:r>
            <w:r w:rsidRPr="71D867CD" w:rsidR="71D867CD">
              <w:rPr>
                <w:rFonts w:ascii="Arial" w:hAnsi="Arial" w:eastAsia="Arial" w:cs="Arial"/>
                <w:b w:val="0"/>
                <w:bCs w:val="0"/>
                <w:sz w:val="22"/>
                <w:szCs w:val="22"/>
                <w:lang w:val="en-US"/>
              </w:rPr>
              <w:t xml:space="preserve"> direct (5 practices)</w:t>
            </w:r>
          </w:p>
        </w:tc>
        <w:tc>
          <w:tcPr>
            <w:tcW w:w="1800" w:type="dxa"/>
            <w:tcBorders>
              <w:top w:val="single" w:color="CCCCCC" w:sz="1"/>
              <w:left w:val="single" w:color="CCCCCC" w:sz="1"/>
              <w:bottom w:val="single" w:color="CCCCCC" w:sz="1"/>
              <w:right w:val="single" w:color="CCCCCC" w:sz="1"/>
            </w:tcBorders>
            <w:tcMar/>
          </w:tcPr>
          <w:p w14:paraId="25137E19" wp14:textId="77777777">
            <w:r>
              <w:rPr>
                <w:rFonts w:ascii="Arial" w:hAnsi="Arial" w:eastAsia="Arial" w:cs="Arial"/>
                <w:b w:val="false"/>
                <w:bCs w:val="false"/>
                <w:sz w:val="22"/>
                <w:szCs w:val="22"/>
              </w:rPr>
              <w:t xml:space="preserve">Monitor</w:t>
            </w:r>
          </w:p>
        </w:tc>
        <w:tc>
          <w:tcPr>
            <w:tcW w:w="1560" w:type="dxa"/>
            <w:tcBorders>
              <w:top w:val="single" w:color="CCCCCC" w:sz="1"/>
              <w:left w:val="single" w:color="CCCCCC" w:sz="1"/>
              <w:bottom w:val="single" w:color="CCCCCC" w:sz="1"/>
              <w:right w:val="single" w:color="CCCCCC" w:sz="1"/>
            </w:tcBorders>
            <w:tcMar/>
          </w:tcPr>
          <w:p w14:paraId="15A6AFDB" wp14:textId="77777777">
            <w:r>
              <w:rPr>
                <w:rFonts w:ascii="Arial" w:hAnsi="Arial" w:eastAsia="Arial" w:cs="Arial"/>
                <w:b w:val="false"/>
                <w:bCs w:val="false"/>
                <w:sz w:val="22"/>
                <w:szCs w:val="22"/>
              </w:rPr>
              <w:t xml:space="preserve">Weekly</w:t>
            </w:r>
          </w:p>
        </w:tc>
      </w:tr>
      <w:tr xmlns:wp14="http://schemas.microsoft.com/office/word/2010/wordml" w:rsidTr="71D867CD" w14:paraId="44967DF9" wp14:textId="77777777">
        <w:tc>
          <w:tcPr>
            <w:tcW w:w="2800" w:type="dxa"/>
            <w:tcBorders>
              <w:top w:val="single" w:color="CCCCCC" w:sz="1"/>
              <w:left w:val="single" w:color="CCCCCC" w:sz="1"/>
              <w:bottom w:val="single" w:color="CCCCCC" w:sz="1"/>
              <w:right w:val="single" w:color="CCCCCC" w:sz="1"/>
            </w:tcBorders>
            <w:shd w:val="clear" w:color="auto" w:fill="F2F2F2"/>
            <w:tcMar/>
          </w:tcPr>
          <w:p w14:paraId="18D2ACAD" wp14:textId="77777777">
            <w:r>
              <w:rPr>
                <w:rFonts w:ascii="Arial" w:hAnsi="Arial" w:eastAsia="Arial" w:cs="Arial"/>
                <w:b w:val="false"/>
                <w:bCs w:val="false"/>
                <w:sz w:val="22"/>
                <w:szCs w:val="22"/>
              </w:rPr>
              <w:t xml:space="preserve">GP Connect Booking Rate</w:t>
            </w:r>
          </w:p>
        </w:tc>
        <w:tc>
          <w:tcPr>
            <w:tcW w:w="3200" w:type="dxa"/>
            <w:tcBorders>
              <w:top w:val="single" w:color="CCCCCC" w:sz="1"/>
              <w:left w:val="single" w:color="CCCCCC" w:sz="1"/>
              <w:bottom w:val="single" w:color="CCCCCC" w:sz="1"/>
              <w:right w:val="single" w:color="CCCCCC" w:sz="1"/>
            </w:tcBorders>
            <w:shd w:val="clear" w:color="auto" w:fill="F2F2F2"/>
            <w:tcMar/>
          </w:tcPr>
          <w:p w14:paraId="242DB259" wp14:textId="77777777">
            <w:r>
              <w:rPr>
                <w:rFonts w:ascii="Arial" w:hAnsi="Arial" w:eastAsia="Arial" w:cs="Arial"/>
                <w:b w:val="false"/>
                <w:bCs w:val="false"/>
                <w:sz w:val="22"/>
                <w:szCs w:val="22"/>
              </w:rPr>
              <w:t xml:space="preserve">% of bookings via GP Connect (2 EMIS practices)</w:t>
            </w:r>
          </w:p>
        </w:tc>
        <w:tc>
          <w:tcPr>
            <w:tcW w:w="1800" w:type="dxa"/>
            <w:tcBorders>
              <w:top w:val="single" w:color="CCCCCC" w:sz="1"/>
              <w:left w:val="single" w:color="CCCCCC" w:sz="1"/>
              <w:bottom w:val="single" w:color="CCCCCC" w:sz="1"/>
              <w:right w:val="single" w:color="CCCCCC" w:sz="1"/>
            </w:tcBorders>
            <w:shd w:val="clear" w:color="auto" w:fill="F2F2F2"/>
            <w:tcMar/>
          </w:tcPr>
          <w:p w14:paraId="257E707B" wp14:textId="77777777">
            <w:r>
              <w:rPr>
                <w:rFonts w:ascii="Arial" w:hAnsi="Arial" w:eastAsia="Arial" w:cs="Arial"/>
                <w:b w:val="false"/>
                <w:bCs w:val="false"/>
                <w:sz w:val="22"/>
                <w:szCs w:val="22"/>
              </w:rPr>
              <w:t xml:space="preserve">Monitor</w:t>
            </w:r>
          </w:p>
        </w:tc>
        <w:tc>
          <w:tcPr>
            <w:tcW w:w="1560" w:type="dxa"/>
            <w:tcBorders>
              <w:top w:val="single" w:color="CCCCCC" w:sz="1"/>
              <w:left w:val="single" w:color="CCCCCC" w:sz="1"/>
              <w:bottom w:val="single" w:color="CCCCCC" w:sz="1"/>
              <w:right w:val="single" w:color="CCCCCC" w:sz="1"/>
            </w:tcBorders>
            <w:shd w:val="clear" w:color="auto" w:fill="F2F2F2"/>
            <w:tcMar/>
          </w:tcPr>
          <w:p w14:paraId="3D54FC24" wp14:textId="77777777">
            <w:r>
              <w:rPr>
                <w:rFonts w:ascii="Arial" w:hAnsi="Arial" w:eastAsia="Arial" w:cs="Arial"/>
                <w:b w:val="false"/>
                <w:bCs w:val="false"/>
                <w:sz w:val="22"/>
                <w:szCs w:val="22"/>
              </w:rPr>
              <w:t xml:space="preserve">Weekly</w:t>
            </w:r>
          </w:p>
        </w:tc>
      </w:tr>
      <w:tr xmlns:wp14="http://schemas.microsoft.com/office/word/2010/wordml" w:rsidTr="71D867CD" w14:paraId="39F8D78D" wp14:textId="77777777">
        <w:tc>
          <w:tcPr>
            <w:tcW w:w="2800" w:type="dxa"/>
            <w:tcBorders>
              <w:top w:val="single" w:color="CCCCCC" w:sz="1"/>
              <w:left w:val="single" w:color="CCCCCC" w:sz="1"/>
              <w:bottom w:val="single" w:color="CCCCCC" w:sz="1"/>
              <w:right w:val="single" w:color="CCCCCC" w:sz="1"/>
            </w:tcBorders>
            <w:tcMar/>
          </w:tcPr>
          <w:p w14:paraId="1A7D467F" wp14:textId="77777777">
            <w:r>
              <w:rPr>
                <w:rFonts w:ascii="Arial" w:hAnsi="Arial" w:eastAsia="Arial" w:cs="Arial"/>
                <w:b w:val="false"/>
                <w:bCs w:val="false"/>
                <w:sz w:val="22"/>
                <w:szCs w:val="22"/>
              </w:rPr>
              <w:t xml:space="preserve">GP Connect Success Rate</w:t>
            </w:r>
          </w:p>
        </w:tc>
        <w:tc>
          <w:tcPr>
            <w:tcW w:w="3200" w:type="dxa"/>
            <w:tcBorders>
              <w:top w:val="single" w:color="CCCCCC" w:sz="1"/>
              <w:left w:val="single" w:color="CCCCCC" w:sz="1"/>
              <w:bottom w:val="single" w:color="CCCCCC" w:sz="1"/>
              <w:right w:val="single" w:color="CCCCCC" w:sz="1"/>
            </w:tcBorders>
            <w:tcMar/>
          </w:tcPr>
          <w:p w14:paraId="63EA6DA0" wp14:textId="77777777">
            <w:r>
              <w:rPr>
                <w:rFonts w:ascii="Arial" w:hAnsi="Arial" w:eastAsia="Arial" w:cs="Arial"/>
                <w:b w:val="false"/>
                <w:bCs w:val="false"/>
                <w:sz w:val="22"/>
                <w:szCs w:val="22"/>
              </w:rPr>
              <w:t xml:space="preserve">Successful GP Connect transactions ÷ Attempts</w:t>
            </w:r>
          </w:p>
        </w:tc>
        <w:tc>
          <w:tcPr>
            <w:tcW w:w="1800" w:type="dxa"/>
            <w:tcBorders>
              <w:top w:val="single" w:color="CCCCCC" w:sz="1"/>
              <w:left w:val="single" w:color="CCCCCC" w:sz="1"/>
              <w:bottom w:val="single" w:color="CCCCCC" w:sz="1"/>
              <w:right w:val="single" w:color="CCCCCC" w:sz="1"/>
            </w:tcBorders>
            <w:tcMar/>
          </w:tcPr>
          <w:p w14:paraId="343D9C45" wp14:textId="77777777">
            <w:r>
              <w:rPr>
                <w:rFonts w:ascii="Arial" w:hAnsi="Arial" w:eastAsia="Arial" w:cs="Arial"/>
                <w:b w:val="false"/>
                <w:bCs w:val="false"/>
                <w:sz w:val="22"/>
                <w:szCs w:val="22"/>
              </w:rPr>
              <w:t xml:space="preserve">≥98%</w:t>
            </w:r>
          </w:p>
        </w:tc>
        <w:tc>
          <w:tcPr>
            <w:tcW w:w="1560" w:type="dxa"/>
            <w:tcBorders>
              <w:top w:val="single" w:color="CCCCCC" w:sz="1"/>
              <w:left w:val="single" w:color="CCCCCC" w:sz="1"/>
              <w:bottom w:val="single" w:color="CCCCCC" w:sz="1"/>
              <w:right w:val="single" w:color="CCCCCC" w:sz="1"/>
            </w:tcBorders>
            <w:tcMar/>
          </w:tcPr>
          <w:p w14:paraId="353ACCE1" wp14:textId="77777777">
            <w:r>
              <w:rPr>
                <w:rFonts w:ascii="Arial" w:hAnsi="Arial" w:eastAsia="Arial" w:cs="Arial"/>
                <w:b w:val="false"/>
                <w:bCs w:val="false"/>
                <w:sz w:val="22"/>
                <w:szCs w:val="22"/>
              </w:rPr>
              <w:t xml:space="preserve">Weekly</w:t>
            </w:r>
          </w:p>
        </w:tc>
      </w:tr>
      <w:tr xmlns:wp14="http://schemas.microsoft.com/office/word/2010/wordml" w:rsidTr="71D867CD" w14:paraId="3EFB59AC" wp14:textId="77777777">
        <w:tc>
          <w:tcPr>
            <w:tcW w:w="2800" w:type="dxa"/>
            <w:tcBorders>
              <w:top w:val="single" w:color="CCCCCC" w:sz="1"/>
              <w:left w:val="single" w:color="CCCCCC" w:sz="1"/>
              <w:bottom w:val="single" w:color="CCCCCC" w:sz="1"/>
              <w:right w:val="single" w:color="CCCCCC" w:sz="1"/>
            </w:tcBorders>
            <w:shd w:val="clear" w:color="auto" w:fill="F2F2F2"/>
            <w:tcMar/>
          </w:tcPr>
          <w:p w14:paraId="4CC0FC86" wp14:textId="77777777">
            <w:r>
              <w:rPr>
                <w:rFonts w:ascii="Arial" w:hAnsi="Arial" w:eastAsia="Arial" w:cs="Arial"/>
                <w:b w:val="false"/>
                <w:bCs w:val="false"/>
                <w:sz w:val="22"/>
                <w:szCs w:val="22"/>
              </w:rPr>
              <w:t xml:space="preserve">Cross-System DNA Variance</w:t>
            </w:r>
          </w:p>
        </w:tc>
        <w:tc>
          <w:tcPr>
            <w:tcW w:w="3200" w:type="dxa"/>
            <w:tcBorders>
              <w:top w:val="single" w:color="CCCCCC" w:sz="1"/>
              <w:left w:val="single" w:color="CCCCCC" w:sz="1"/>
              <w:bottom w:val="single" w:color="CCCCCC" w:sz="1"/>
              <w:right w:val="single" w:color="CCCCCC" w:sz="1"/>
            </w:tcBorders>
            <w:shd w:val="clear" w:color="auto" w:fill="F2F2F2"/>
            <w:tcMar/>
          </w:tcPr>
          <w:p w14:paraId="5D8DD02F" wp14:textId="77777777">
            <w:r w:rsidRPr="71D867CD" w:rsidR="71D867CD">
              <w:rPr>
                <w:rFonts w:ascii="Arial" w:hAnsi="Arial" w:eastAsia="Arial" w:cs="Arial"/>
                <w:b w:val="0"/>
                <w:bCs w:val="0"/>
                <w:sz w:val="22"/>
                <w:szCs w:val="22"/>
                <w:lang w:val="en-US"/>
              </w:rPr>
              <w:t xml:space="preserve">DNA rate difference: GP Connect vs </w:t>
            </w:r>
            <w:r w:rsidRPr="71D867CD" w:rsidR="71D867CD">
              <w:rPr>
                <w:rFonts w:ascii="Arial" w:hAnsi="Arial" w:eastAsia="Arial" w:cs="Arial"/>
                <w:b w:val="0"/>
                <w:bCs w:val="0"/>
                <w:sz w:val="22"/>
                <w:szCs w:val="22"/>
                <w:lang w:val="en-US"/>
              </w:rPr>
              <w:t>SystmOne</w:t>
            </w:r>
            <w:r w:rsidRPr="71D867CD" w:rsidR="71D867CD">
              <w:rPr>
                <w:rFonts w:ascii="Arial" w:hAnsi="Arial" w:eastAsia="Arial" w:cs="Arial"/>
                <w:b w:val="0"/>
                <w:bCs w:val="0"/>
                <w:sz w:val="22"/>
                <w:szCs w:val="22"/>
                <w:lang w:val="en-US"/>
              </w:rPr>
              <w:t xml:space="preserve"> direct</w:t>
            </w:r>
          </w:p>
        </w:tc>
        <w:tc>
          <w:tcPr>
            <w:tcW w:w="1800" w:type="dxa"/>
            <w:tcBorders>
              <w:top w:val="single" w:color="CCCCCC" w:sz="1"/>
              <w:left w:val="single" w:color="CCCCCC" w:sz="1"/>
              <w:bottom w:val="single" w:color="CCCCCC" w:sz="1"/>
              <w:right w:val="single" w:color="CCCCCC" w:sz="1"/>
            </w:tcBorders>
            <w:shd w:val="clear" w:color="auto" w:fill="F2F2F2"/>
            <w:tcMar/>
          </w:tcPr>
          <w:p w14:paraId="28206083" wp14:textId="77777777">
            <w:r>
              <w:rPr>
                <w:rFonts w:ascii="Arial" w:hAnsi="Arial" w:eastAsia="Arial" w:cs="Arial"/>
                <w:b w:val="false"/>
                <w:bCs w:val="false"/>
                <w:sz w:val="22"/>
                <w:szCs w:val="22"/>
              </w:rPr>
              <w:t xml:space="preserve">&lt;2%</w:t>
            </w:r>
          </w:p>
        </w:tc>
        <w:tc>
          <w:tcPr>
            <w:tcW w:w="1560" w:type="dxa"/>
            <w:tcBorders>
              <w:top w:val="single" w:color="CCCCCC" w:sz="1"/>
              <w:left w:val="single" w:color="CCCCCC" w:sz="1"/>
              <w:bottom w:val="single" w:color="CCCCCC" w:sz="1"/>
              <w:right w:val="single" w:color="CCCCCC" w:sz="1"/>
            </w:tcBorders>
            <w:shd w:val="clear" w:color="auto" w:fill="F2F2F2"/>
            <w:tcMar/>
          </w:tcPr>
          <w:p w14:paraId="4928A1B3" wp14:textId="77777777">
            <w:r>
              <w:rPr>
                <w:rFonts w:ascii="Arial" w:hAnsi="Arial" w:eastAsia="Arial" w:cs="Arial"/>
                <w:b w:val="false"/>
                <w:bCs w:val="false"/>
                <w:sz w:val="22"/>
                <w:szCs w:val="22"/>
              </w:rPr>
              <w:t xml:space="preserve">Monthly</w:t>
            </w:r>
          </w:p>
        </w:tc>
      </w:tr>
    </w:tbl>
    <w:p xmlns:wp14="http://schemas.microsoft.com/office/word/2010/wordml" w14:paraId="3982F3BB" wp14:textId="77777777">
      <w:pPr>
        <w:pStyle w:val="Heading2"/>
      </w:pPr>
      <w:r>
        <w:t xml:space="preserve">3.3 Risk Stratification &amp; Continuity Metrics</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800"/>
        <w:gridCol w:w="1560"/>
      </w:tblGrid>
      <w:tr xmlns:wp14="http://schemas.microsoft.com/office/word/2010/wordml" w14:paraId="4CFE58A6" wp14:textId="77777777">
        <w:tc>
          <w:tcPr>
            <w:tcW w:w="2800" w:type="dxa"/>
            <w:tcBorders>
              <w:top w:val="single" w:color="CCCCCC" w:sz="1"/>
              <w:left w:val="single" w:color="CCCCCC" w:sz="1"/>
              <w:bottom w:val="single" w:color="CCCCCC" w:sz="1"/>
              <w:right w:val="single" w:color="CCCCCC" w:sz="1"/>
            </w:tcBorders>
            <w:shd w:val="clear" w:fill="1F4E79"/>
          </w:tcPr>
          <w:p w14:paraId="6530B29E" wp14:textId="77777777">
            <w:pPr>
              <w:jc w:val="center"/>
            </w:pPr>
            <w:r>
              <w:rPr>
                <w:rFonts w:ascii="Arial" w:hAnsi="Arial" w:eastAsia="Arial" w:cs="Arial"/>
                <w:b/>
                <w:bCs/>
                <w:color w:val="FFFFFF"/>
                <w:sz w:val="22"/>
                <w:szCs w:val="22"/>
              </w:rPr>
              <w:t xml:space="preserve">KPI</w:t>
            </w:r>
          </w:p>
        </w:tc>
        <w:tc>
          <w:tcPr>
            <w:tcW w:w="3200" w:type="dxa"/>
            <w:tcBorders>
              <w:top w:val="single" w:color="CCCCCC" w:sz="1"/>
              <w:left w:val="single" w:color="CCCCCC" w:sz="1"/>
              <w:bottom w:val="single" w:color="CCCCCC" w:sz="1"/>
              <w:right w:val="single" w:color="CCCCCC" w:sz="1"/>
            </w:tcBorders>
            <w:shd w:val="clear" w:fill="1F4E79"/>
          </w:tcPr>
          <w:p w14:paraId="352C4B5F" wp14:textId="77777777">
            <w:pPr>
              <w:jc w:val="center"/>
            </w:pPr>
            <w:r>
              <w:rPr>
                <w:rFonts w:ascii="Arial" w:hAnsi="Arial" w:eastAsia="Arial" w:cs="Arial"/>
                <w:b/>
                <w:bCs/>
                <w:color w:val="FFFFFF"/>
                <w:sz w:val="22"/>
                <w:szCs w:val="22"/>
              </w:rPr>
              <w:t xml:space="preserve">Definition</w:t>
            </w:r>
          </w:p>
        </w:tc>
        <w:tc>
          <w:tcPr>
            <w:tcW w:w="1800" w:type="dxa"/>
            <w:tcBorders>
              <w:top w:val="single" w:color="CCCCCC" w:sz="1"/>
              <w:left w:val="single" w:color="CCCCCC" w:sz="1"/>
              <w:bottom w:val="single" w:color="CCCCCC" w:sz="1"/>
              <w:right w:val="single" w:color="CCCCCC" w:sz="1"/>
            </w:tcBorders>
            <w:shd w:val="clear" w:fill="1F4E79"/>
          </w:tcPr>
          <w:p w14:paraId="7A38EEB2" wp14:textId="77777777">
            <w:pPr>
              <w:jc w:val="center"/>
            </w:pPr>
            <w:r>
              <w:rPr>
                <w:rFonts w:ascii="Arial" w:hAnsi="Arial" w:eastAsia="Arial" w:cs="Arial"/>
                <w:b/>
                <w:bCs/>
                <w:color w:val="FFFFFF"/>
                <w:sz w:val="22"/>
                <w:szCs w:val="22"/>
              </w:rPr>
              <w:t xml:space="preserve">Target</w:t>
            </w:r>
          </w:p>
        </w:tc>
        <w:tc>
          <w:tcPr>
            <w:tcW w:w="1560" w:type="dxa"/>
            <w:tcBorders>
              <w:top w:val="single" w:color="CCCCCC" w:sz="1"/>
              <w:left w:val="single" w:color="CCCCCC" w:sz="1"/>
              <w:bottom w:val="single" w:color="CCCCCC" w:sz="1"/>
              <w:right w:val="single" w:color="CCCCCC" w:sz="1"/>
            </w:tcBorders>
            <w:shd w:val="clear" w:fill="1F4E79"/>
          </w:tcPr>
          <w:p w14:paraId="4826137F" wp14:textId="77777777">
            <w:pPr>
              <w:jc w:val="center"/>
            </w:pPr>
            <w:r>
              <w:rPr>
                <w:rFonts w:ascii="Arial" w:hAnsi="Arial" w:eastAsia="Arial" w:cs="Arial"/>
                <w:b/>
                <w:bCs/>
                <w:color w:val="FFFFFF"/>
                <w:sz w:val="22"/>
                <w:szCs w:val="22"/>
              </w:rPr>
              <w:t xml:space="preserve">Frequency</w:t>
            </w:r>
          </w:p>
        </w:tc>
      </w:tr>
      <w:tr xmlns:wp14="http://schemas.microsoft.com/office/word/2010/wordml" w14:paraId="205AC80E" wp14:textId="77777777">
        <w:tc>
          <w:tcPr>
            <w:tcW w:w="2800" w:type="dxa"/>
            <w:tcBorders>
              <w:top w:val="single" w:color="CCCCCC" w:sz="1"/>
              <w:left w:val="single" w:color="CCCCCC" w:sz="1"/>
              <w:bottom w:val="single" w:color="CCCCCC" w:sz="1"/>
              <w:right w:val="single" w:color="CCCCCC" w:sz="1"/>
            </w:tcBorders>
          </w:tcPr>
          <w:p w14:paraId="79B0262D" wp14:textId="77777777">
            <w:r>
              <w:rPr>
                <w:rFonts w:ascii="Arial" w:hAnsi="Arial" w:eastAsia="Arial" w:cs="Arial"/>
                <w:b w:val="false"/>
                <w:bCs w:val="false"/>
                <w:sz w:val="22"/>
                <w:szCs w:val="22"/>
              </w:rPr>
              <w:t xml:space="preserve">RED Flag Continuity Rate</w:t>
            </w:r>
          </w:p>
        </w:tc>
        <w:tc>
          <w:tcPr>
            <w:tcW w:w="3200" w:type="dxa"/>
            <w:tcBorders>
              <w:top w:val="single" w:color="CCCCCC" w:sz="1"/>
              <w:left w:val="single" w:color="CCCCCC" w:sz="1"/>
              <w:bottom w:val="single" w:color="CCCCCC" w:sz="1"/>
              <w:right w:val="single" w:color="CCCCCC" w:sz="1"/>
            </w:tcBorders>
          </w:tcPr>
          <w:p w14:paraId="274D17A8" wp14:textId="77777777">
            <w:r>
              <w:rPr>
                <w:rFonts w:ascii="Arial" w:hAnsi="Arial" w:eastAsia="Arial" w:cs="Arial"/>
                <w:b w:val="false"/>
                <w:bCs w:val="false"/>
                <w:sz w:val="22"/>
                <w:szCs w:val="22"/>
              </w:rPr>
              <w:t xml:space="preserve">% of RED flag patients seen by named/usual GP</w:t>
            </w:r>
          </w:p>
        </w:tc>
        <w:tc>
          <w:tcPr>
            <w:tcW w:w="1800" w:type="dxa"/>
            <w:tcBorders>
              <w:top w:val="single" w:color="CCCCCC" w:sz="1"/>
              <w:left w:val="single" w:color="CCCCCC" w:sz="1"/>
              <w:bottom w:val="single" w:color="CCCCCC" w:sz="1"/>
              <w:right w:val="single" w:color="CCCCCC" w:sz="1"/>
            </w:tcBorders>
          </w:tcPr>
          <w:p w14:paraId="7D989EFE" wp14:textId="77777777">
            <w:r>
              <w:rPr>
                <w:rFonts w:ascii="Arial" w:hAnsi="Arial" w:eastAsia="Arial" w:cs="Arial"/>
                <w:b w:val="false"/>
                <w:bCs w:val="false"/>
                <w:sz w:val="22"/>
                <w:szCs w:val="22"/>
              </w:rPr>
              <w:t xml:space="preserve">≥80%</w:t>
            </w:r>
          </w:p>
        </w:tc>
        <w:tc>
          <w:tcPr>
            <w:tcW w:w="1560" w:type="dxa"/>
            <w:tcBorders>
              <w:top w:val="single" w:color="CCCCCC" w:sz="1"/>
              <w:left w:val="single" w:color="CCCCCC" w:sz="1"/>
              <w:bottom w:val="single" w:color="CCCCCC" w:sz="1"/>
              <w:right w:val="single" w:color="CCCCCC" w:sz="1"/>
            </w:tcBorders>
          </w:tcPr>
          <w:p w14:paraId="648DE41A" wp14:textId="77777777">
            <w:r>
              <w:rPr>
                <w:rFonts w:ascii="Arial" w:hAnsi="Arial" w:eastAsia="Arial" w:cs="Arial"/>
                <w:b w:val="false"/>
                <w:bCs w:val="false"/>
                <w:sz w:val="22"/>
                <w:szCs w:val="22"/>
              </w:rPr>
              <w:t xml:space="preserve">Monthly</w:t>
            </w:r>
          </w:p>
        </w:tc>
      </w:tr>
      <w:tr xmlns:wp14="http://schemas.microsoft.com/office/word/2010/wordml" w14:paraId="611A8ACC" wp14:textId="77777777">
        <w:tc>
          <w:tcPr>
            <w:tcW w:w="2800" w:type="dxa"/>
            <w:tcBorders>
              <w:top w:val="single" w:color="CCCCCC" w:sz="1"/>
              <w:left w:val="single" w:color="CCCCCC" w:sz="1"/>
              <w:bottom w:val="single" w:color="CCCCCC" w:sz="1"/>
              <w:right w:val="single" w:color="CCCCCC" w:sz="1"/>
            </w:tcBorders>
            <w:shd w:val="clear" w:fill="F2F2F2"/>
          </w:tcPr>
          <w:p w14:paraId="74CFB1E1" wp14:textId="77777777">
            <w:r>
              <w:rPr>
                <w:rFonts w:ascii="Arial" w:hAnsi="Arial" w:eastAsia="Arial" w:cs="Arial"/>
                <w:b w:val="false"/>
                <w:bCs w:val="false"/>
                <w:sz w:val="22"/>
                <w:szCs w:val="22"/>
              </w:rPr>
              <w:t xml:space="preserve">RED Flag SDA Diversion</w:t>
            </w:r>
          </w:p>
        </w:tc>
        <w:tc>
          <w:tcPr>
            <w:tcW w:w="3200" w:type="dxa"/>
            <w:tcBorders>
              <w:top w:val="single" w:color="CCCCCC" w:sz="1"/>
              <w:left w:val="single" w:color="CCCCCC" w:sz="1"/>
              <w:bottom w:val="single" w:color="CCCCCC" w:sz="1"/>
              <w:right w:val="single" w:color="CCCCCC" w:sz="1"/>
            </w:tcBorders>
            <w:shd w:val="clear" w:fill="F2F2F2"/>
          </w:tcPr>
          <w:p w14:paraId="277F574E" wp14:textId="77777777">
            <w:r>
              <w:rPr>
                <w:rFonts w:ascii="Arial" w:hAnsi="Arial" w:eastAsia="Arial" w:cs="Arial"/>
                <w:b w:val="false"/>
                <w:bCs w:val="false"/>
                <w:sz w:val="22"/>
                <w:szCs w:val="22"/>
              </w:rPr>
              <w:t xml:space="preserve">RED flag patients incorrectly routed to SDA</w:t>
            </w:r>
          </w:p>
        </w:tc>
        <w:tc>
          <w:tcPr>
            <w:tcW w:w="1800" w:type="dxa"/>
            <w:tcBorders>
              <w:top w:val="single" w:color="CCCCCC" w:sz="1"/>
              <w:left w:val="single" w:color="CCCCCC" w:sz="1"/>
              <w:bottom w:val="single" w:color="CCCCCC" w:sz="1"/>
              <w:right w:val="single" w:color="CCCCCC" w:sz="1"/>
            </w:tcBorders>
            <w:shd w:val="clear" w:fill="F2F2F2"/>
          </w:tcPr>
          <w:p w14:paraId="79B1902C" wp14:textId="77777777">
            <w:r>
              <w:rPr>
                <w:rFonts w:ascii="Arial" w:hAnsi="Arial" w:eastAsia="Arial" w:cs="Arial"/>
                <w:b w:val="false"/>
                <w:bCs w:val="false"/>
                <w:sz w:val="22"/>
                <w:szCs w:val="22"/>
              </w:rPr>
              <w:t xml:space="preserve">&lt;10%</w:t>
            </w:r>
          </w:p>
        </w:tc>
        <w:tc>
          <w:tcPr>
            <w:tcW w:w="1560" w:type="dxa"/>
            <w:tcBorders>
              <w:top w:val="single" w:color="CCCCCC" w:sz="1"/>
              <w:left w:val="single" w:color="CCCCCC" w:sz="1"/>
              <w:bottom w:val="single" w:color="CCCCCC" w:sz="1"/>
              <w:right w:val="single" w:color="CCCCCC" w:sz="1"/>
            </w:tcBorders>
            <w:shd w:val="clear" w:fill="F2F2F2"/>
          </w:tcPr>
          <w:p w14:paraId="43F97644" wp14:textId="77777777">
            <w:r>
              <w:rPr>
                <w:rFonts w:ascii="Arial" w:hAnsi="Arial" w:eastAsia="Arial" w:cs="Arial"/>
                <w:b w:val="false"/>
                <w:bCs w:val="false"/>
                <w:sz w:val="22"/>
                <w:szCs w:val="22"/>
              </w:rPr>
              <w:t xml:space="preserve">Weekly</w:t>
            </w:r>
          </w:p>
        </w:tc>
      </w:tr>
      <w:tr xmlns:wp14="http://schemas.microsoft.com/office/word/2010/wordml" w14:paraId="2B43C288" wp14:textId="77777777">
        <w:tc>
          <w:tcPr>
            <w:tcW w:w="2800" w:type="dxa"/>
            <w:tcBorders>
              <w:top w:val="single" w:color="CCCCCC" w:sz="1"/>
              <w:left w:val="single" w:color="CCCCCC" w:sz="1"/>
              <w:bottom w:val="single" w:color="CCCCCC" w:sz="1"/>
              <w:right w:val="single" w:color="CCCCCC" w:sz="1"/>
            </w:tcBorders>
          </w:tcPr>
          <w:p w14:paraId="7CEE9FBD" wp14:textId="77777777">
            <w:r>
              <w:rPr>
                <w:rFonts w:ascii="Arial" w:hAnsi="Arial" w:eastAsia="Arial" w:cs="Arial"/>
                <w:b w:val="false"/>
                <w:bCs w:val="false"/>
                <w:sz w:val="22"/>
                <w:szCs w:val="22"/>
              </w:rPr>
              <w:t xml:space="preserve">Risk Flag Currency</w:t>
            </w:r>
          </w:p>
        </w:tc>
        <w:tc>
          <w:tcPr>
            <w:tcW w:w="3200" w:type="dxa"/>
            <w:tcBorders>
              <w:top w:val="single" w:color="CCCCCC" w:sz="1"/>
              <w:left w:val="single" w:color="CCCCCC" w:sz="1"/>
              <w:bottom w:val="single" w:color="CCCCCC" w:sz="1"/>
              <w:right w:val="single" w:color="CCCCCC" w:sz="1"/>
            </w:tcBorders>
          </w:tcPr>
          <w:p w14:paraId="2A2B01AB" wp14:textId="77777777">
            <w:r>
              <w:rPr>
                <w:rFonts w:ascii="Arial" w:hAnsi="Arial" w:eastAsia="Arial" w:cs="Arial"/>
                <w:b w:val="false"/>
                <w:bCs w:val="false"/>
                <w:sz w:val="22"/>
                <w:szCs w:val="22"/>
              </w:rPr>
              <w:t xml:space="preserve">% of registered patients with up-to-date risk stratification</w:t>
            </w:r>
          </w:p>
        </w:tc>
        <w:tc>
          <w:tcPr>
            <w:tcW w:w="1800" w:type="dxa"/>
            <w:tcBorders>
              <w:top w:val="single" w:color="CCCCCC" w:sz="1"/>
              <w:left w:val="single" w:color="CCCCCC" w:sz="1"/>
              <w:bottom w:val="single" w:color="CCCCCC" w:sz="1"/>
              <w:right w:val="single" w:color="CCCCCC" w:sz="1"/>
            </w:tcBorders>
          </w:tcPr>
          <w:p w14:paraId="05344FF3" wp14:textId="77777777">
            <w:r>
              <w:rPr>
                <w:rFonts w:ascii="Arial" w:hAnsi="Arial" w:eastAsia="Arial" w:cs="Arial"/>
                <w:b w:val="false"/>
                <w:bCs w:val="false"/>
                <w:sz w:val="22"/>
                <w:szCs w:val="22"/>
              </w:rPr>
              <w:t xml:space="preserve">≥95%</w:t>
            </w:r>
          </w:p>
        </w:tc>
        <w:tc>
          <w:tcPr>
            <w:tcW w:w="1560" w:type="dxa"/>
            <w:tcBorders>
              <w:top w:val="single" w:color="CCCCCC" w:sz="1"/>
              <w:left w:val="single" w:color="CCCCCC" w:sz="1"/>
              <w:bottom w:val="single" w:color="CCCCCC" w:sz="1"/>
              <w:right w:val="single" w:color="CCCCCC" w:sz="1"/>
            </w:tcBorders>
          </w:tcPr>
          <w:p w14:paraId="24BBF843" wp14:textId="77777777">
            <w:r>
              <w:rPr>
                <w:rFonts w:ascii="Arial" w:hAnsi="Arial" w:eastAsia="Arial" w:cs="Arial"/>
                <w:b w:val="false"/>
                <w:bCs w:val="false"/>
                <w:sz w:val="22"/>
                <w:szCs w:val="22"/>
              </w:rPr>
              <w:t xml:space="preserve">Monthly</w:t>
            </w:r>
          </w:p>
        </w:tc>
      </w:tr>
      <w:tr xmlns:wp14="http://schemas.microsoft.com/office/word/2010/wordml" w14:paraId="15431F04" wp14:textId="77777777">
        <w:tc>
          <w:tcPr>
            <w:tcW w:w="2800" w:type="dxa"/>
            <w:tcBorders>
              <w:top w:val="single" w:color="CCCCCC" w:sz="1"/>
              <w:left w:val="single" w:color="CCCCCC" w:sz="1"/>
              <w:bottom w:val="single" w:color="CCCCCC" w:sz="1"/>
              <w:right w:val="single" w:color="CCCCCC" w:sz="1"/>
            </w:tcBorders>
            <w:shd w:val="clear" w:fill="F2F2F2"/>
          </w:tcPr>
          <w:p w14:paraId="0754FD49" wp14:textId="77777777">
            <w:r>
              <w:rPr>
                <w:rFonts w:ascii="Arial" w:hAnsi="Arial" w:eastAsia="Arial" w:cs="Arial"/>
                <w:b w:val="false"/>
                <w:bCs w:val="false"/>
                <w:sz w:val="22"/>
                <w:szCs w:val="22"/>
              </w:rPr>
              <w:t xml:space="preserve">Stratification Override Rate</w:t>
            </w:r>
          </w:p>
        </w:tc>
        <w:tc>
          <w:tcPr>
            <w:tcW w:w="3200" w:type="dxa"/>
            <w:tcBorders>
              <w:top w:val="single" w:color="CCCCCC" w:sz="1"/>
              <w:left w:val="single" w:color="CCCCCC" w:sz="1"/>
              <w:bottom w:val="single" w:color="CCCCCC" w:sz="1"/>
              <w:right w:val="single" w:color="CCCCCC" w:sz="1"/>
            </w:tcBorders>
            <w:shd w:val="clear" w:fill="F2F2F2"/>
          </w:tcPr>
          <w:p w14:paraId="5DD4F96C" wp14:textId="77777777">
            <w:r>
              <w:rPr>
                <w:rFonts w:ascii="Arial" w:hAnsi="Arial" w:eastAsia="Arial" w:cs="Arial"/>
                <w:b w:val="false"/>
                <w:bCs w:val="false"/>
                <w:sz w:val="22"/>
                <w:szCs w:val="22"/>
              </w:rPr>
              <w:t xml:space="preserve">Clinician overrides of automated routing</w:t>
            </w:r>
          </w:p>
        </w:tc>
        <w:tc>
          <w:tcPr>
            <w:tcW w:w="1800" w:type="dxa"/>
            <w:tcBorders>
              <w:top w:val="single" w:color="CCCCCC" w:sz="1"/>
              <w:left w:val="single" w:color="CCCCCC" w:sz="1"/>
              <w:bottom w:val="single" w:color="CCCCCC" w:sz="1"/>
              <w:right w:val="single" w:color="CCCCCC" w:sz="1"/>
            </w:tcBorders>
            <w:shd w:val="clear" w:fill="F2F2F2"/>
          </w:tcPr>
          <w:p w14:paraId="6F1C202C" wp14:textId="77777777">
            <w:r>
              <w:rPr>
                <w:rFonts w:ascii="Arial" w:hAnsi="Arial" w:eastAsia="Arial" w:cs="Arial"/>
                <w:b w:val="false"/>
                <w:bCs w:val="false"/>
                <w:sz w:val="22"/>
                <w:szCs w:val="22"/>
              </w:rPr>
              <w:t xml:space="preserve">Monitor</w:t>
            </w:r>
          </w:p>
        </w:tc>
        <w:tc>
          <w:tcPr>
            <w:tcW w:w="1560" w:type="dxa"/>
            <w:tcBorders>
              <w:top w:val="single" w:color="CCCCCC" w:sz="1"/>
              <w:left w:val="single" w:color="CCCCCC" w:sz="1"/>
              <w:bottom w:val="single" w:color="CCCCCC" w:sz="1"/>
              <w:right w:val="single" w:color="CCCCCC" w:sz="1"/>
            </w:tcBorders>
            <w:shd w:val="clear" w:fill="F2F2F2"/>
          </w:tcPr>
          <w:p w14:paraId="30E30DEA" wp14:textId="77777777">
            <w:r>
              <w:rPr>
                <w:rFonts w:ascii="Arial" w:hAnsi="Arial" w:eastAsia="Arial" w:cs="Arial"/>
                <w:b w:val="false"/>
                <w:bCs w:val="false"/>
                <w:sz w:val="22"/>
                <w:szCs w:val="22"/>
              </w:rPr>
              <w:t xml:space="preserve">Weekly</w:t>
            </w:r>
          </w:p>
        </w:tc>
      </w:tr>
      <w:tr xmlns:wp14="http://schemas.microsoft.com/office/word/2010/wordml" w14:paraId="580E19D4" wp14:textId="77777777">
        <w:tc>
          <w:tcPr>
            <w:tcW w:w="2800" w:type="dxa"/>
            <w:tcBorders>
              <w:top w:val="single" w:color="CCCCCC" w:sz="1"/>
              <w:left w:val="single" w:color="CCCCCC" w:sz="1"/>
              <w:bottom w:val="single" w:color="CCCCCC" w:sz="1"/>
              <w:right w:val="single" w:color="CCCCCC" w:sz="1"/>
            </w:tcBorders>
          </w:tcPr>
          <w:p w14:paraId="585038EB" wp14:textId="77777777">
            <w:r>
              <w:rPr>
                <w:rFonts w:ascii="Arial" w:hAnsi="Arial" w:eastAsia="Arial" w:cs="Arial"/>
                <w:b w:val="false"/>
                <w:bCs w:val="false"/>
                <w:sz w:val="22"/>
                <w:szCs w:val="22"/>
              </w:rPr>
              <w:t xml:space="preserve">AMBER Review Completion</w:t>
            </w:r>
          </w:p>
        </w:tc>
        <w:tc>
          <w:tcPr>
            <w:tcW w:w="3200" w:type="dxa"/>
            <w:tcBorders>
              <w:top w:val="single" w:color="CCCCCC" w:sz="1"/>
              <w:left w:val="single" w:color="CCCCCC" w:sz="1"/>
              <w:bottom w:val="single" w:color="CCCCCC" w:sz="1"/>
              <w:right w:val="single" w:color="CCCCCC" w:sz="1"/>
            </w:tcBorders>
          </w:tcPr>
          <w:p w14:paraId="0D6788F0" wp14:textId="77777777">
            <w:r>
              <w:rPr>
                <w:rFonts w:ascii="Arial" w:hAnsi="Arial" w:eastAsia="Arial" w:cs="Arial"/>
                <w:b w:val="false"/>
                <w:bCs w:val="false"/>
                <w:sz w:val="22"/>
                <w:szCs w:val="22"/>
              </w:rPr>
              <w:t xml:space="preserve">% of AMBER patients reviewed by care coordinator</w:t>
            </w:r>
          </w:p>
        </w:tc>
        <w:tc>
          <w:tcPr>
            <w:tcW w:w="1800" w:type="dxa"/>
            <w:tcBorders>
              <w:top w:val="single" w:color="CCCCCC" w:sz="1"/>
              <w:left w:val="single" w:color="CCCCCC" w:sz="1"/>
              <w:bottom w:val="single" w:color="CCCCCC" w:sz="1"/>
              <w:right w:val="single" w:color="CCCCCC" w:sz="1"/>
            </w:tcBorders>
          </w:tcPr>
          <w:p w14:paraId="24175A31" wp14:textId="77777777">
            <w:r>
              <w:rPr>
                <w:rFonts w:ascii="Arial" w:hAnsi="Arial" w:eastAsia="Arial" w:cs="Arial"/>
                <w:b w:val="false"/>
                <w:bCs w:val="false"/>
                <w:sz w:val="22"/>
                <w:szCs w:val="22"/>
              </w:rPr>
              <w:t xml:space="preserve">≥90%</w:t>
            </w:r>
          </w:p>
        </w:tc>
        <w:tc>
          <w:tcPr>
            <w:tcW w:w="1560" w:type="dxa"/>
            <w:tcBorders>
              <w:top w:val="single" w:color="CCCCCC" w:sz="1"/>
              <w:left w:val="single" w:color="CCCCCC" w:sz="1"/>
              <w:bottom w:val="single" w:color="CCCCCC" w:sz="1"/>
              <w:right w:val="single" w:color="CCCCCC" w:sz="1"/>
            </w:tcBorders>
          </w:tcPr>
          <w:p w14:paraId="7E2DA249" wp14:textId="77777777">
            <w:r>
              <w:rPr>
                <w:rFonts w:ascii="Arial" w:hAnsi="Arial" w:eastAsia="Arial" w:cs="Arial"/>
                <w:b w:val="false"/>
                <w:bCs w:val="false"/>
                <w:sz w:val="22"/>
                <w:szCs w:val="22"/>
              </w:rPr>
              <w:t xml:space="preserve">Monthly</w:t>
            </w:r>
          </w:p>
        </w:tc>
      </w:tr>
    </w:tbl>
    <w:p xmlns:wp14="http://schemas.microsoft.com/office/word/2010/wordml" w14:paraId="0466AD18" wp14:textId="77777777">
      <w:pPr>
        <w:pStyle w:val="Heading2"/>
      </w:pPr>
      <w:r>
        <w:t xml:space="preserve">3.4 Workforce &amp; Capacity Metrics</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800"/>
        <w:gridCol w:w="1560"/>
      </w:tblGrid>
      <w:tr xmlns:wp14="http://schemas.microsoft.com/office/word/2010/wordml" w:rsidTr="71D867CD" w14:paraId="3ECBAD66" wp14:textId="77777777">
        <w:tc>
          <w:tcPr>
            <w:tcW w:w="2800" w:type="dxa"/>
            <w:tcBorders>
              <w:top w:val="single" w:color="CCCCCC" w:sz="1"/>
              <w:left w:val="single" w:color="CCCCCC" w:sz="1"/>
              <w:bottom w:val="single" w:color="CCCCCC" w:sz="1"/>
              <w:right w:val="single" w:color="CCCCCC" w:sz="1"/>
            </w:tcBorders>
            <w:shd w:val="clear" w:color="auto" w:fill="1F4E79"/>
            <w:tcMar/>
          </w:tcPr>
          <w:p w14:paraId="4D912201" wp14:textId="77777777">
            <w:pPr>
              <w:jc w:val="center"/>
            </w:pPr>
            <w:r>
              <w:rPr>
                <w:rFonts w:ascii="Arial" w:hAnsi="Arial" w:eastAsia="Arial" w:cs="Arial"/>
                <w:b/>
                <w:bCs/>
                <w:color w:val="FFFFFF"/>
                <w:sz w:val="22"/>
                <w:szCs w:val="22"/>
              </w:rPr>
              <w:t xml:space="preserve">KPI</w:t>
            </w:r>
          </w:p>
        </w:tc>
        <w:tc>
          <w:tcPr>
            <w:tcW w:w="3200" w:type="dxa"/>
            <w:tcBorders>
              <w:top w:val="single" w:color="CCCCCC" w:sz="1"/>
              <w:left w:val="single" w:color="CCCCCC" w:sz="1"/>
              <w:bottom w:val="single" w:color="CCCCCC" w:sz="1"/>
              <w:right w:val="single" w:color="CCCCCC" w:sz="1"/>
            </w:tcBorders>
            <w:shd w:val="clear" w:color="auto" w:fill="1F4E79"/>
            <w:tcMar/>
          </w:tcPr>
          <w:p w14:paraId="20227392" wp14:textId="77777777">
            <w:pPr>
              <w:jc w:val="center"/>
            </w:pPr>
            <w:r>
              <w:rPr>
                <w:rFonts w:ascii="Arial" w:hAnsi="Arial" w:eastAsia="Arial" w:cs="Arial"/>
                <w:b/>
                <w:bCs/>
                <w:color w:val="FFFFFF"/>
                <w:sz w:val="22"/>
                <w:szCs w:val="22"/>
              </w:rPr>
              <w:t xml:space="preserve">Definition</w:t>
            </w:r>
          </w:p>
        </w:tc>
        <w:tc>
          <w:tcPr>
            <w:tcW w:w="1800" w:type="dxa"/>
            <w:tcBorders>
              <w:top w:val="single" w:color="CCCCCC" w:sz="1"/>
              <w:left w:val="single" w:color="CCCCCC" w:sz="1"/>
              <w:bottom w:val="single" w:color="CCCCCC" w:sz="1"/>
              <w:right w:val="single" w:color="CCCCCC" w:sz="1"/>
            </w:tcBorders>
            <w:shd w:val="clear" w:color="auto" w:fill="1F4E79"/>
            <w:tcMar/>
          </w:tcPr>
          <w:p w14:paraId="67009B04" wp14:textId="77777777">
            <w:pPr>
              <w:jc w:val="center"/>
            </w:pPr>
            <w:r>
              <w:rPr>
                <w:rFonts w:ascii="Arial" w:hAnsi="Arial" w:eastAsia="Arial" w:cs="Arial"/>
                <w:b/>
                <w:bCs/>
                <w:color w:val="FFFFFF"/>
                <w:sz w:val="22"/>
                <w:szCs w:val="22"/>
              </w:rPr>
              <w:t xml:space="preserve">Target</w:t>
            </w:r>
          </w:p>
        </w:tc>
        <w:tc>
          <w:tcPr>
            <w:tcW w:w="1560" w:type="dxa"/>
            <w:tcBorders>
              <w:top w:val="single" w:color="CCCCCC" w:sz="1"/>
              <w:left w:val="single" w:color="CCCCCC" w:sz="1"/>
              <w:bottom w:val="single" w:color="CCCCCC" w:sz="1"/>
              <w:right w:val="single" w:color="CCCCCC" w:sz="1"/>
            </w:tcBorders>
            <w:shd w:val="clear" w:color="auto" w:fill="1F4E79"/>
            <w:tcMar/>
          </w:tcPr>
          <w:p w14:paraId="61D046E9" wp14:textId="77777777">
            <w:pPr>
              <w:jc w:val="center"/>
            </w:pPr>
            <w:r>
              <w:rPr>
                <w:rFonts w:ascii="Arial" w:hAnsi="Arial" w:eastAsia="Arial" w:cs="Arial"/>
                <w:b/>
                <w:bCs/>
                <w:color w:val="FFFFFF"/>
                <w:sz w:val="22"/>
                <w:szCs w:val="22"/>
              </w:rPr>
              <w:t xml:space="preserve">Frequency</w:t>
            </w:r>
          </w:p>
        </w:tc>
      </w:tr>
      <w:tr xmlns:wp14="http://schemas.microsoft.com/office/word/2010/wordml" w:rsidTr="71D867CD" w14:paraId="655637FA" wp14:textId="77777777">
        <w:tc>
          <w:tcPr>
            <w:tcW w:w="2800" w:type="dxa"/>
            <w:tcBorders>
              <w:top w:val="single" w:color="CCCCCC" w:sz="1"/>
              <w:left w:val="single" w:color="CCCCCC" w:sz="1"/>
              <w:bottom w:val="single" w:color="CCCCCC" w:sz="1"/>
              <w:right w:val="single" w:color="CCCCCC" w:sz="1"/>
            </w:tcBorders>
            <w:tcMar/>
          </w:tcPr>
          <w:p w14:paraId="267AB7C2" wp14:textId="77777777">
            <w:r>
              <w:rPr>
                <w:rFonts w:ascii="Arial" w:hAnsi="Arial" w:eastAsia="Arial" w:cs="Arial"/>
                <w:b w:val="false"/>
                <w:bCs w:val="false"/>
                <w:sz w:val="22"/>
                <w:szCs w:val="22"/>
              </w:rPr>
              <w:t xml:space="preserve">GP Sessions Delivered</w:t>
            </w:r>
          </w:p>
        </w:tc>
        <w:tc>
          <w:tcPr>
            <w:tcW w:w="3200" w:type="dxa"/>
            <w:tcBorders>
              <w:top w:val="single" w:color="CCCCCC" w:sz="1"/>
              <w:left w:val="single" w:color="CCCCCC" w:sz="1"/>
              <w:bottom w:val="single" w:color="CCCCCC" w:sz="1"/>
              <w:right w:val="single" w:color="CCCCCC" w:sz="1"/>
            </w:tcBorders>
            <w:tcMar/>
          </w:tcPr>
          <w:p w14:paraId="45D88A15" wp14:textId="77777777">
            <w:r w:rsidRPr="71D867CD" w:rsidR="71D867CD">
              <w:rPr>
                <w:rFonts w:ascii="Arial" w:hAnsi="Arial" w:eastAsia="Arial" w:cs="Arial"/>
                <w:b w:val="0"/>
                <w:bCs w:val="0"/>
                <w:sz w:val="22"/>
                <w:szCs w:val="22"/>
                <w:lang w:val="en-US"/>
              </w:rPr>
              <w:t xml:space="preserve">Total GP </w:t>
            </w:r>
            <w:r w:rsidRPr="71D867CD" w:rsidR="71D867CD">
              <w:rPr>
                <w:rFonts w:ascii="Arial" w:hAnsi="Arial" w:eastAsia="Arial" w:cs="Arial"/>
                <w:b w:val="0"/>
                <w:bCs w:val="0"/>
                <w:sz w:val="22"/>
                <w:szCs w:val="22"/>
                <w:lang w:val="en-US"/>
              </w:rPr>
              <w:t>rota</w:t>
            </w:r>
            <w:r w:rsidRPr="71D867CD" w:rsidR="71D867CD">
              <w:rPr>
                <w:rFonts w:ascii="Arial" w:hAnsi="Arial" w:eastAsia="Arial" w:cs="Arial"/>
                <w:b w:val="0"/>
                <w:bCs w:val="0"/>
                <w:sz w:val="22"/>
                <w:szCs w:val="22"/>
                <w:lang w:val="en-US"/>
              </w:rPr>
              <w:t xml:space="preserve"> sessions completed vs planned</w:t>
            </w:r>
          </w:p>
        </w:tc>
        <w:tc>
          <w:tcPr>
            <w:tcW w:w="1800" w:type="dxa"/>
            <w:tcBorders>
              <w:top w:val="single" w:color="CCCCCC" w:sz="1"/>
              <w:left w:val="single" w:color="CCCCCC" w:sz="1"/>
              <w:bottom w:val="single" w:color="CCCCCC" w:sz="1"/>
              <w:right w:val="single" w:color="CCCCCC" w:sz="1"/>
            </w:tcBorders>
            <w:tcMar/>
          </w:tcPr>
          <w:p w14:paraId="3B57293F" wp14:textId="77777777">
            <w:r>
              <w:rPr>
                <w:rFonts w:ascii="Arial" w:hAnsi="Arial" w:eastAsia="Arial" w:cs="Arial"/>
                <w:b w:val="false"/>
                <w:bCs w:val="false"/>
                <w:sz w:val="22"/>
                <w:szCs w:val="22"/>
              </w:rPr>
              <w:t xml:space="preserve">≥95%</w:t>
            </w:r>
          </w:p>
        </w:tc>
        <w:tc>
          <w:tcPr>
            <w:tcW w:w="1560" w:type="dxa"/>
            <w:tcBorders>
              <w:top w:val="single" w:color="CCCCCC" w:sz="1"/>
              <w:left w:val="single" w:color="CCCCCC" w:sz="1"/>
              <w:bottom w:val="single" w:color="CCCCCC" w:sz="1"/>
              <w:right w:val="single" w:color="CCCCCC" w:sz="1"/>
            </w:tcBorders>
            <w:tcMar/>
          </w:tcPr>
          <w:p w14:paraId="36DA2014" wp14:textId="77777777">
            <w:r>
              <w:rPr>
                <w:rFonts w:ascii="Arial" w:hAnsi="Arial" w:eastAsia="Arial" w:cs="Arial"/>
                <w:b w:val="false"/>
                <w:bCs w:val="false"/>
                <w:sz w:val="22"/>
                <w:szCs w:val="22"/>
              </w:rPr>
              <w:t xml:space="preserve">Weekly</w:t>
            </w:r>
          </w:p>
        </w:tc>
      </w:tr>
      <w:tr xmlns:wp14="http://schemas.microsoft.com/office/word/2010/wordml" w:rsidTr="71D867CD" w14:paraId="188A85C7" wp14:textId="77777777">
        <w:tc>
          <w:tcPr>
            <w:tcW w:w="2800" w:type="dxa"/>
            <w:tcBorders>
              <w:top w:val="single" w:color="CCCCCC" w:sz="1"/>
              <w:left w:val="single" w:color="CCCCCC" w:sz="1"/>
              <w:bottom w:val="single" w:color="CCCCCC" w:sz="1"/>
              <w:right w:val="single" w:color="CCCCCC" w:sz="1"/>
            </w:tcBorders>
            <w:shd w:val="clear" w:color="auto" w:fill="F2F2F2"/>
            <w:tcMar/>
          </w:tcPr>
          <w:p w14:paraId="4AA9CA5B" wp14:textId="77777777">
            <w:r>
              <w:rPr>
                <w:rFonts w:ascii="Arial" w:hAnsi="Arial" w:eastAsia="Arial" w:cs="Arial"/>
                <w:b w:val="false"/>
                <w:bCs w:val="false"/>
                <w:sz w:val="22"/>
                <w:szCs w:val="22"/>
              </w:rPr>
              <w:t xml:space="preserve">ANP Sessions Delivered</w:t>
            </w:r>
          </w:p>
        </w:tc>
        <w:tc>
          <w:tcPr>
            <w:tcW w:w="3200" w:type="dxa"/>
            <w:tcBorders>
              <w:top w:val="single" w:color="CCCCCC" w:sz="1"/>
              <w:left w:val="single" w:color="CCCCCC" w:sz="1"/>
              <w:bottom w:val="single" w:color="CCCCCC" w:sz="1"/>
              <w:right w:val="single" w:color="CCCCCC" w:sz="1"/>
            </w:tcBorders>
            <w:shd w:val="clear" w:color="auto" w:fill="F2F2F2"/>
            <w:tcMar/>
          </w:tcPr>
          <w:p w14:paraId="58708A24" wp14:textId="77777777">
            <w:r w:rsidRPr="71D867CD" w:rsidR="71D867CD">
              <w:rPr>
                <w:rFonts w:ascii="Arial" w:hAnsi="Arial" w:eastAsia="Arial" w:cs="Arial"/>
                <w:b w:val="0"/>
                <w:bCs w:val="0"/>
                <w:sz w:val="22"/>
                <w:szCs w:val="22"/>
                <w:lang w:val="en-US"/>
              </w:rPr>
              <w:t xml:space="preserve">Total ANP </w:t>
            </w:r>
            <w:r w:rsidRPr="71D867CD" w:rsidR="71D867CD">
              <w:rPr>
                <w:rFonts w:ascii="Arial" w:hAnsi="Arial" w:eastAsia="Arial" w:cs="Arial"/>
                <w:b w:val="0"/>
                <w:bCs w:val="0"/>
                <w:sz w:val="22"/>
                <w:szCs w:val="22"/>
                <w:lang w:val="en-US"/>
              </w:rPr>
              <w:t>rota</w:t>
            </w:r>
            <w:r w:rsidRPr="71D867CD" w:rsidR="71D867CD">
              <w:rPr>
                <w:rFonts w:ascii="Arial" w:hAnsi="Arial" w:eastAsia="Arial" w:cs="Arial"/>
                <w:b w:val="0"/>
                <w:bCs w:val="0"/>
                <w:sz w:val="22"/>
                <w:szCs w:val="22"/>
                <w:lang w:val="en-US"/>
              </w:rPr>
              <w:t xml:space="preserve"> sessions completed vs planned</w:t>
            </w:r>
          </w:p>
        </w:tc>
        <w:tc>
          <w:tcPr>
            <w:tcW w:w="1800" w:type="dxa"/>
            <w:tcBorders>
              <w:top w:val="single" w:color="CCCCCC" w:sz="1"/>
              <w:left w:val="single" w:color="CCCCCC" w:sz="1"/>
              <w:bottom w:val="single" w:color="CCCCCC" w:sz="1"/>
              <w:right w:val="single" w:color="CCCCCC" w:sz="1"/>
            </w:tcBorders>
            <w:shd w:val="clear" w:color="auto" w:fill="F2F2F2"/>
            <w:tcMar/>
          </w:tcPr>
          <w:p w14:paraId="5668270E" wp14:textId="77777777">
            <w:r>
              <w:rPr>
                <w:rFonts w:ascii="Arial" w:hAnsi="Arial" w:eastAsia="Arial" w:cs="Arial"/>
                <w:b w:val="false"/>
                <w:bCs w:val="false"/>
                <w:sz w:val="22"/>
                <w:szCs w:val="22"/>
              </w:rPr>
              <w:t xml:space="preserve">≥95%</w:t>
            </w:r>
          </w:p>
        </w:tc>
        <w:tc>
          <w:tcPr>
            <w:tcW w:w="1560" w:type="dxa"/>
            <w:tcBorders>
              <w:top w:val="single" w:color="CCCCCC" w:sz="1"/>
              <w:left w:val="single" w:color="CCCCCC" w:sz="1"/>
              <w:bottom w:val="single" w:color="CCCCCC" w:sz="1"/>
              <w:right w:val="single" w:color="CCCCCC" w:sz="1"/>
            </w:tcBorders>
            <w:shd w:val="clear" w:color="auto" w:fill="F2F2F2"/>
            <w:tcMar/>
          </w:tcPr>
          <w:p w14:paraId="2C4D44D3" wp14:textId="77777777">
            <w:r>
              <w:rPr>
                <w:rFonts w:ascii="Arial" w:hAnsi="Arial" w:eastAsia="Arial" w:cs="Arial"/>
                <w:b w:val="false"/>
                <w:bCs w:val="false"/>
                <w:sz w:val="22"/>
                <w:szCs w:val="22"/>
              </w:rPr>
              <w:t xml:space="preserve">Weekly</w:t>
            </w:r>
          </w:p>
        </w:tc>
      </w:tr>
      <w:tr xmlns:wp14="http://schemas.microsoft.com/office/word/2010/wordml" w:rsidTr="71D867CD" w14:paraId="0AE22B58" wp14:textId="77777777">
        <w:tc>
          <w:tcPr>
            <w:tcW w:w="2800" w:type="dxa"/>
            <w:tcBorders>
              <w:top w:val="single" w:color="CCCCCC" w:sz="1"/>
              <w:left w:val="single" w:color="CCCCCC" w:sz="1"/>
              <w:bottom w:val="single" w:color="CCCCCC" w:sz="1"/>
              <w:right w:val="single" w:color="CCCCCC" w:sz="1"/>
            </w:tcBorders>
            <w:tcMar/>
          </w:tcPr>
          <w:p w14:paraId="45104123" wp14:textId="77777777">
            <w:r>
              <w:rPr>
                <w:rFonts w:ascii="Arial" w:hAnsi="Arial" w:eastAsia="Arial" w:cs="Arial"/>
                <w:b w:val="false"/>
                <w:bCs w:val="false"/>
                <w:sz w:val="22"/>
                <w:szCs w:val="22"/>
              </w:rPr>
              <w:t xml:space="preserve">Skill Mix Ratio</w:t>
            </w:r>
          </w:p>
        </w:tc>
        <w:tc>
          <w:tcPr>
            <w:tcW w:w="3200" w:type="dxa"/>
            <w:tcBorders>
              <w:top w:val="single" w:color="CCCCCC" w:sz="1"/>
              <w:left w:val="single" w:color="CCCCCC" w:sz="1"/>
              <w:bottom w:val="single" w:color="CCCCCC" w:sz="1"/>
              <w:right w:val="single" w:color="CCCCCC" w:sz="1"/>
            </w:tcBorders>
            <w:tcMar/>
          </w:tcPr>
          <w:p w14:paraId="575D0A57" wp14:textId="1820CB26">
            <w:r w:rsidRPr="71D867CD" w:rsidR="71D867CD">
              <w:rPr>
                <w:rFonts w:ascii="Arial" w:hAnsi="Arial" w:eastAsia="Arial" w:cs="Arial"/>
                <w:b w:val="0"/>
                <w:bCs w:val="0"/>
                <w:sz w:val="22"/>
                <w:szCs w:val="22"/>
                <w:lang w:val="en-US"/>
              </w:rPr>
              <w:t xml:space="preserve">GP </w:t>
            </w:r>
            <w:r w:rsidRPr="71D867CD" w:rsidR="71D867CD">
              <w:rPr>
                <w:rFonts w:ascii="Arial" w:hAnsi="Arial" w:eastAsia="Arial" w:cs="Arial"/>
                <w:b w:val="0"/>
                <w:bCs w:val="0"/>
                <w:sz w:val="22"/>
                <w:szCs w:val="22"/>
                <w:lang w:val="en-US"/>
              </w:rPr>
              <w:t>appointments:</w:t>
            </w:r>
            <w:r w:rsidRPr="71D867CD" w:rsidR="71D867CD">
              <w:rPr>
                <w:rFonts w:ascii="Arial" w:hAnsi="Arial" w:eastAsia="Arial" w:cs="Arial"/>
                <w:b w:val="0"/>
                <w:bCs w:val="0"/>
                <w:sz w:val="22"/>
                <w:szCs w:val="22"/>
                <w:lang w:val="en-US"/>
              </w:rPr>
              <w:t xml:space="preserve"> ANP appointments</w:t>
            </w:r>
          </w:p>
        </w:tc>
        <w:tc>
          <w:tcPr>
            <w:tcW w:w="1800" w:type="dxa"/>
            <w:tcBorders>
              <w:top w:val="single" w:color="CCCCCC" w:sz="1"/>
              <w:left w:val="single" w:color="CCCCCC" w:sz="1"/>
              <w:bottom w:val="single" w:color="CCCCCC" w:sz="1"/>
              <w:right w:val="single" w:color="CCCCCC" w:sz="1"/>
            </w:tcBorders>
            <w:tcMar/>
          </w:tcPr>
          <w:p w14:paraId="48EDD541" wp14:textId="77777777">
            <w:r>
              <w:rPr>
                <w:rFonts w:ascii="Arial" w:hAnsi="Arial" w:eastAsia="Arial" w:cs="Arial"/>
                <w:b w:val="false"/>
                <w:bCs w:val="false"/>
                <w:sz w:val="22"/>
                <w:szCs w:val="22"/>
              </w:rPr>
              <w:t xml:space="preserve">Monitor</w:t>
            </w:r>
          </w:p>
        </w:tc>
        <w:tc>
          <w:tcPr>
            <w:tcW w:w="1560" w:type="dxa"/>
            <w:tcBorders>
              <w:top w:val="single" w:color="CCCCCC" w:sz="1"/>
              <w:left w:val="single" w:color="CCCCCC" w:sz="1"/>
              <w:bottom w:val="single" w:color="CCCCCC" w:sz="1"/>
              <w:right w:val="single" w:color="CCCCCC" w:sz="1"/>
            </w:tcBorders>
            <w:tcMar/>
          </w:tcPr>
          <w:p w14:paraId="66A63008" wp14:textId="77777777">
            <w:r>
              <w:rPr>
                <w:rFonts w:ascii="Arial" w:hAnsi="Arial" w:eastAsia="Arial" w:cs="Arial"/>
                <w:b w:val="false"/>
                <w:bCs w:val="false"/>
                <w:sz w:val="22"/>
                <w:szCs w:val="22"/>
              </w:rPr>
              <w:t xml:space="preserve">Monthly</w:t>
            </w:r>
          </w:p>
        </w:tc>
      </w:tr>
      <w:tr xmlns:wp14="http://schemas.microsoft.com/office/word/2010/wordml" w:rsidTr="71D867CD" w14:paraId="7AADB871" wp14:textId="77777777">
        <w:tc>
          <w:tcPr>
            <w:tcW w:w="2800" w:type="dxa"/>
            <w:tcBorders>
              <w:top w:val="single" w:color="CCCCCC" w:sz="1"/>
              <w:left w:val="single" w:color="CCCCCC" w:sz="1"/>
              <w:bottom w:val="single" w:color="CCCCCC" w:sz="1"/>
              <w:right w:val="single" w:color="CCCCCC" w:sz="1"/>
            </w:tcBorders>
            <w:shd w:val="clear" w:color="auto" w:fill="F2F2F2"/>
            <w:tcMar/>
          </w:tcPr>
          <w:p w14:paraId="036EA7F0" wp14:textId="77777777">
            <w:r>
              <w:rPr>
                <w:rFonts w:ascii="Arial" w:hAnsi="Arial" w:eastAsia="Arial" w:cs="Arial"/>
                <w:b w:val="false"/>
                <w:bCs w:val="false"/>
                <w:sz w:val="22"/>
                <w:szCs w:val="22"/>
              </w:rPr>
              <w:t xml:space="preserve">Unfilled Sessions</w:t>
            </w:r>
          </w:p>
        </w:tc>
        <w:tc>
          <w:tcPr>
            <w:tcW w:w="3200" w:type="dxa"/>
            <w:tcBorders>
              <w:top w:val="single" w:color="CCCCCC" w:sz="1"/>
              <w:left w:val="single" w:color="CCCCCC" w:sz="1"/>
              <w:bottom w:val="single" w:color="CCCCCC" w:sz="1"/>
              <w:right w:val="single" w:color="CCCCCC" w:sz="1"/>
            </w:tcBorders>
            <w:shd w:val="clear" w:color="auto" w:fill="F2F2F2"/>
            <w:tcMar/>
          </w:tcPr>
          <w:p w14:paraId="39D9FA70" wp14:textId="77777777">
            <w:r>
              <w:rPr>
                <w:rFonts w:ascii="Arial" w:hAnsi="Arial" w:eastAsia="Arial" w:cs="Arial"/>
                <w:b w:val="false"/>
                <w:bCs w:val="false"/>
                <w:sz w:val="22"/>
                <w:szCs w:val="22"/>
              </w:rPr>
              <w:t xml:space="preserve">Planned sessions with no clinician assigned</w:t>
            </w:r>
          </w:p>
        </w:tc>
        <w:tc>
          <w:tcPr>
            <w:tcW w:w="1800" w:type="dxa"/>
            <w:tcBorders>
              <w:top w:val="single" w:color="CCCCCC" w:sz="1"/>
              <w:left w:val="single" w:color="CCCCCC" w:sz="1"/>
              <w:bottom w:val="single" w:color="CCCCCC" w:sz="1"/>
              <w:right w:val="single" w:color="CCCCCC" w:sz="1"/>
            </w:tcBorders>
            <w:shd w:val="clear" w:color="auto" w:fill="F2F2F2"/>
            <w:tcMar/>
          </w:tcPr>
          <w:p w14:paraId="42201C8B" wp14:textId="77777777">
            <w:r>
              <w:rPr>
                <w:rFonts w:ascii="Arial" w:hAnsi="Arial" w:eastAsia="Arial" w:cs="Arial"/>
                <w:b w:val="false"/>
                <w:bCs w:val="false"/>
                <w:sz w:val="22"/>
                <w:szCs w:val="22"/>
              </w:rPr>
              <w:t xml:space="preserve">&lt;5%</w:t>
            </w:r>
          </w:p>
        </w:tc>
        <w:tc>
          <w:tcPr>
            <w:tcW w:w="1560" w:type="dxa"/>
            <w:tcBorders>
              <w:top w:val="single" w:color="CCCCCC" w:sz="1"/>
              <w:left w:val="single" w:color="CCCCCC" w:sz="1"/>
              <w:bottom w:val="single" w:color="CCCCCC" w:sz="1"/>
              <w:right w:val="single" w:color="CCCCCC" w:sz="1"/>
            </w:tcBorders>
            <w:shd w:val="clear" w:color="auto" w:fill="F2F2F2"/>
            <w:tcMar/>
          </w:tcPr>
          <w:p w14:paraId="00E927C0" wp14:textId="77777777">
            <w:r>
              <w:rPr>
                <w:rFonts w:ascii="Arial" w:hAnsi="Arial" w:eastAsia="Arial" w:cs="Arial"/>
                <w:b w:val="false"/>
                <w:bCs w:val="false"/>
                <w:sz w:val="22"/>
                <w:szCs w:val="22"/>
              </w:rPr>
              <w:t xml:space="preserve">Weekly</w:t>
            </w:r>
          </w:p>
        </w:tc>
      </w:tr>
    </w:tbl>
    <w:p xmlns:wp14="http://schemas.microsoft.com/office/word/2010/wordml" w14:paraId="0F0FC111" wp14:textId="77777777">
      <w:pPr>
        <w:pStyle w:val="Heading2"/>
      </w:pPr>
      <w:r>
        <w:t xml:space="preserve">3.5 Quality &amp; Outcomes Metrics</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800"/>
        <w:gridCol w:w="1560"/>
      </w:tblGrid>
      <w:tr xmlns:wp14="http://schemas.microsoft.com/office/word/2010/wordml" w:rsidTr="71D867CD" w14:paraId="3244ECB7" wp14:textId="77777777">
        <w:tc>
          <w:tcPr>
            <w:tcW w:w="2800" w:type="dxa"/>
            <w:tcBorders>
              <w:top w:val="single" w:color="CCCCCC" w:sz="1"/>
              <w:left w:val="single" w:color="CCCCCC" w:sz="1"/>
              <w:bottom w:val="single" w:color="CCCCCC" w:sz="1"/>
              <w:right w:val="single" w:color="CCCCCC" w:sz="1"/>
            </w:tcBorders>
            <w:shd w:val="clear" w:color="auto" w:fill="1F4E79"/>
            <w:tcMar/>
          </w:tcPr>
          <w:p w14:paraId="38512781" wp14:textId="77777777">
            <w:pPr>
              <w:jc w:val="center"/>
            </w:pPr>
            <w:r>
              <w:rPr>
                <w:rFonts w:ascii="Arial" w:hAnsi="Arial" w:eastAsia="Arial" w:cs="Arial"/>
                <w:b/>
                <w:bCs/>
                <w:color w:val="FFFFFF"/>
                <w:sz w:val="22"/>
                <w:szCs w:val="22"/>
              </w:rPr>
              <w:t xml:space="preserve">KPI</w:t>
            </w:r>
          </w:p>
        </w:tc>
        <w:tc>
          <w:tcPr>
            <w:tcW w:w="3200" w:type="dxa"/>
            <w:tcBorders>
              <w:top w:val="single" w:color="CCCCCC" w:sz="1"/>
              <w:left w:val="single" w:color="CCCCCC" w:sz="1"/>
              <w:bottom w:val="single" w:color="CCCCCC" w:sz="1"/>
              <w:right w:val="single" w:color="CCCCCC" w:sz="1"/>
            </w:tcBorders>
            <w:shd w:val="clear" w:color="auto" w:fill="1F4E79"/>
            <w:tcMar/>
          </w:tcPr>
          <w:p w14:paraId="46BE6C20" wp14:textId="77777777">
            <w:pPr>
              <w:jc w:val="center"/>
            </w:pPr>
            <w:r>
              <w:rPr>
                <w:rFonts w:ascii="Arial" w:hAnsi="Arial" w:eastAsia="Arial" w:cs="Arial"/>
                <w:b/>
                <w:bCs/>
                <w:color w:val="FFFFFF"/>
                <w:sz w:val="22"/>
                <w:szCs w:val="22"/>
              </w:rPr>
              <w:t xml:space="preserve">Definition</w:t>
            </w:r>
          </w:p>
        </w:tc>
        <w:tc>
          <w:tcPr>
            <w:tcW w:w="1800" w:type="dxa"/>
            <w:tcBorders>
              <w:top w:val="single" w:color="CCCCCC" w:sz="1"/>
              <w:left w:val="single" w:color="CCCCCC" w:sz="1"/>
              <w:bottom w:val="single" w:color="CCCCCC" w:sz="1"/>
              <w:right w:val="single" w:color="CCCCCC" w:sz="1"/>
            </w:tcBorders>
            <w:shd w:val="clear" w:color="auto" w:fill="1F4E79"/>
            <w:tcMar/>
          </w:tcPr>
          <w:p w14:paraId="478566D1" wp14:textId="77777777">
            <w:pPr>
              <w:jc w:val="center"/>
            </w:pPr>
            <w:r>
              <w:rPr>
                <w:rFonts w:ascii="Arial" w:hAnsi="Arial" w:eastAsia="Arial" w:cs="Arial"/>
                <w:b/>
                <w:bCs/>
                <w:color w:val="FFFFFF"/>
                <w:sz w:val="22"/>
                <w:szCs w:val="22"/>
              </w:rPr>
              <w:t xml:space="preserve">Target</w:t>
            </w:r>
          </w:p>
        </w:tc>
        <w:tc>
          <w:tcPr>
            <w:tcW w:w="1560" w:type="dxa"/>
            <w:tcBorders>
              <w:top w:val="single" w:color="CCCCCC" w:sz="1"/>
              <w:left w:val="single" w:color="CCCCCC" w:sz="1"/>
              <w:bottom w:val="single" w:color="CCCCCC" w:sz="1"/>
              <w:right w:val="single" w:color="CCCCCC" w:sz="1"/>
            </w:tcBorders>
            <w:shd w:val="clear" w:color="auto" w:fill="1F4E79"/>
            <w:tcMar/>
          </w:tcPr>
          <w:p w14:paraId="12D4D1D5" wp14:textId="77777777">
            <w:pPr>
              <w:jc w:val="center"/>
            </w:pPr>
            <w:r>
              <w:rPr>
                <w:rFonts w:ascii="Arial" w:hAnsi="Arial" w:eastAsia="Arial" w:cs="Arial"/>
                <w:b/>
                <w:bCs/>
                <w:color w:val="FFFFFF"/>
                <w:sz w:val="22"/>
                <w:szCs w:val="22"/>
              </w:rPr>
              <w:t xml:space="preserve">Frequency</w:t>
            </w:r>
          </w:p>
        </w:tc>
      </w:tr>
      <w:tr xmlns:wp14="http://schemas.microsoft.com/office/word/2010/wordml" w:rsidTr="71D867CD" w14:paraId="5790D0CB" wp14:textId="77777777">
        <w:tc>
          <w:tcPr>
            <w:tcW w:w="2800" w:type="dxa"/>
            <w:tcBorders>
              <w:top w:val="single" w:color="CCCCCC" w:sz="1"/>
              <w:left w:val="single" w:color="CCCCCC" w:sz="1"/>
              <w:bottom w:val="single" w:color="CCCCCC" w:sz="1"/>
              <w:right w:val="single" w:color="CCCCCC" w:sz="1"/>
            </w:tcBorders>
            <w:tcMar/>
          </w:tcPr>
          <w:p w14:paraId="0DB332D6" wp14:textId="77777777">
            <w:r>
              <w:rPr>
                <w:rFonts w:ascii="Arial" w:hAnsi="Arial" w:eastAsia="Arial" w:cs="Arial"/>
                <w:b w:val="false"/>
                <w:bCs w:val="false"/>
                <w:sz w:val="22"/>
                <w:szCs w:val="22"/>
              </w:rPr>
              <w:t xml:space="preserve">Patient Satisfaction</w:t>
            </w:r>
          </w:p>
        </w:tc>
        <w:tc>
          <w:tcPr>
            <w:tcW w:w="3200" w:type="dxa"/>
            <w:tcBorders>
              <w:top w:val="single" w:color="CCCCCC" w:sz="1"/>
              <w:left w:val="single" w:color="CCCCCC" w:sz="1"/>
              <w:bottom w:val="single" w:color="CCCCCC" w:sz="1"/>
              <w:right w:val="single" w:color="CCCCCC" w:sz="1"/>
            </w:tcBorders>
            <w:tcMar/>
          </w:tcPr>
          <w:p w14:paraId="285AD694" wp14:textId="77777777">
            <w:r>
              <w:rPr>
                <w:rFonts w:ascii="Arial" w:hAnsi="Arial" w:eastAsia="Arial" w:cs="Arial"/>
                <w:b w:val="false"/>
                <w:bCs w:val="false"/>
                <w:sz w:val="22"/>
                <w:szCs w:val="22"/>
              </w:rPr>
              <w:t xml:space="preserve">FFT positive response rate</w:t>
            </w:r>
          </w:p>
        </w:tc>
        <w:tc>
          <w:tcPr>
            <w:tcW w:w="1800" w:type="dxa"/>
            <w:tcBorders>
              <w:top w:val="single" w:color="CCCCCC" w:sz="1"/>
              <w:left w:val="single" w:color="CCCCCC" w:sz="1"/>
              <w:bottom w:val="single" w:color="CCCCCC" w:sz="1"/>
              <w:right w:val="single" w:color="CCCCCC" w:sz="1"/>
            </w:tcBorders>
            <w:tcMar/>
          </w:tcPr>
          <w:p w14:paraId="771192CD" wp14:textId="77777777">
            <w:r>
              <w:rPr>
                <w:rFonts w:ascii="Arial" w:hAnsi="Arial" w:eastAsia="Arial" w:cs="Arial"/>
                <w:b w:val="false"/>
                <w:bCs w:val="false"/>
                <w:sz w:val="22"/>
                <w:szCs w:val="22"/>
              </w:rPr>
              <w:t xml:space="preserve">≥90%</w:t>
            </w:r>
          </w:p>
        </w:tc>
        <w:tc>
          <w:tcPr>
            <w:tcW w:w="1560" w:type="dxa"/>
            <w:tcBorders>
              <w:top w:val="single" w:color="CCCCCC" w:sz="1"/>
              <w:left w:val="single" w:color="CCCCCC" w:sz="1"/>
              <w:bottom w:val="single" w:color="CCCCCC" w:sz="1"/>
              <w:right w:val="single" w:color="CCCCCC" w:sz="1"/>
            </w:tcBorders>
            <w:tcMar/>
          </w:tcPr>
          <w:p w14:paraId="59BDA34B" wp14:textId="77777777">
            <w:r>
              <w:rPr>
                <w:rFonts w:ascii="Arial" w:hAnsi="Arial" w:eastAsia="Arial" w:cs="Arial"/>
                <w:b w:val="false"/>
                <w:bCs w:val="false"/>
                <w:sz w:val="22"/>
                <w:szCs w:val="22"/>
              </w:rPr>
              <w:t xml:space="preserve">Monthly</w:t>
            </w:r>
          </w:p>
        </w:tc>
      </w:tr>
      <w:tr xmlns:wp14="http://schemas.microsoft.com/office/word/2010/wordml" w:rsidTr="71D867CD" w14:paraId="58696E96" wp14:textId="77777777">
        <w:tc>
          <w:tcPr>
            <w:tcW w:w="2800" w:type="dxa"/>
            <w:tcBorders>
              <w:top w:val="single" w:color="CCCCCC" w:sz="1"/>
              <w:left w:val="single" w:color="CCCCCC" w:sz="1"/>
              <w:bottom w:val="single" w:color="CCCCCC" w:sz="1"/>
              <w:right w:val="single" w:color="CCCCCC" w:sz="1"/>
            </w:tcBorders>
            <w:shd w:val="clear" w:color="auto" w:fill="F2F2F2"/>
            <w:tcMar/>
          </w:tcPr>
          <w:p w14:paraId="0A77A981" wp14:textId="77777777">
            <w:r>
              <w:rPr>
                <w:rFonts w:ascii="Arial" w:hAnsi="Arial" w:eastAsia="Arial" w:cs="Arial"/>
                <w:b w:val="false"/>
                <w:bCs w:val="false"/>
                <w:sz w:val="22"/>
                <w:szCs w:val="22"/>
              </w:rPr>
              <w:t xml:space="preserve">Consultation Outcome Rate</w:t>
            </w:r>
          </w:p>
        </w:tc>
        <w:tc>
          <w:tcPr>
            <w:tcW w:w="3200" w:type="dxa"/>
            <w:tcBorders>
              <w:top w:val="single" w:color="CCCCCC" w:sz="1"/>
              <w:left w:val="single" w:color="CCCCCC" w:sz="1"/>
              <w:bottom w:val="single" w:color="CCCCCC" w:sz="1"/>
              <w:right w:val="single" w:color="CCCCCC" w:sz="1"/>
            </w:tcBorders>
            <w:shd w:val="clear" w:color="auto" w:fill="F2F2F2"/>
            <w:tcMar/>
          </w:tcPr>
          <w:p w14:paraId="63761260" wp14:textId="77777777">
            <w:r>
              <w:rPr>
                <w:rFonts w:ascii="Arial" w:hAnsi="Arial" w:eastAsia="Arial" w:cs="Arial"/>
                <w:b w:val="false"/>
                <w:bCs w:val="false"/>
                <w:sz w:val="22"/>
                <w:szCs w:val="22"/>
              </w:rPr>
              <w:t xml:space="preserve">% resolved at SDA vs requiring follow-up</w:t>
            </w:r>
          </w:p>
        </w:tc>
        <w:tc>
          <w:tcPr>
            <w:tcW w:w="1800" w:type="dxa"/>
            <w:tcBorders>
              <w:top w:val="single" w:color="CCCCCC" w:sz="1"/>
              <w:left w:val="single" w:color="CCCCCC" w:sz="1"/>
              <w:bottom w:val="single" w:color="CCCCCC" w:sz="1"/>
              <w:right w:val="single" w:color="CCCCCC" w:sz="1"/>
            </w:tcBorders>
            <w:shd w:val="clear" w:color="auto" w:fill="F2F2F2"/>
            <w:tcMar/>
          </w:tcPr>
          <w:p w14:paraId="43F621E4" wp14:textId="77777777">
            <w:r>
              <w:rPr>
                <w:rFonts w:ascii="Arial" w:hAnsi="Arial" w:eastAsia="Arial" w:cs="Arial"/>
                <w:b w:val="false"/>
                <w:bCs w:val="false"/>
                <w:sz w:val="22"/>
                <w:szCs w:val="22"/>
              </w:rPr>
              <w:t xml:space="preserve">≥75%</w:t>
            </w:r>
          </w:p>
        </w:tc>
        <w:tc>
          <w:tcPr>
            <w:tcW w:w="1560" w:type="dxa"/>
            <w:tcBorders>
              <w:top w:val="single" w:color="CCCCCC" w:sz="1"/>
              <w:left w:val="single" w:color="CCCCCC" w:sz="1"/>
              <w:bottom w:val="single" w:color="CCCCCC" w:sz="1"/>
              <w:right w:val="single" w:color="CCCCCC" w:sz="1"/>
            </w:tcBorders>
            <w:shd w:val="clear" w:color="auto" w:fill="F2F2F2"/>
            <w:tcMar/>
          </w:tcPr>
          <w:p w14:paraId="7CDD0F55" wp14:textId="77777777">
            <w:r>
              <w:rPr>
                <w:rFonts w:ascii="Arial" w:hAnsi="Arial" w:eastAsia="Arial" w:cs="Arial"/>
                <w:b w:val="false"/>
                <w:bCs w:val="false"/>
                <w:sz w:val="22"/>
                <w:szCs w:val="22"/>
              </w:rPr>
              <w:t xml:space="preserve">Monthly</w:t>
            </w:r>
          </w:p>
        </w:tc>
      </w:tr>
      <w:tr xmlns:wp14="http://schemas.microsoft.com/office/word/2010/wordml" w:rsidTr="71D867CD" w14:paraId="44D891AF" wp14:textId="77777777">
        <w:tc>
          <w:tcPr>
            <w:tcW w:w="2800" w:type="dxa"/>
            <w:tcBorders>
              <w:top w:val="single" w:color="CCCCCC" w:sz="1"/>
              <w:left w:val="single" w:color="CCCCCC" w:sz="1"/>
              <w:bottom w:val="single" w:color="CCCCCC" w:sz="1"/>
              <w:right w:val="single" w:color="CCCCCC" w:sz="1"/>
            </w:tcBorders>
            <w:tcMar/>
          </w:tcPr>
          <w:p w14:paraId="4206426D" wp14:textId="77777777">
            <w:r>
              <w:rPr>
                <w:rFonts w:ascii="Arial" w:hAnsi="Arial" w:eastAsia="Arial" w:cs="Arial"/>
                <w:b w:val="false"/>
                <w:bCs w:val="false"/>
                <w:sz w:val="22"/>
                <w:szCs w:val="22"/>
              </w:rPr>
              <w:t xml:space="preserve">Onward Referral Rate</w:t>
            </w:r>
          </w:p>
        </w:tc>
        <w:tc>
          <w:tcPr>
            <w:tcW w:w="3200" w:type="dxa"/>
            <w:tcBorders>
              <w:top w:val="single" w:color="CCCCCC" w:sz="1"/>
              <w:left w:val="single" w:color="CCCCCC" w:sz="1"/>
              <w:bottom w:val="single" w:color="CCCCCC" w:sz="1"/>
              <w:right w:val="single" w:color="CCCCCC" w:sz="1"/>
            </w:tcBorders>
            <w:tcMar/>
          </w:tcPr>
          <w:p w14:paraId="14B0BD49" wp14:textId="77777777">
            <w:r>
              <w:rPr>
                <w:rFonts w:ascii="Arial" w:hAnsi="Arial" w:eastAsia="Arial" w:cs="Arial"/>
                <w:b w:val="false"/>
                <w:bCs w:val="false"/>
                <w:sz w:val="22"/>
                <w:szCs w:val="22"/>
              </w:rPr>
              <w:t xml:space="preserve">Referrals to secondary care from SDA appointments</w:t>
            </w:r>
          </w:p>
        </w:tc>
        <w:tc>
          <w:tcPr>
            <w:tcW w:w="1800" w:type="dxa"/>
            <w:tcBorders>
              <w:top w:val="single" w:color="CCCCCC" w:sz="1"/>
              <w:left w:val="single" w:color="CCCCCC" w:sz="1"/>
              <w:bottom w:val="single" w:color="CCCCCC" w:sz="1"/>
              <w:right w:val="single" w:color="CCCCCC" w:sz="1"/>
            </w:tcBorders>
            <w:tcMar/>
          </w:tcPr>
          <w:p w14:paraId="6A2F8A5B" wp14:textId="77777777">
            <w:r>
              <w:rPr>
                <w:rFonts w:ascii="Arial" w:hAnsi="Arial" w:eastAsia="Arial" w:cs="Arial"/>
                <w:b w:val="false"/>
                <w:bCs w:val="false"/>
                <w:sz w:val="22"/>
                <w:szCs w:val="22"/>
              </w:rPr>
              <w:t xml:space="preserve">Monitor</w:t>
            </w:r>
          </w:p>
        </w:tc>
        <w:tc>
          <w:tcPr>
            <w:tcW w:w="1560" w:type="dxa"/>
            <w:tcBorders>
              <w:top w:val="single" w:color="CCCCCC" w:sz="1"/>
              <w:left w:val="single" w:color="CCCCCC" w:sz="1"/>
              <w:bottom w:val="single" w:color="CCCCCC" w:sz="1"/>
              <w:right w:val="single" w:color="CCCCCC" w:sz="1"/>
            </w:tcBorders>
            <w:tcMar/>
          </w:tcPr>
          <w:p w14:paraId="0E0B0BB9" wp14:textId="77777777">
            <w:r>
              <w:rPr>
                <w:rFonts w:ascii="Arial" w:hAnsi="Arial" w:eastAsia="Arial" w:cs="Arial"/>
                <w:b w:val="false"/>
                <w:bCs w:val="false"/>
                <w:sz w:val="22"/>
                <w:szCs w:val="22"/>
              </w:rPr>
              <w:t xml:space="preserve">Monthly</w:t>
            </w:r>
          </w:p>
        </w:tc>
      </w:tr>
      <w:tr xmlns:wp14="http://schemas.microsoft.com/office/word/2010/wordml" w:rsidTr="71D867CD" w14:paraId="132455DE" wp14:textId="77777777">
        <w:tc>
          <w:tcPr>
            <w:tcW w:w="2800" w:type="dxa"/>
            <w:tcBorders>
              <w:top w:val="single" w:color="CCCCCC" w:sz="1"/>
              <w:left w:val="single" w:color="CCCCCC" w:sz="1"/>
              <w:bottom w:val="single" w:color="CCCCCC" w:sz="1"/>
              <w:right w:val="single" w:color="CCCCCC" w:sz="1"/>
            </w:tcBorders>
            <w:shd w:val="clear" w:color="auto" w:fill="F2F2F2"/>
            <w:tcMar/>
          </w:tcPr>
          <w:p w14:paraId="6F9E6806" wp14:textId="77777777">
            <w:r>
              <w:rPr>
                <w:rFonts w:ascii="Arial" w:hAnsi="Arial" w:eastAsia="Arial" w:cs="Arial"/>
                <w:b w:val="false"/>
                <w:bCs w:val="false"/>
                <w:sz w:val="22"/>
                <w:szCs w:val="22"/>
              </w:rPr>
              <w:t xml:space="preserve">Safety Events</w:t>
            </w:r>
          </w:p>
        </w:tc>
        <w:tc>
          <w:tcPr>
            <w:tcW w:w="3200" w:type="dxa"/>
            <w:tcBorders>
              <w:top w:val="single" w:color="CCCCCC" w:sz="1"/>
              <w:left w:val="single" w:color="CCCCCC" w:sz="1"/>
              <w:bottom w:val="single" w:color="CCCCCC" w:sz="1"/>
              <w:right w:val="single" w:color="CCCCCC" w:sz="1"/>
            </w:tcBorders>
            <w:shd w:val="clear" w:color="auto" w:fill="F2F2F2"/>
            <w:tcMar/>
          </w:tcPr>
          <w:p w14:paraId="6C69CA42" wp14:textId="77777777">
            <w:r w:rsidRPr="71D867CD" w:rsidR="71D867CD">
              <w:rPr>
                <w:rFonts w:ascii="Arial" w:hAnsi="Arial" w:eastAsia="Arial" w:cs="Arial"/>
                <w:b w:val="0"/>
                <w:bCs w:val="0"/>
                <w:sz w:val="22"/>
                <w:szCs w:val="22"/>
                <w:lang w:val="en-US"/>
              </w:rPr>
              <w:t>Significant events</w:t>
            </w:r>
            <w:r w:rsidRPr="71D867CD" w:rsidR="71D867CD">
              <w:rPr>
                <w:rFonts w:ascii="Arial" w:hAnsi="Arial" w:eastAsia="Arial" w:cs="Arial"/>
                <w:b w:val="0"/>
                <w:bCs w:val="0"/>
                <w:sz w:val="22"/>
                <w:szCs w:val="22"/>
                <w:lang w:val="en-US"/>
              </w:rPr>
              <w:t xml:space="preserve"> / incidents linked to SDA service</w:t>
            </w:r>
          </w:p>
        </w:tc>
        <w:tc>
          <w:tcPr>
            <w:tcW w:w="1800" w:type="dxa"/>
            <w:tcBorders>
              <w:top w:val="single" w:color="CCCCCC" w:sz="1"/>
              <w:left w:val="single" w:color="CCCCCC" w:sz="1"/>
              <w:bottom w:val="single" w:color="CCCCCC" w:sz="1"/>
              <w:right w:val="single" w:color="CCCCCC" w:sz="1"/>
            </w:tcBorders>
            <w:shd w:val="clear" w:color="auto" w:fill="F2F2F2"/>
            <w:tcMar/>
          </w:tcPr>
          <w:p w14:paraId="4B584315" wp14:textId="77777777">
            <w:r>
              <w:rPr>
                <w:rFonts w:ascii="Arial" w:hAnsi="Arial" w:eastAsia="Arial" w:cs="Arial"/>
                <w:b w:val="false"/>
                <w:bCs w:val="false"/>
                <w:sz w:val="22"/>
                <w:szCs w:val="22"/>
              </w:rPr>
              <w:t xml:space="preserve">0</w:t>
            </w:r>
          </w:p>
        </w:tc>
        <w:tc>
          <w:tcPr>
            <w:tcW w:w="1560" w:type="dxa"/>
            <w:tcBorders>
              <w:top w:val="single" w:color="CCCCCC" w:sz="1"/>
              <w:left w:val="single" w:color="CCCCCC" w:sz="1"/>
              <w:bottom w:val="single" w:color="CCCCCC" w:sz="1"/>
              <w:right w:val="single" w:color="CCCCCC" w:sz="1"/>
            </w:tcBorders>
            <w:shd w:val="clear" w:color="auto" w:fill="F2F2F2"/>
            <w:tcMar/>
          </w:tcPr>
          <w:p w14:paraId="1B31ADA7" wp14:textId="77777777">
            <w:r>
              <w:rPr>
                <w:rFonts w:ascii="Arial" w:hAnsi="Arial" w:eastAsia="Arial" w:cs="Arial"/>
                <w:b w:val="false"/>
                <w:bCs w:val="false"/>
                <w:sz w:val="22"/>
                <w:szCs w:val="22"/>
              </w:rPr>
              <w:t xml:space="preserve">Immediate</w:t>
            </w:r>
          </w:p>
        </w:tc>
      </w:tr>
    </w:tbl>
    <w:p xmlns:wp14="http://schemas.microsoft.com/office/word/2010/wordml" w14:paraId="02EB378F" wp14:textId="77777777">
      <w:r>
        <w:br w:type="page"/>
      </w:r>
    </w:p>
    <w:p xmlns:wp14="http://schemas.microsoft.com/office/word/2010/wordml" w14:paraId="4CB66266" wp14:textId="77777777">
      <w:pPr>
        <w:pStyle w:val="Heading2"/>
      </w:pPr>
      <w:r>
        <w:t xml:space="preserve">3.6 Financial Metrics</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800"/>
        <w:gridCol w:w="1560"/>
      </w:tblGrid>
      <w:tr xmlns:wp14="http://schemas.microsoft.com/office/word/2010/wordml" w:rsidTr="71D867CD" w14:paraId="61670DFD" wp14:textId="77777777">
        <w:tc>
          <w:tcPr>
            <w:tcW w:w="2800" w:type="dxa"/>
            <w:tcBorders>
              <w:top w:val="single" w:color="CCCCCC" w:sz="1"/>
              <w:left w:val="single" w:color="CCCCCC" w:sz="1"/>
              <w:bottom w:val="single" w:color="CCCCCC" w:sz="1"/>
              <w:right w:val="single" w:color="CCCCCC" w:sz="1"/>
            </w:tcBorders>
            <w:shd w:val="clear" w:color="auto" w:fill="1F4E79"/>
            <w:tcMar/>
          </w:tcPr>
          <w:p w14:paraId="6371A08F" wp14:textId="77777777">
            <w:pPr>
              <w:jc w:val="center"/>
            </w:pPr>
            <w:r>
              <w:rPr>
                <w:rFonts w:ascii="Arial" w:hAnsi="Arial" w:eastAsia="Arial" w:cs="Arial"/>
                <w:b/>
                <w:bCs/>
                <w:color w:val="FFFFFF"/>
                <w:sz w:val="22"/>
                <w:szCs w:val="22"/>
              </w:rPr>
              <w:t xml:space="preserve">KPI</w:t>
            </w:r>
          </w:p>
        </w:tc>
        <w:tc>
          <w:tcPr>
            <w:tcW w:w="3200" w:type="dxa"/>
            <w:tcBorders>
              <w:top w:val="single" w:color="CCCCCC" w:sz="1"/>
              <w:left w:val="single" w:color="CCCCCC" w:sz="1"/>
              <w:bottom w:val="single" w:color="CCCCCC" w:sz="1"/>
              <w:right w:val="single" w:color="CCCCCC" w:sz="1"/>
            </w:tcBorders>
            <w:shd w:val="clear" w:color="auto" w:fill="1F4E79"/>
            <w:tcMar/>
          </w:tcPr>
          <w:p w14:paraId="13F188C0" wp14:textId="77777777">
            <w:pPr>
              <w:jc w:val="center"/>
            </w:pPr>
            <w:r>
              <w:rPr>
                <w:rFonts w:ascii="Arial" w:hAnsi="Arial" w:eastAsia="Arial" w:cs="Arial"/>
                <w:b/>
                <w:bCs/>
                <w:color w:val="FFFFFF"/>
                <w:sz w:val="22"/>
                <w:szCs w:val="22"/>
              </w:rPr>
              <w:t xml:space="preserve">Definition</w:t>
            </w:r>
          </w:p>
        </w:tc>
        <w:tc>
          <w:tcPr>
            <w:tcW w:w="1800" w:type="dxa"/>
            <w:tcBorders>
              <w:top w:val="single" w:color="CCCCCC" w:sz="1"/>
              <w:left w:val="single" w:color="CCCCCC" w:sz="1"/>
              <w:bottom w:val="single" w:color="CCCCCC" w:sz="1"/>
              <w:right w:val="single" w:color="CCCCCC" w:sz="1"/>
            </w:tcBorders>
            <w:shd w:val="clear" w:color="auto" w:fill="1F4E79"/>
            <w:tcMar/>
          </w:tcPr>
          <w:p w14:paraId="1A873CFE" wp14:textId="77777777">
            <w:pPr>
              <w:jc w:val="center"/>
            </w:pPr>
            <w:r>
              <w:rPr>
                <w:rFonts w:ascii="Arial" w:hAnsi="Arial" w:eastAsia="Arial" w:cs="Arial"/>
                <w:b/>
                <w:bCs/>
                <w:color w:val="FFFFFF"/>
                <w:sz w:val="22"/>
                <w:szCs w:val="22"/>
              </w:rPr>
              <w:t xml:space="preserve">Target</w:t>
            </w:r>
          </w:p>
        </w:tc>
        <w:tc>
          <w:tcPr>
            <w:tcW w:w="1560" w:type="dxa"/>
            <w:tcBorders>
              <w:top w:val="single" w:color="CCCCCC" w:sz="1"/>
              <w:left w:val="single" w:color="CCCCCC" w:sz="1"/>
              <w:bottom w:val="single" w:color="CCCCCC" w:sz="1"/>
              <w:right w:val="single" w:color="CCCCCC" w:sz="1"/>
            </w:tcBorders>
            <w:shd w:val="clear" w:color="auto" w:fill="1F4E79"/>
            <w:tcMar/>
          </w:tcPr>
          <w:p w14:paraId="16A19F5E" wp14:textId="77777777">
            <w:pPr>
              <w:jc w:val="center"/>
            </w:pPr>
            <w:r>
              <w:rPr>
                <w:rFonts w:ascii="Arial" w:hAnsi="Arial" w:eastAsia="Arial" w:cs="Arial"/>
                <w:b/>
                <w:bCs/>
                <w:color w:val="FFFFFF"/>
                <w:sz w:val="22"/>
                <w:szCs w:val="22"/>
              </w:rPr>
              <w:t xml:space="preserve">Frequency</w:t>
            </w:r>
          </w:p>
        </w:tc>
      </w:tr>
      <w:tr xmlns:wp14="http://schemas.microsoft.com/office/word/2010/wordml" w:rsidTr="71D867CD" w14:paraId="47DB502B" wp14:textId="77777777">
        <w:tc>
          <w:tcPr>
            <w:tcW w:w="2800" w:type="dxa"/>
            <w:tcBorders>
              <w:top w:val="single" w:color="CCCCCC" w:sz="1"/>
              <w:left w:val="single" w:color="CCCCCC" w:sz="1"/>
              <w:bottom w:val="single" w:color="CCCCCC" w:sz="1"/>
              <w:right w:val="single" w:color="CCCCCC" w:sz="1"/>
            </w:tcBorders>
            <w:tcMar/>
          </w:tcPr>
          <w:p w14:paraId="308EDF19" wp14:textId="77777777">
            <w:r>
              <w:rPr>
                <w:rFonts w:ascii="Arial" w:hAnsi="Arial" w:eastAsia="Arial" w:cs="Arial"/>
                <w:b w:val="false"/>
                <w:bCs w:val="false"/>
                <w:sz w:val="22"/>
                <w:szCs w:val="22"/>
              </w:rPr>
              <w:t xml:space="preserve">Cost per Appointment</w:t>
            </w:r>
          </w:p>
        </w:tc>
        <w:tc>
          <w:tcPr>
            <w:tcW w:w="3200" w:type="dxa"/>
            <w:tcBorders>
              <w:top w:val="single" w:color="CCCCCC" w:sz="1"/>
              <w:left w:val="single" w:color="CCCCCC" w:sz="1"/>
              <w:bottom w:val="single" w:color="CCCCCC" w:sz="1"/>
              <w:right w:val="single" w:color="CCCCCC" w:sz="1"/>
            </w:tcBorders>
            <w:tcMar/>
          </w:tcPr>
          <w:p w14:paraId="36E0AA16" wp14:textId="77777777">
            <w:r>
              <w:rPr>
                <w:rFonts w:ascii="Arial" w:hAnsi="Arial" w:eastAsia="Arial" w:cs="Arial"/>
                <w:b w:val="false"/>
                <w:bCs w:val="false"/>
                <w:sz w:val="22"/>
                <w:szCs w:val="22"/>
              </w:rPr>
              <w:t xml:space="preserve">Total expenditure ÷ Completed appointments</w:t>
            </w:r>
          </w:p>
        </w:tc>
        <w:tc>
          <w:tcPr>
            <w:tcW w:w="1800" w:type="dxa"/>
            <w:tcBorders>
              <w:top w:val="single" w:color="CCCCCC" w:sz="1"/>
              <w:left w:val="single" w:color="CCCCCC" w:sz="1"/>
              <w:bottom w:val="single" w:color="CCCCCC" w:sz="1"/>
              <w:right w:val="single" w:color="CCCCCC" w:sz="1"/>
            </w:tcBorders>
            <w:tcMar/>
          </w:tcPr>
          <w:p w14:paraId="7183EFF4" wp14:textId="77777777">
            <w:r>
              <w:rPr>
                <w:rFonts w:ascii="Arial" w:hAnsi="Arial" w:eastAsia="Arial" w:cs="Arial"/>
                <w:b w:val="false"/>
                <w:bCs w:val="false"/>
                <w:sz w:val="22"/>
                <w:szCs w:val="22"/>
              </w:rPr>
              <w:t xml:space="preserve">Monitor</w:t>
            </w:r>
          </w:p>
        </w:tc>
        <w:tc>
          <w:tcPr>
            <w:tcW w:w="1560" w:type="dxa"/>
            <w:tcBorders>
              <w:top w:val="single" w:color="CCCCCC" w:sz="1"/>
              <w:left w:val="single" w:color="CCCCCC" w:sz="1"/>
              <w:bottom w:val="single" w:color="CCCCCC" w:sz="1"/>
              <w:right w:val="single" w:color="CCCCCC" w:sz="1"/>
            </w:tcBorders>
            <w:tcMar/>
          </w:tcPr>
          <w:p w14:paraId="625D8F56" wp14:textId="77777777">
            <w:r>
              <w:rPr>
                <w:rFonts w:ascii="Arial" w:hAnsi="Arial" w:eastAsia="Arial" w:cs="Arial"/>
                <w:b w:val="false"/>
                <w:bCs w:val="false"/>
                <w:sz w:val="22"/>
                <w:szCs w:val="22"/>
              </w:rPr>
              <w:t xml:space="preserve">Monthly</w:t>
            </w:r>
          </w:p>
        </w:tc>
      </w:tr>
      <w:tr xmlns:wp14="http://schemas.microsoft.com/office/word/2010/wordml" w:rsidTr="71D867CD" w14:paraId="6AD92EDF" wp14:textId="77777777">
        <w:tc>
          <w:tcPr>
            <w:tcW w:w="2800" w:type="dxa"/>
            <w:tcBorders>
              <w:top w:val="single" w:color="CCCCCC" w:sz="1"/>
              <w:left w:val="single" w:color="CCCCCC" w:sz="1"/>
              <w:bottom w:val="single" w:color="CCCCCC" w:sz="1"/>
              <w:right w:val="single" w:color="CCCCCC" w:sz="1"/>
            </w:tcBorders>
            <w:shd w:val="clear" w:color="auto" w:fill="F2F2F2"/>
            <w:tcMar/>
          </w:tcPr>
          <w:p w14:paraId="672BD910" wp14:textId="77777777">
            <w:r>
              <w:rPr>
                <w:rFonts w:ascii="Arial" w:hAnsi="Arial" w:eastAsia="Arial" w:cs="Arial"/>
                <w:b w:val="false"/>
                <w:bCs w:val="false"/>
                <w:sz w:val="22"/>
                <w:szCs w:val="22"/>
              </w:rPr>
              <w:t xml:space="preserve">Budget Variance</w:t>
            </w:r>
          </w:p>
        </w:tc>
        <w:tc>
          <w:tcPr>
            <w:tcW w:w="3200" w:type="dxa"/>
            <w:tcBorders>
              <w:top w:val="single" w:color="CCCCCC" w:sz="1"/>
              <w:left w:val="single" w:color="CCCCCC" w:sz="1"/>
              <w:bottom w:val="single" w:color="CCCCCC" w:sz="1"/>
              <w:right w:val="single" w:color="CCCCCC" w:sz="1"/>
            </w:tcBorders>
            <w:shd w:val="clear" w:color="auto" w:fill="F2F2F2"/>
            <w:tcMar/>
          </w:tcPr>
          <w:p w14:paraId="00F30FA8" wp14:textId="77777777">
            <w:r w:rsidRPr="71D867CD" w:rsidR="71D867CD">
              <w:rPr>
                <w:rFonts w:ascii="Arial" w:hAnsi="Arial" w:eastAsia="Arial" w:cs="Arial"/>
                <w:b w:val="0"/>
                <w:bCs w:val="0"/>
                <w:sz w:val="22"/>
                <w:szCs w:val="22"/>
                <w:lang w:val="en-US"/>
              </w:rPr>
              <w:t>Actual</w:t>
            </w:r>
            <w:r w:rsidRPr="71D867CD" w:rsidR="71D867CD">
              <w:rPr>
                <w:rFonts w:ascii="Arial" w:hAnsi="Arial" w:eastAsia="Arial" w:cs="Arial"/>
                <w:b w:val="0"/>
                <w:bCs w:val="0"/>
                <w:sz w:val="22"/>
                <w:szCs w:val="22"/>
                <w:lang w:val="en-US"/>
              </w:rPr>
              <w:t xml:space="preserve"> spend vs profiled budget</w:t>
            </w:r>
          </w:p>
        </w:tc>
        <w:tc>
          <w:tcPr>
            <w:tcW w:w="1800" w:type="dxa"/>
            <w:tcBorders>
              <w:top w:val="single" w:color="CCCCCC" w:sz="1"/>
              <w:left w:val="single" w:color="CCCCCC" w:sz="1"/>
              <w:bottom w:val="single" w:color="CCCCCC" w:sz="1"/>
              <w:right w:val="single" w:color="CCCCCC" w:sz="1"/>
            </w:tcBorders>
            <w:shd w:val="clear" w:color="auto" w:fill="F2F2F2"/>
            <w:tcMar/>
          </w:tcPr>
          <w:p w14:paraId="76718CA9" wp14:textId="77777777">
            <w:r>
              <w:rPr>
                <w:rFonts w:ascii="Arial" w:hAnsi="Arial" w:eastAsia="Arial" w:cs="Arial"/>
                <w:b w:val="false"/>
                <w:bCs w:val="false"/>
                <w:sz w:val="22"/>
                <w:szCs w:val="22"/>
              </w:rPr>
              <w:t xml:space="preserve">±5%</w:t>
            </w:r>
          </w:p>
        </w:tc>
        <w:tc>
          <w:tcPr>
            <w:tcW w:w="1560" w:type="dxa"/>
            <w:tcBorders>
              <w:top w:val="single" w:color="CCCCCC" w:sz="1"/>
              <w:left w:val="single" w:color="CCCCCC" w:sz="1"/>
              <w:bottom w:val="single" w:color="CCCCCC" w:sz="1"/>
              <w:right w:val="single" w:color="CCCCCC" w:sz="1"/>
            </w:tcBorders>
            <w:shd w:val="clear" w:color="auto" w:fill="F2F2F2"/>
            <w:tcMar/>
          </w:tcPr>
          <w:p w14:paraId="2AD08834" wp14:textId="77777777">
            <w:r>
              <w:rPr>
                <w:rFonts w:ascii="Arial" w:hAnsi="Arial" w:eastAsia="Arial" w:cs="Arial"/>
                <w:b w:val="false"/>
                <w:bCs w:val="false"/>
                <w:sz w:val="22"/>
                <w:szCs w:val="22"/>
              </w:rPr>
              <w:t xml:space="preserve">Monthly</w:t>
            </w:r>
          </w:p>
        </w:tc>
      </w:tr>
      <w:tr xmlns:wp14="http://schemas.microsoft.com/office/word/2010/wordml" w:rsidTr="71D867CD" w14:paraId="1B0A5718" wp14:textId="77777777">
        <w:tc>
          <w:tcPr>
            <w:tcW w:w="2800" w:type="dxa"/>
            <w:tcBorders>
              <w:top w:val="single" w:color="CCCCCC" w:sz="1"/>
              <w:left w:val="single" w:color="CCCCCC" w:sz="1"/>
              <w:bottom w:val="single" w:color="CCCCCC" w:sz="1"/>
              <w:right w:val="single" w:color="CCCCCC" w:sz="1"/>
            </w:tcBorders>
            <w:tcMar/>
          </w:tcPr>
          <w:p w14:paraId="2DA15EEB" wp14:textId="77777777">
            <w:r>
              <w:rPr>
                <w:rFonts w:ascii="Arial" w:hAnsi="Arial" w:eastAsia="Arial" w:cs="Arial"/>
                <w:b w:val="false"/>
                <w:bCs w:val="false"/>
                <w:sz w:val="22"/>
                <w:szCs w:val="22"/>
              </w:rPr>
              <w:t xml:space="preserve">Activity vs Contract</w:t>
            </w:r>
          </w:p>
        </w:tc>
        <w:tc>
          <w:tcPr>
            <w:tcW w:w="3200" w:type="dxa"/>
            <w:tcBorders>
              <w:top w:val="single" w:color="CCCCCC" w:sz="1"/>
              <w:left w:val="single" w:color="CCCCCC" w:sz="1"/>
              <w:bottom w:val="single" w:color="CCCCCC" w:sz="1"/>
              <w:right w:val="single" w:color="CCCCCC" w:sz="1"/>
            </w:tcBorders>
            <w:tcMar/>
          </w:tcPr>
          <w:p w14:paraId="6D056762" wp14:textId="77777777">
            <w:r>
              <w:rPr>
                <w:rFonts w:ascii="Arial" w:hAnsi="Arial" w:eastAsia="Arial" w:cs="Arial"/>
                <w:b w:val="false"/>
                <w:bCs w:val="false"/>
                <w:sz w:val="22"/>
                <w:szCs w:val="22"/>
              </w:rPr>
              <w:t xml:space="preserve">Delivered appointments vs contracted volumes</w:t>
            </w:r>
          </w:p>
        </w:tc>
        <w:tc>
          <w:tcPr>
            <w:tcW w:w="1800" w:type="dxa"/>
            <w:tcBorders>
              <w:top w:val="single" w:color="CCCCCC" w:sz="1"/>
              <w:left w:val="single" w:color="CCCCCC" w:sz="1"/>
              <w:bottom w:val="single" w:color="CCCCCC" w:sz="1"/>
              <w:right w:val="single" w:color="CCCCCC" w:sz="1"/>
            </w:tcBorders>
            <w:tcMar/>
          </w:tcPr>
          <w:p w14:paraId="6C862219" wp14:textId="77777777">
            <w:r>
              <w:rPr>
                <w:rFonts w:ascii="Arial" w:hAnsi="Arial" w:eastAsia="Arial" w:cs="Arial"/>
                <w:b w:val="false"/>
                <w:bCs w:val="false"/>
                <w:sz w:val="22"/>
                <w:szCs w:val="22"/>
              </w:rPr>
              <w:t xml:space="preserve">≥95%</w:t>
            </w:r>
          </w:p>
        </w:tc>
        <w:tc>
          <w:tcPr>
            <w:tcW w:w="1560" w:type="dxa"/>
            <w:tcBorders>
              <w:top w:val="single" w:color="CCCCCC" w:sz="1"/>
              <w:left w:val="single" w:color="CCCCCC" w:sz="1"/>
              <w:bottom w:val="single" w:color="CCCCCC" w:sz="1"/>
              <w:right w:val="single" w:color="CCCCCC" w:sz="1"/>
            </w:tcBorders>
            <w:tcMar/>
          </w:tcPr>
          <w:p w14:paraId="03F05C7F" wp14:textId="77777777">
            <w:r>
              <w:rPr>
                <w:rFonts w:ascii="Arial" w:hAnsi="Arial" w:eastAsia="Arial" w:cs="Arial"/>
                <w:b w:val="false"/>
                <w:bCs w:val="false"/>
                <w:sz w:val="22"/>
                <w:szCs w:val="22"/>
              </w:rPr>
              <w:t xml:space="preserve">Monthly</w:t>
            </w:r>
          </w:p>
        </w:tc>
      </w:tr>
      <w:tr xmlns:wp14="http://schemas.microsoft.com/office/word/2010/wordml" w:rsidTr="71D867CD" w14:paraId="10D87691" wp14:textId="77777777">
        <w:tc>
          <w:tcPr>
            <w:tcW w:w="2800" w:type="dxa"/>
            <w:tcBorders>
              <w:top w:val="single" w:color="CCCCCC" w:sz="1"/>
              <w:left w:val="single" w:color="CCCCCC" w:sz="1"/>
              <w:bottom w:val="single" w:color="CCCCCC" w:sz="1"/>
              <w:right w:val="single" w:color="CCCCCC" w:sz="1"/>
            </w:tcBorders>
            <w:shd w:val="clear" w:color="auto" w:fill="F2F2F2"/>
            <w:tcMar/>
          </w:tcPr>
          <w:p w14:paraId="45313414" wp14:textId="77777777">
            <w:r>
              <w:rPr>
                <w:rFonts w:ascii="Arial" w:hAnsi="Arial" w:eastAsia="Arial" w:cs="Arial"/>
                <w:b w:val="false"/>
                <w:bCs w:val="false"/>
                <w:sz w:val="22"/>
                <w:szCs w:val="22"/>
              </w:rPr>
              <w:t xml:space="preserve">Cost per Mode</w:t>
            </w:r>
          </w:p>
        </w:tc>
        <w:tc>
          <w:tcPr>
            <w:tcW w:w="3200" w:type="dxa"/>
            <w:tcBorders>
              <w:top w:val="single" w:color="CCCCCC" w:sz="1"/>
              <w:left w:val="single" w:color="CCCCCC" w:sz="1"/>
              <w:bottom w:val="single" w:color="CCCCCC" w:sz="1"/>
              <w:right w:val="single" w:color="CCCCCC" w:sz="1"/>
            </w:tcBorders>
            <w:shd w:val="clear" w:color="auto" w:fill="F2F2F2"/>
            <w:tcMar/>
          </w:tcPr>
          <w:p w14:paraId="092BA23D" wp14:textId="77777777">
            <w:r>
              <w:rPr>
                <w:rFonts w:ascii="Arial" w:hAnsi="Arial" w:eastAsia="Arial" w:cs="Arial"/>
                <w:b w:val="false"/>
                <w:bCs w:val="false"/>
                <w:sz w:val="22"/>
                <w:szCs w:val="22"/>
              </w:rPr>
              <w:t xml:space="preserve">Comparative cost: F2F vs Virtual delivery</w:t>
            </w:r>
          </w:p>
        </w:tc>
        <w:tc>
          <w:tcPr>
            <w:tcW w:w="1800" w:type="dxa"/>
            <w:tcBorders>
              <w:top w:val="single" w:color="CCCCCC" w:sz="1"/>
              <w:left w:val="single" w:color="CCCCCC" w:sz="1"/>
              <w:bottom w:val="single" w:color="CCCCCC" w:sz="1"/>
              <w:right w:val="single" w:color="CCCCCC" w:sz="1"/>
            </w:tcBorders>
            <w:shd w:val="clear" w:color="auto" w:fill="F2F2F2"/>
            <w:tcMar/>
          </w:tcPr>
          <w:p w14:paraId="72A761C9" wp14:textId="77777777">
            <w:r>
              <w:rPr>
                <w:rFonts w:ascii="Arial" w:hAnsi="Arial" w:eastAsia="Arial" w:cs="Arial"/>
                <w:b w:val="false"/>
                <w:bCs w:val="false"/>
                <w:sz w:val="22"/>
                <w:szCs w:val="22"/>
              </w:rPr>
              <w:t xml:space="preserve">Monitor</w:t>
            </w:r>
          </w:p>
        </w:tc>
        <w:tc>
          <w:tcPr>
            <w:tcW w:w="1560" w:type="dxa"/>
            <w:tcBorders>
              <w:top w:val="single" w:color="CCCCCC" w:sz="1"/>
              <w:left w:val="single" w:color="CCCCCC" w:sz="1"/>
              <w:bottom w:val="single" w:color="CCCCCC" w:sz="1"/>
              <w:right w:val="single" w:color="CCCCCC" w:sz="1"/>
            </w:tcBorders>
            <w:shd w:val="clear" w:color="auto" w:fill="F2F2F2"/>
            <w:tcMar/>
          </w:tcPr>
          <w:p w14:paraId="2F7AF8B3" wp14:textId="77777777">
            <w:r>
              <w:rPr>
                <w:rFonts w:ascii="Arial" w:hAnsi="Arial" w:eastAsia="Arial" w:cs="Arial"/>
                <w:b w:val="false"/>
                <w:bCs w:val="false"/>
                <w:sz w:val="22"/>
                <w:szCs w:val="22"/>
              </w:rPr>
              <w:t xml:space="preserve">Quarterly</w:t>
            </w:r>
          </w:p>
        </w:tc>
      </w:tr>
    </w:tbl>
    <w:p xmlns:wp14="http://schemas.microsoft.com/office/word/2010/wordml" w14:paraId="08C7DA3E" wp14:textId="77777777">
      <w:pPr>
        <w:pStyle w:val="Heading1"/>
      </w:pPr>
      <w:r>
        <w:t xml:space="preserve">4. Reporting Schedule &amp; Governance</w:t>
      </w:r>
    </w:p>
    <w:p xmlns:wp14="http://schemas.microsoft.com/office/word/2010/wordml" w14:paraId="0ACFFC41" wp14:textId="77777777">
      <w:pPr>
        <w:pStyle w:val="Heading2"/>
      </w:pPr>
      <w:r>
        <w:t xml:space="preserve">4.1 Report Types &amp; Frequency</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xmlns:wp14="http://schemas.microsoft.com/office/word/2010/wordml" w:rsidTr="71D867CD" w14:paraId="641A457B" wp14:textId="77777777">
        <w:tc>
          <w:tcPr>
            <w:tcW w:w="2000" w:type="dxa"/>
            <w:tcBorders>
              <w:top w:val="single" w:color="CCCCCC" w:sz="1"/>
              <w:left w:val="single" w:color="CCCCCC" w:sz="1"/>
              <w:bottom w:val="single" w:color="CCCCCC" w:sz="1"/>
              <w:right w:val="single" w:color="CCCCCC" w:sz="1"/>
            </w:tcBorders>
            <w:shd w:val="clear" w:color="auto" w:fill="1F4E79"/>
            <w:tcMar/>
          </w:tcPr>
          <w:p w14:paraId="1A6F17A5" wp14:textId="77777777">
            <w:pPr>
              <w:jc w:val="center"/>
            </w:pPr>
            <w:r>
              <w:rPr>
                <w:rFonts w:ascii="Arial" w:hAnsi="Arial" w:eastAsia="Arial" w:cs="Arial"/>
                <w:b/>
                <w:bCs/>
                <w:color w:val="FFFFFF"/>
                <w:sz w:val="22"/>
                <w:szCs w:val="22"/>
              </w:rPr>
              <w:t xml:space="preserve">Report</w:t>
            </w:r>
          </w:p>
        </w:tc>
        <w:tc>
          <w:tcPr>
            <w:tcW w:w="2500" w:type="dxa"/>
            <w:tcBorders>
              <w:top w:val="single" w:color="CCCCCC" w:sz="1"/>
              <w:left w:val="single" w:color="CCCCCC" w:sz="1"/>
              <w:bottom w:val="single" w:color="CCCCCC" w:sz="1"/>
              <w:right w:val="single" w:color="CCCCCC" w:sz="1"/>
            </w:tcBorders>
            <w:shd w:val="clear" w:color="auto" w:fill="1F4E79"/>
            <w:tcMar/>
          </w:tcPr>
          <w:p w14:paraId="1B0A7499" wp14:textId="77777777">
            <w:pPr>
              <w:jc w:val="center"/>
            </w:pPr>
            <w:r>
              <w:rPr>
                <w:rFonts w:ascii="Arial" w:hAnsi="Arial" w:eastAsia="Arial" w:cs="Arial"/>
                <w:b/>
                <w:bCs/>
                <w:color w:val="FFFFFF"/>
                <w:sz w:val="22"/>
                <w:szCs w:val="22"/>
              </w:rPr>
              <w:t xml:space="preserve">Audience</w:t>
            </w:r>
          </w:p>
        </w:tc>
        <w:tc>
          <w:tcPr>
            <w:tcW w:w="2200" w:type="dxa"/>
            <w:tcBorders>
              <w:top w:val="single" w:color="CCCCCC" w:sz="1"/>
              <w:left w:val="single" w:color="CCCCCC" w:sz="1"/>
              <w:bottom w:val="single" w:color="CCCCCC" w:sz="1"/>
              <w:right w:val="single" w:color="CCCCCC" w:sz="1"/>
            </w:tcBorders>
            <w:shd w:val="clear" w:color="auto" w:fill="1F4E79"/>
            <w:tcMar/>
          </w:tcPr>
          <w:p w14:paraId="5EAF16E1" wp14:textId="77777777">
            <w:pPr>
              <w:jc w:val="center"/>
            </w:pPr>
            <w:r>
              <w:rPr>
                <w:rFonts w:ascii="Arial" w:hAnsi="Arial" w:eastAsia="Arial" w:cs="Arial"/>
                <w:b/>
                <w:bCs/>
                <w:color w:val="FFFFFF"/>
                <w:sz w:val="22"/>
                <w:szCs w:val="22"/>
              </w:rPr>
              <w:t xml:space="preserve">Frequency</w:t>
            </w:r>
          </w:p>
        </w:tc>
        <w:tc>
          <w:tcPr>
            <w:tcW w:w="2660" w:type="dxa"/>
            <w:tcBorders>
              <w:top w:val="single" w:color="CCCCCC" w:sz="1"/>
              <w:left w:val="single" w:color="CCCCCC" w:sz="1"/>
              <w:bottom w:val="single" w:color="CCCCCC" w:sz="1"/>
              <w:right w:val="single" w:color="CCCCCC" w:sz="1"/>
            </w:tcBorders>
            <w:shd w:val="clear" w:color="auto" w:fill="1F4E79"/>
            <w:tcMar/>
          </w:tcPr>
          <w:p w14:paraId="468A569D" wp14:textId="77777777">
            <w:pPr>
              <w:jc w:val="center"/>
            </w:pPr>
            <w:r>
              <w:rPr>
                <w:rFonts w:ascii="Arial" w:hAnsi="Arial" w:eastAsia="Arial" w:cs="Arial"/>
                <w:b/>
                <w:bCs/>
                <w:color w:val="FFFFFF"/>
                <w:sz w:val="22"/>
                <w:szCs w:val="22"/>
              </w:rPr>
              <w:t xml:space="preserve">Owner</w:t>
            </w:r>
          </w:p>
        </w:tc>
      </w:tr>
      <w:tr xmlns:wp14="http://schemas.microsoft.com/office/word/2010/wordml" w:rsidTr="71D867CD" w14:paraId="40526415" wp14:textId="77777777">
        <w:tc>
          <w:tcPr>
            <w:tcW w:w="2000" w:type="dxa"/>
            <w:tcBorders>
              <w:top w:val="single" w:color="CCCCCC" w:sz="1"/>
              <w:left w:val="single" w:color="CCCCCC" w:sz="1"/>
              <w:bottom w:val="single" w:color="CCCCCC" w:sz="1"/>
              <w:right w:val="single" w:color="CCCCCC" w:sz="1"/>
            </w:tcBorders>
            <w:tcMar/>
          </w:tcPr>
          <w:p w14:paraId="2ABA8302" wp14:textId="77777777">
            <w:r>
              <w:rPr>
                <w:rFonts w:ascii="Arial" w:hAnsi="Arial" w:eastAsia="Arial" w:cs="Arial"/>
                <w:b w:val="false"/>
                <w:bCs w:val="false"/>
                <w:sz w:val="22"/>
                <w:szCs w:val="22"/>
              </w:rPr>
              <w:t xml:space="preserve">Operational Dashboard</w:t>
            </w:r>
          </w:p>
        </w:tc>
        <w:tc>
          <w:tcPr>
            <w:tcW w:w="2500" w:type="dxa"/>
            <w:tcBorders>
              <w:top w:val="single" w:color="CCCCCC" w:sz="1"/>
              <w:left w:val="single" w:color="CCCCCC" w:sz="1"/>
              <w:bottom w:val="single" w:color="CCCCCC" w:sz="1"/>
              <w:right w:val="single" w:color="CCCCCC" w:sz="1"/>
            </w:tcBorders>
            <w:tcMar/>
          </w:tcPr>
          <w:p w14:paraId="4647C385" wp14:textId="77777777">
            <w:r>
              <w:rPr>
                <w:rFonts w:ascii="Arial" w:hAnsi="Arial" w:eastAsia="Arial" w:cs="Arial"/>
                <w:b w:val="false"/>
                <w:bCs w:val="false"/>
                <w:sz w:val="22"/>
                <w:szCs w:val="22"/>
              </w:rPr>
              <w:t xml:space="preserve">Practice Managers, PCN Team</w:t>
            </w:r>
          </w:p>
        </w:tc>
        <w:tc>
          <w:tcPr>
            <w:tcW w:w="2200" w:type="dxa"/>
            <w:tcBorders>
              <w:top w:val="single" w:color="CCCCCC" w:sz="1"/>
              <w:left w:val="single" w:color="CCCCCC" w:sz="1"/>
              <w:bottom w:val="single" w:color="CCCCCC" w:sz="1"/>
              <w:right w:val="single" w:color="CCCCCC" w:sz="1"/>
            </w:tcBorders>
            <w:tcMar/>
          </w:tcPr>
          <w:p w14:paraId="2F8BA8CD" wp14:textId="77777777">
            <w:r>
              <w:rPr>
                <w:rFonts w:ascii="Arial" w:hAnsi="Arial" w:eastAsia="Arial" w:cs="Arial"/>
                <w:b w:val="false"/>
                <w:bCs w:val="false"/>
                <w:sz w:val="22"/>
                <w:szCs w:val="22"/>
              </w:rPr>
              <w:t xml:space="preserve">Real-time / Daily</w:t>
            </w:r>
          </w:p>
        </w:tc>
        <w:tc>
          <w:tcPr>
            <w:tcW w:w="2660" w:type="dxa"/>
            <w:tcBorders>
              <w:top w:val="single" w:color="CCCCCC" w:sz="1"/>
              <w:left w:val="single" w:color="CCCCCC" w:sz="1"/>
              <w:bottom w:val="single" w:color="CCCCCC" w:sz="1"/>
              <w:right w:val="single" w:color="CCCCCC" w:sz="1"/>
            </w:tcBorders>
            <w:tcMar/>
          </w:tcPr>
          <w:p w14:paraId="01A47A5C" wp14:textId="77777777">
            <w:r>
              <w:rPr>
                <w:rFonts w:ascii="Arial" w:hAnsi="Arial" w:eastAsia="Arial" w:cs="Arial"/>
                <w:b w:val="false"/>
                <w:bCs w:val="false"/>
                <w:sz w:val="22"/>
                <w:szCs w:val="22"/>
              </w:rPr>
              <w:t xml:space="preserve">NRES Development Manager</w:t>
            </w:r>
          </w:p>
        </w:tc>
      </w:tr>
      <w:tr xmlns:wp14="http://schemas.microsoft.com/office/word/2010/wordml" w:rsidTr="71D867CD" w14:paraId="229F2076" wp14:textId="77777777">
        <w:tc>
          <w:tcPr>
            <w:tcW w:w="2000" w:type="dxa"/>
            <w:tcBorders>
              <w:top w:val="single" w:color="CCCCCC" w:sz="1"/>
              <w:left w:val="single" w:color="CCCCCC" w:sz="1"/>
              <w:bottom w:val="single" w:color="CCCCCC" w:sz="1"/>
              <w:right w:val="single" w:color="CCCCCC" w:sz="1"/>
            </w:tcBorders>
            <w:shd w:val="clear" w:color="auto" w:fill="F2F2F2"/>
            <w:tcMar/>
          </w:tcPr>
          <w:p w14:paraId="440CAB7E" wp14:textId="77777777">
            <w:r>
              <w:rPr>
                <w:rFonts w:ascii="Arial" w:hAnsi="Arial" w:eastAsia="Arial" w:cs="Arial"/>
                <w:b w:val="false"/>
                <w:bCs w:val="false"/>
                <w:sz w:val="22"/>
                <w:szCs w:val="22"/>
              </w:rPr>
              <w:t xml:space="preserve">Weekly Activity Report</w:t>
            </w:r>
          </w:p>
        </w:tc>
        <w:tc>
          <w:tcPr>
            <w:tcW w:w="2500" w:type="dxa"/>
            <w:tcBorders>
              <w:top w:val="single" w:color="CCCCCC" w:sz="1"/>
              <w:left w:val="single" w:color="CCCCCC" w:sz="1"/>
              <w:bottom w:val="single" w:color="CCCCCC" w:sz="1"/>
              <w:right w:val="single" w:color="CCCCCC" w:sz="1"/>
            </w:tcBorders>
            <w:shd w:val="clear" w:color="auto" w:fill="F2F2F2"/>
            <w:tcMar/>
          </w:tcPr>
          <w:p w14:paraId="34F15DEB" wp14:textId="77777777">
            <w:r w:rsidRPr="71D867CD" w:rsidR="71D867CD">
              <w:rPr>
                <w:rFonts w:ascii="Arial" w:hAnsi="Arial" w:eastAsia="Arial" w:cs="Arial"/>
                <w:b w:val="0"/>
                <w:bCs w:val="0"/>
                <w:sz w:val="22"/>
                <w:szCs w:val="22"/>
                <w:lang w:val="en-US"/>
              </w:rPr>
              <w:t>Programme</w:t>
            </w:r>
            <w:r w:rsidRPr="71D867CD" w:rsidR="71D867CD">
              <w:rPr>
                <w:rFonts w:ascii="Arial" w:hAnsi="Arial" w:eastAsia="Arial" w:cs="Arial"/>
                <w:b w:val="0"/>
                <w:bCs w:val="0"/>
                <w:sz w:val="22"/>
                <w:szCs w:val="22"/>
                <w:lang w:val="en-US"/>
              </w:rPr>
              <w:t xml:space="preserve"> Board, Practices</w:t>
            </w:r>
          </w:p>
        </w:tc>
        <w:tc>
          <w:tcPr>
            <w:tcW w:w="2200" w:type="dxa"/>
            <w:tcBorders>
              <w:top w:val="single" w:color="CCCCCC" w:sz="1"/>
              <w:left w:val="single" w:color="CCCCCC" w:sz="1"/>
              <w:bottom w:val="single" w:color="CCCCCC" w:sz="1"/>
              <w:right w:val="single" w:color="CCCCCC" w:sz="1"/>
            </w:tcBorders>
            <w:shd w:val="clear" w:color="auto" w:fill="F2F2F2"/>
            <w:tcMar/>
          </w:tcPr>
          <w:p w14:paraId="0C7E15D2" wp14:textId="77777777">
            <w:r>
              <w:rPr>
                <w:rFonts w:ascii="Arial" w:hAnsi="Arial" w:eastAsia="Arial" w:cs="Arial"/>
                <w:b w:val="false"/>
                <w:bCs w:val="false"/>
                <w:sz w:val="22"/>
                <w:szCs w:val="22"/>
              </w:rPr>
              <w:t xml:space="preserve">Weekly (Monday)</w:t>
            </w:r>
          </w:p>
        </w:tc>
        <w:tc>
          <w:tcPr>
            <w:tcW w:w="2660" w:type="dxa"/>
            <w:tcBorders>
              <w:top w:val="single" w:color="CCCCCC" w:sz="1"/>
              <w:left w:val="single" w:color="CCCCCC" w:sz="1"/>
              <w:bottom w:val="single" w:color="CCCCCC" w:sz="1"/>
              <w:right w:val="single" w:color="CCCCCC" w:sz="1"/>
            </w:tcBorders>
            <w:shd w:val="clear" w:color="auto" w:fill="F2F2F2"/>
            <w:tcMar/>
          </w:tcPr>
          <w:p w14:paraId="7EFD6034" wp14:textId="77777777">
            <w:r>
              <w:rPr>
                <w:rFonts w:ascii="Arial" w:hAnsi="Arial" w:eastAsia="Arial" w:cs="Arial"/>
                <w:b w:val="false"/>
                <w:bCs w:val="false"/>
                <w:sz w:val="22"/>
                <w:szCs w:val="22"/>
              </w:rPr>
              <w:t xml:space="preserve">NRES Development Manager</w:t>
            </w:r>
          </w:p>
        </w:tc>
      </w:tr>
      <w:tr xmlns:wp14="http://schemas.microsoft.com/office/word/2010/wordml" w:rsidTr="71D867CD" w14:paraId="24132A92" wp14:textId="77777777">
        <w:tc>
          <w:tcPr>
            <w:tcW w:w="2000" w:type="dxa"/>
            <w:tcBorders>
              <w:top w:val="single" w:color="CCCCCC" w:sz="1"/>
              <w:left w:val="single" w:color="CCCCCC" w:sz="1"/>
              <w:bottom w:val="single" w:color="CCCCCC" w:sz="1"/>
              <w:right w:val="single" w:color="CCCCCC" w:sz="1"/>
            </w:tcBorders>
            <w:tcMar/>
          </w:tcPr>
          <w:p w14:paraId="10E4E491" wp14:textId="77777777">
            <w:r>
              <w:rPr>
                <w:rFonts w:ascii="Arial" w:hAnsi="Arial" w:eastAsia="Arial" w:cs="Arial"/>
                <w:b w:val="false"/>
                <w:bCs w:val="false"/>
                <w:sz w:val="22"/>
                <w:szCs w:val="22"/>
              </w:rPr>
              <w:t xml:space="preserve">Monthly Performance Report</w:t>
            </w:r>
          </w:p>
        </w:tc>
        <w:tc>
          <w:tcPr>
            <w:tcW w:w="2500" w:type="dxa"/>
            <w:tcBorders>
              <w:top w:val="single" w:color="CCCCCC" w:sz="1"/>
              <w:left w:val="single" w:color="CCCCCC" w:sz="1"/>
              <w:bottom w:val="single" w:color="CCCCCC" w:sz="1"/>
              <w:right w:val="single" w:color="CCCCCC" w:sz="1"/>
            </w:tcBorders>
            <w:tcMar/>
          </w:tcPr>
          <w:p w14:paraId="7E6A3E8A" wp14:textId="77777777">
            <w:r w:rsidRPr="71D867CD" w:rsidR="71D867CD">
              <w:rPr>
                <w:rFonts w:ascii="Arial" w:hAnsi="Arial" w:eastAsia="Arial" w:cs="Arial"/>
                <w:b w:val="0"/>
                <w:bCs w:val="0"/>
                <w:sz w:val="22"/>
                <w:szCs w:val="22"/>
                <w:lang w:val="en-US"/>
              </w:rPr>
              <w:t xml:space="preserve">ICB, </w:t>
            </w:r>
            <w:r w:rsidRPr="71D867CD" w:rsidR="71D867CD">
              <w:rPr>
                <w:rFonts w:ascii="Arial" w:hAnsi="Arial" w:eastAsia="Arial" w:cs="Arial"/>
                <w:b w:val="0"/>
                <w:bCs w:val="0"/>
                <w:sz w:val="22"/>
                <w:szCs w:val="22"/>
                <w:lang w:val="en-US"/>
              </w:rPr>
              <w:t>Programme</w:t>
            </w:r>
            <w:r w:rsidRPr="71D867CD" w:rsidR="71D867CD">
              <w:rPr>
                <w:rFonts w:ascii="Arial" w:hAnsi="Arial" w:eastAsia="Arial" w:cs="Arial"/>
                <w:b w:val="0"/>
                <w:bCs w:val="0"/>
                <w:sz w:val="22"/>
                <w:szCs w:val="22"/>
                <w:lang w:val="en-US"/>
              </w:rPr>
              <w:t xml:space="preserve"> Board</w:t>
            </w:r>
          </w:p>
        </w:tc>
        <w:tc>
          <w:tcPr>
            <w:tcW w:w="2200" w:type="dxa"/>
            <w:tcBorders>
              <w:top w:val="single" w:color="CCCCCC" w:sz="1"/>
              <w:left w:val="single" w:color="CCCCCC" w:sz="1"/>
              <w:bottom w:val="single" w:color="CCCCCC" w:sz="1"/>
              <w:right w:val="single" w:color="CCCCCC" w:sz="1"/>
            </w:tcBorders>
            <w:tcMar/>
          </w:tcPr>
          <w:p w14:paraId="6E0ADA21" wp14:textId="77777777">
            <w:r>
              <w:rPr>
                <w:rFonts w:ascii="Arial" w:hAnsi="Arial" w:eastAsia="Arial" w:cs="Arial"/>
                <w:b w:val="false"/>
                <w:bCs w:val="false"/>
                <w:sz w:val="22"/>
                <w:szCs w:val="22"/>
              </w:rPr>
              <w:t xml:space="preserve">Monthly (by 10th)</w:t>
            </w:r>
          </w:p>
        </w:tc>
        <w:tc>
          <w:tcPr>
            <w:tcW w:w="2660" w:type="dxa"/>
            <w:tcBorders>
              <w:top w:val="single" w:color="CCCCCC" w:sz="1"/>
              <w:left w:val="single" w:color="CCCCCC" w:sz="1"/>
              <w:bottom w:val="single" w:color="CCCCCC" w:sz="1"/>
              <w:right w:val="single" w:color="CCCCCC" w:sz="1"/>
            </w:tcBorders>
            <w:tcMar/>
          </w:tcPr>
          <w:p w14:paraId="32656FEC" wp14:textId="77777777">
            <w:r w:rsidRPr="71D867CD" w:rsidR="71D867CD">
              <w:rPr>
                <w:rFonts w:ascii="Arial" w:hAnsi="Arial" w:eastAsia="Arial" w:cs="Arial"/>
                <w:b w:val="0"/>
                <w:bCs w:val="0"/>
                <w:sz w:val="22"/>
                <w:szCs w:val="22"/>
                <w:lang w:val="en-US"/>
              </w:rPr>
              <w:t>Programme</w:t>
            </w:r>
            <w:r w:rsidRPr="71D867CD" w:rsidR="71D867CD">
              <w:rPr>
                <w:rFonts w:ascii="Arial" w:hAnsi="Arial" w:eastAsia="Arial" w:cs="Arial"/>
                <w:b w:val="0"/>
                <w:bCs w:val="0"/>
                <w:sz w:val="22"/>
                <w:szCs w:val="22"/>
                <w:lang w:val="en-US"/>
              </w:rPr>
              <w:t xml:space="preserve"> Board Chair</w:t>
            </w:r>
          </w:p>
        </w:tc>
      </w:tr>
      <w:tr xmlns:wp14="http://schemas.microsoft.com/office/word/2010/wordml" w:rsidTr="71D867CD" w14:paraId="73CE0AEC" wp14:textId="77777777">
        <w:tc>
          <w:tcPr>
            <w:tcW w:w="2000" w:type="dxa"/>
            <w:tcBorders>
              <w:top w:val="single" w:color="CCCCCC" w:sz="1"/>
              <w:left w:val="single" w:color="CCCCCC" w:sz="1"/>
              <w:bottom w:val="single" w:color="CCCCCC" w:sz="1"/>
              <w:right w:val="single" w:color="CCCCCC" w:sz="1"/>
            </w:tcBorders>
            <w:shd w:val="clear" w:color="auto" w:fill="F2F2F2"/>
            <w:tcMar/>
          </w:tcPr>
          <w:p w14:paraId="00E54001" wp14:textId="77777777">
            <w:r>
              <w:rPr>
                <w:rFonts w:ascii="Arial" w:hAnsi="Arial" w:eastAsia="Arial" w:cs="Arial"/>
                <w:b w:val="false"/>
                <w:bCs w:val="false"/>
                <w:sz w:val="22"/>
                <w:szCs w:val="22"/>
              </w:rPr>
              <w:t xml:space="preserve">Quarterly Evaluation Report</w:t>
            </w:r>
          </w:p>
        </w:tc>
        <w:tc>
          <w:tcPr>
            <w:tcW w:w="2500" w:type="dxa"/>
            <w:tcBorders>
              <w:top w:val="single" w:color="CCCCCC" w:sz="1"/>
              <w:left w:val="single" w:color="CCCCCC" w:sz="1"/>
              <w:bottom w:val="single" w:color="CCCCCC" w:sz="1"/>
              <w:right w:val="single" w:color="CCCCCC" w:sz="1"/>
            </w:tcBorders>
            <w:shd w:val="clear" w:color="auto" w:fill="F2F2F2"/>
            <w:tcMar/>
          </w:tcPr>
          <w:p w14:paraId="1E6EB04B" wp14:textId="77777777">
            <w:r>
              <w:rPr>
                <w:rFonts w:ascii="Arial" w:hAnsi="Arial" w:eastAsia="Arial" w:cs="Arial"/>
                <w:b w:val="false"/>
                <w:bCs w:val="false"/>
                <w:sz w:val="22"/>
                <w:szCs w:val="22"/>
              </w:rPr>
              <w:t xml:space="preserve">ICB Board, NHS England</w:t>
            </w:r>
          </w:p>
        </w:tc>
        <w:tc>
          <w:tcPr>
            <w:tcW w:w="2200" w:type="dxa"/>
            <w:tcBorders>
              <w:top w:val="single" w:color="CCCCCC" w:sz="1"/>
              <w:left w:val="single" w:color="CCCCCC" w:sz="1"/>
              <w:bottom w:val="single" w:color="CCCCCC" w:sz="1"/>
              <w:right w:val="single" w:color="CCCCCC" w:sz="1"/>
            </w:tcBorders>
            <w:shd w:val="clear" w:color="auto" w:fill="F2F2F2"/>
            <w:tcMar/>
          </w:tcPr>
          <w:p w14:paraId="59BCE0BF" wp14:textId="77777777">
            <w:r>
              <w:rPr>
                <w:rFonts w:ascii="Arial" w:hAnsi="Arial" w:eastAsia="Arial" w:cs="Arial"/>
                <w:b w:val="false"/>
                <w:bCs w:val="false"/>
                <w:sz w:val="22"/>
                <w:szCs w:val="22"/>
              </w:rPr>
              <w:t xml:space="preserve">Quarterly</w:t>
            </w:r>
          </w:p>
        </w:tc>
        <w:tc>
          <w:tcPr>
            <w:tcW w:w="2660" w:type="dxa"/>
            <w:tcBorders>
              <w:top w:val="single" w:color="CCCCCC" w:sz="1"/>
              <w:left w:val="single" w:color="CCCCCC" w:sz="1"/>
              <w:bottom w:val="single" w:color="CCCCCC" w:sz="1"/>
              <w:right w:val="single" w:color="CCCCCC" w:sz="1"/>
            </w:tcBorders>
            <w:shd w:val="clear" w:color="auto" w:fill="F2F2F2"/>
            <w:tcMar/>
          </w:tcPr>
          <w:p w14:paraId="1D166A7A" wp14:textId="77777777">
            <w:r w:rsidRPr="71D867CD" w:rsidR="71D867CD">
              <w:rPr>
                <w:rFonts w:ascii="Arial" w:hAnsi="Arial" w:eastAsia="Arial" w:cs="Arial"/>
                <w:b w:val="0"/>
                <w:bCs w:val="0"/>
                <w:sz w:val="22"/>
                <w:szCs w:val="22"/>
                <w:lang w:val="en-US"/>
              </w:rPr>
              <w:t>Programme</w:t>
            </w:r>
            <w:r w:rsidRPr="71D867CD" w:rsidR="71D867CD">
              <w:rPr>
                <w:rFonts w:ascii="Arial" w:hAnsi="Arial" w:eastAsia="Arial" w:cs="Arial"/>
                <w:b w:val="0"/>
                <w:bCs w:val="0"/>
                <w:sz w:val="22"/>
                <w:szCs w:val="22"/>
                <w:lang w:val="en-US"/>
              </w:rPr>
              <w:t xml:space="preserve"> Board</w:t>
            </w:r>
          </w:p>
        </w:tc>
      </w:tr>
      <w:tr xmlns:wp14="http://schemas.microsoft.com/office/word/2010/wordml" w:rsidTr="71D867CD" w14:paraId="40E90527" wp14:textId="77777777">
        <w:tc>
          <w:tcPr>
            <w:tcW w:w="2000" w:type="dxa"/>
            <w:tcBorders>
              <w:top w:val="single" w:color="CCCCCC" w:sz="1"/>
              <w:left w:val="single" w:color="CCCCCC" w:sz="1"/>
              <w:bottom w:val="single" w:color="CCCCCC" w:sz="1"/>
              <w:right w:val="single" w:color="CCCCCC" w:sz="1"/>
            </w:tcBorders>
            <w:tcMar/>
          </w:tcPr>
          <w:p w14:paraId="3BFCEF81" wp14:textId="77777777">
            <w:r>
              <w:rPr>
                <w:rFonts w:ascii="Arial" w:hAnsi="Arial" w:eastAsia="Arial" w:cs="Arial"/>
                <w:b w:val="false"/>
                <w:bCs w:val="false"/>
                <w:sz w:val="22"/>
                <w:szCs w:val="22"/>
              </w:rPr>
              <w:t xml:space="preserve">Annual Review &amp; Business Case</w:t>
            </w:r>
          </w:p>
        </w:tc>
        <w:tc>
          <w:tcPr>
            <w:tcW w:w="2500" w:type="dxa"/>
            <w:tcBorders>
              <w:top w:val="single" w:color="CCCCCC" w:sz="1"/>
              <w:left w:val="single" w:color="CCCCCC" w:sz="1"/>
              <w:bottom w:val="single" w:color="CCCCCC" w:sz="1"/>
              <w:right w:val="single" w:color="CCCCCC" w:sz="1"/>
            </w:tcBorders>
            <w:tcMar/>
          </w:tcPr>
          <w:p w14:paraId="5CCBB7A0" wp14:textId="77777777">
            <w:r>
              <w:rPr>
                <w:rFonts w:ascii="Arial" w:hAnsi="Arial" w:eastAsia="Arial" w:cs="Arial"/>
                <w:b w:val="false"/>
                <w:bCs w:val="false"/>
                <w:sz w:val="22"/>
                <w:szCs w:val="22"/>
              </w:rPr>
              <w:t xml:space="preserve">ICB, NHS England, Commissioners</w:t>
            </w:r>
          </w:p>
        </w:tc>
        <w:tc>
          <w:tcPr>
            <w:tcW w:w="2200" w:type="dxa"/>
            <w:tcBorders>
              <w:top w:val="single" w:color="CCCCCC" w:sz="1"/>
              <w:left w:val="single" w:color="CCCCCC" w:sz="1"/>
              <w:bottom w:val="single" w:color="CCCCCC" w:sz="1"/>
              <w:right w:val="single" w:color="CCCCCC" w:sz="1"/>
            </w:tcBorders>
            <w:tcMar/>
          </w:tcPr>
          <w:p w14:paraId="2C37EF1F" wp14:textId="77777777">
            <w:r>
              <w:rPr>
                <w:rFonts w:ascii="Arial" w:hAnsi="Arial" w:eastAsia="Arial" w:cs="Arial"/>
                <w:b w:val="false"/>
                <w:bCs w:val="false"/>
                <w:sz w:val="22"/>
                <w:szCs w:val="22"/>
              </w:rPr>
              <w:t xml:space="preserve">Annually</w:t>
            </w:r>
          </w:p>
        </w:tc>
        <w:tc>
          <w:tcPr>
            <w:tcW w:w="2660" w:type="dxa"/>
            <w:tcBorders>
              <w:top w:val="single" w:color="CCCCCC" w:sz="1"/>
              <w:left w:val="single" w:color="CCCCCC" w:sz="1"/>
              <w:bottom w:val="single" w:color="CCCCCC" w:sz="1"/>
              <w:right w:val="single" w:color="CCCCCC" w:sz="1"/>
            </w:tcBorders>
            <w:tcMar/>
          </w:tcPr>
          <w:p w14:paraId="5A1F3D69" wp14:textId="77777777">
            <w:r w:rsidRPr="71D867CD" w:rsidR="71D867CD">
              <w:rPr>
                <w:rFonts w:ascii="Arial" w:hAnsi="Arial" w:eastAsia="Arial" w:cs="Arial"/>
                <w:b w:val="0"/>
                <w:bCs w:val="0"/>
                <w:sz w:val="22"/>
                <w:szCs w:val="22"/>
                <w:lang w:val="en-US"/>
              </w:rPr>
              <w:t>Programme</w:t>
            </w:r>
            <w:r w:rsidRPr="71D867CD" w:rsidR="71D867CD">
              <w:rPr>
                <w:rFonts w:ascii="Arial" w:hAnsi="Arial" w:eastAsia="Arial" w:cs="Arial"/>
                <w:b w:val="0"/>
                <w:bCs w:val="0"/>
                <w:sz w:val="22"/>
                <w:szCs w:val="22"/>
                <w:lang w:val="en-US"/>
              </w:rPr>
              <w:t xml:space="preserve"> Board</w:t>
            </w:r>
          </w:p>
        </w:tc>
      </w:tr>
    </w:tbl>
    <w:p xmlns:wp14="http://schemas.microsoft.com/office/word/2010/wordml" w14:paraId="002D5B35" wp14:textId="77777777">
      <w:pPr>
        <w:pStyle w:val="Heading2"/>
      </w:pPr>
      <w:r>
        <w:t xml:space="preserve">4.2 Escalation Thresholds</w:t>
      </w:r>
    </w:p>
    <w:p xmlns:wp14="http://schemas.microsoft.com/office/word/2010/wordml" w14:paraId="4890C585" wp14:textId="77777777">
      <w:pPr>
        <w:spacing w:after="100"/>
      </w:pPr>
      <w:r w:rsidRPr="71D867CD" w:rsidR="71D867CD">
        <w:rPr>
          <w:lang w:val="en-US"/>
        </w:rPr>
        <w:t xml:space="preserve">The following triggers will </w:t>
      </w:r>
      <w:r w:rsidRPr="71D867CD" w:rsidR="71D867CD">
        <w:rPr>
          <w:lang w:val="en-US"/>
        </w:rPr>
        <w:t>initiate</w:t>
      </w:r>
      <w:r w:rsidRPr="71D867CD" w:rsidR="71D867CD">
        <w:rPr>
          <w:lang w:val="en-US"/>
        </w:rPr>
        <w:t xml:space="preserve"> escalation to the </w:t>
      </w:r>
      <w:r w:rsidRPr="71D867CD" w:rsidR="71D867CD">
        <w:rPr>
          <w:lang w:val="en-US"/>
        </w:rPr>
        <w:t>Programme</w:t>
      </w:r>
      <w:r w:rsidRPr="71D867CD" w:rsidR="71D867CD">
        <w:rPr>
          <w:lang w:val="en-US"/>
        </w:rPr>
        <w:t xml:space="preserve"> Board and/or ICB:</w:t>
      </w:r>
    </w:p>
    <w:p xmlns:wp14="http://schemas.microsoft.com/office/word/2010/wordml" w14:paraId="0B5553EC" wp14:textId="77777777">
      <w:pPr>
        <w:pStyle w:val="ListParagraph"/>
        <w:numPr>
          <w:ilvl w:val="0"/>
          <w:numId w:val="3"/>
        </w:numPr>
      </w:pPr>
      <w:r>
        <w:rPr>
          <w:b/>
          <w:bCs/>
          <w:color w:val="C00000"/>
        </w:rPr>
        <w:t xml:space="preserve">RED: </w:t>
      </w:r>
      <w:r>
        <w:t xml:space="preserve">Slot utilisation &lt;70% for 2 consecutive weeks</w:t>
      </w:r>
    </w:p>
    <w:p xmlns:wp14="http://schemas.microsoft.com/office/word/2010/wordml" w14:paraId="3A20E87C" wp14:textId="77777777">
      <w:pPr>
        <w:pStyle w:val="ListParagraph"/>
        <w:numPr>
          <w:ilvl w:val="0"/>
          <w:numId w:val="3"/>
        </w:numPr>
      </w:pPr>
      <w:r>
        <w:rPr>
          <w:b/>
          <w:bCs/>
          <w:color w:val="C00000"/>
        </w:rPr>
        <w:t xml:space="preserve">RED: </w:t>
      </w:r>
      <w:r>
        <w:t xml:space="preserve">DNA rate &gt;10% for 2 consecutive weeks</w:t>
      </w:r>
    </w:p>
    <w:p xmlns:wp14="http://schemas.microsoft.com/office/word/2010/wordml" w14:paraId="1684AA8C" wp14:textId="77777777">
      <w:pPr>
        <w:pStyle w:val="ListParagraph"/>
        <w:numPr>
          <w:ilvl w:val="0"/>
          <w:numId w:val="3"/>
        </w:numPr>
      </w:pPr>
      <w:r>
        <w:rPr>
          <w:b/>
          <w:bCs/>
          <w:color w:val="C00000"/>
        </w:rPr>
        <w:t xml:space="preserve">RED: </w:t>
      </w:r>
      <w:r>
        <w:t xml:space="preserve">Any patient safety incident</w:t>
      </w:r>
    </w:p>
    <w:p xmlns:wp14="http://schemas.microsoft.com/office/word/2010/wordml" w14:paraId="7E309B06" wp14:textId="77777777">
      <w:pPr>
        <w:pStyle w:val="ListParagraph"/>
        <w:numPr>
          <w:ilvl w:val="0"/>
          <w:numId w:val="3"/>
        </w:numPr>
      </w:pPr>
      <w:r>
        <w:rPr>
          <w:b/>
          <w:bCs/>
          <w:color w:val="ED7D31"/>
        </w:rPr>
        <w:t xml:space="preserve">AMBER: </w:t>
      </w:r>
      <w:r>
        <w:t xml:space="preserve">Budget variance &gt;10%</w:t>
      </w:r>
    </w:p>
    <w:p xmlns:wp14="http://schemas.microsoft.com/office/word/2010/wordml" w14:paraId="349F3757" wp14:textId="77777777">
      <w:pPr>
        <w:pStyle w:val="ListParagraph"/>
        <w:numPr>
          <w:ilvl w:val="0"/>
          <w:numId w:val="3"/>
        </w:numPr>
      </w:pPr>
      <w:r>
        <w:rPr>
          <w:b/>
          <w:bCs/>
          <w:color w:val="ED7D31"/>
        </w:rPr>
        <w:t xml:space="preserve">AMBER: </w:t>
      </w:r>
      <w:r>
        <w:t xml:space="preserve">Unfilled sessions &gt;10%</w:t>
      </w:r>
    </w:p>
    <w:p xmlns:wp14="http://schemas.microsoft.com/office/word/2010/wordml" w14:paraId="4A943F44" wp14:textId="77777777">
      <w:pPr>
        <w:pStyle w:val="ListParagraph"/>
        <w:numPr>
          <w:ilvl w:val="0"/>
          <w:numId w:val="3"/>
        </w:numPr>
      </w:pPr>
      <w:r>
        <w:rPr>
          <w:b/>
          <w:bCs/>
          <w:color w:val="ED7D31"/>
        </w:rPr>
        <w:t xml:space="preserve">AMBER: </w:t>
      </w:r>
      <w:r>
        <w:t xml:space="preserve">Patient satisfaction &lt;85%</w:t>
      </w:r>
    </w:p>
    <w:p xmlns:wp14="http://schemas.microsoft.com/office/word/2010/wordml" w14:paraId="6A05A809" wp14:textId="77777777">
      <w:r>
        <w:br w:type="page"/>
      </w:r>
    </w:p>
    <w:p xmlns:wp14="http://schemas.microsoft.com/office/word/2010/wordml" w14:paraId="6F1EC900" wp14:textId="77777777">
      <w:pPr>
        <w:pStyle w:val="Heading1"/>
      </w:pPr>
      <w:r>
        <w:t xml:space="preserve">5. Detailed Report Specifications</w:t>
      </w:r>
    </w:p>
    <w:p xmlns:wp14="http://schemas.microsoft.com/office/word/2010/wordml" w14:paraId="396045B2" wp14:textId="77777777">
      <w:pPr>
        <w:pStyle w:val="Heading2"/>
      </w:pPr>
      <w:r>
        <w:t xml:space="preserve">5.1 Weekly Activity Report</w:t>
      </w:r>
    </w:p>
    <w:p xmlns:wp14="http://schemas.microsoft.com/office/word/2010/wordml" w14:paraId="25AC34AF" wp14:textId="77777777">
      <w:pPr>
        <w:spacing w:after="100"/>
      </w:pPr>
      <w:r>
        <w:rPr>
          <w:b/>
          <w:bCs/>
        </w:rPr>
        <w:t xml:space="preserve">Purpose:</w:t>
      </w:r>
      <w:r>
        <w:t xml:space="preserve"> Operational oversight and early identification of issues</w:t>
      </w:r>
    </w:p>
    <w:p xmlns:wp14="http://schemas.microsoft.com/office/word/2010/wordml" w14:paraId="32189ACC" wp14:textId="77777777">
      <w:pPr>
        <w:spacing w:after="100"/>
      </w:pPr>
      <w:r>
        <w:rPr>
          <w:b/>
          <w:bCs/>
        </w:rPr>
        <w:t xml:space="preserve">Content:</w:t>
      </w:r>
    </w:p>
    <w:p xmlns:wp14="http://schemas.microsoft.com/office/word/2010/wordml" w14:paraId="09ADF34B" wp14:textId="77777777">
      <w:pPr>
        <w:pStyle w:val="ListParagraph"/>
        <w:numPr>
          <w:ilvl w:val="0"/>
          <w:numId w:val="4"/>
        </w:numPr>
      </w:pPr>
      <w:r>
        <w:t xml:space="preserve">Total appointments by slot type (NRES SDA Face 2 Face / NRES SDA Virtual)</w:t>
      </w:r>
    </w:p>
    <w:p xmlns:wp14="http://schemas.microsoft.com/office/word/2010/wordml" w14:paraId="5966BBC3" wp14:textId="77777777">
      <w:pPr>
        <w:pStyle w:val="ListParagraph"/>
        <w:numPr>
          <w:ilvl w:val="0"/>
          <w:numId w:val="4"/>
        </w:numPr>
        <w:rPr/>
      </w:pPr>
      <w:r w:rsidRPr="71D867CD" w:rsidR="71D867CD">
        <w:rPr>
          <w:lang w:val="en-US"/>
        </w:rPr>
        <w:t xml:space="preserve">Appointments by </w:t>
      </w:r>
      <w:r w:rsidRPr="71D867CD" w:rsidR="71D867CD">
        <w:rPr>
          <w:lang w:val="en-US"/>
        </w:rPr>
        <w:t>rota</w:t>
      </w:r>
      <w:r w:rsidRPr="71D867CD" w:rsidR="71D867CD">
        <w:rPr>
          <w:lang w:val="en-US"/>
        </w:rPr>
        <w:t xml:space="preserve"> type (NRES SDA GP / NRES SDA ANP)</w:t>
      </w:r>
    </w:p>
    <w:p xmlns:wp14="http://schemas.microsoft.com/office/word/2010/wordml" w14:paraId="119AE7B6" wp14:textId="77777777">
      <w:pPr>
        <w:pStyle w:val="ListParagraph"/>
        <w:numPr>
          <w:ilvl w:val="0"/>
          <w:numId w:val="4"/>
        </w:numPr>
        <w:rPr/>
      </w:pPr>
      <w:r w:rsidRPr="71D867CD" w:rsidR="71D867CD">
        <w:rPr>
          <w:lang w:val="en-US"/>
        </w:rPr>
        <w:t>Booking source analysis (</w:t>
      </w:r>
      <w:r w:rsidRPr="71D867CD" w:rsidR="71D867CD">
        <w:rPr>
          <w:lang w:val="en-US"/>
        </w:rPr>
        <w:t>SystmOne</w:t>
      </w:r>
      <w:r w:rsidRPr="71D867CD" w:rsidR="71D867CD">
        <w:rPr>
          <w:lang w:val="en-US"/>
        </w:rPr>
        <w:t xml:space="preserve"> direct vs GP Connect)</w:t>
      </w:r>
    </w:p>
    <w:p xmlns:wp14="http://schemas.microsoft.com/office/word/2010/wordml" w14:paraId="430B75B0" wp14:textId="77777777">
      <w:pPr>
        <w:pStyle w:val="ListParagraph"/>
        <w:numPr>
          <w:ilvl w:val="0"/>
          <w:numId w:val="4"/>
        </w:numPr>
      </w:pPr>
      <w:r>
        <w:t xml:space="preserve">Utilisation rate per practice</w:t>
      </w:r>
    </w:p>
    <w:p xmlns:wp14="http://schemas.microsoft.com/office/word/2010/wordml" w14:paraId="2B39409F" wp14:textId="77777777">
      <w:pPr>
        <w:pStyle w:val="ListParagraph"/>
        <w:numPr>
          <w:ilvl w:val="0"/>
          <w:numId w:val="4"/>
        </w:numPr>
      </w:pPr>
      <w:r>
        <w:t xml:space="preserve">DNA rates by mode and practice</w:t>
      </w:r>
    </w:p>
    <w:p xmlns:wp14="http://schemas.microsoft.com/office/word/2010/wordml" w14:paraId="0598A69B" wp14:textId="7057F0C0">
      <w:pPr>
        <w:pStyle w:val="ListParagraph"/>
        <w:numPr>
          <w:ilvl w:val="0"/>
          <w:numId w:val="4"/>
        </w:numPr>
        <w:rPr/>
      </w:pPr>
      <w:r w:rsidRPr="71D867CD" w:rsidR="12183E59">
        <w:rPr>
          <w:lang w:val="en-US"/>
        </w:rPr>
        <w:t>Same day</w:t>
      </w:r>
      <w:r w:rsidRPr="71D867CD" w:rsidR="12183E59">
        <w:rPr>
          <w:lang w:val="en-US"/>
        </w:rPr>
        <w:t xml:space="preserve"> booking rate</w:t>
      </w:r>
    </w:p>
    <w:p xmlns:wp14="http://schemas.microsoft.com/office/word/2010/wordml" w14:paraId="692542E2" wp14:textId="77777777">
      <w:pPr>
        <w:pStyle w:val="ListParagraph"/>
        <w:numPr>
          <w:ilvl w:val="0"/>
          <w:numId w:val="4"/>
        </w:numPr>
      </w:pPr>
      <w:r>
        <w:t xml:space="preserve">Unfilled slot analysis</w:t>
      </w:r>
    </w:p>
    <w:p xmlns:wp14="http://schemas.microsoft.com/office/word/2010/wordml" w14:paraId="12D0B065" wp14:textId="77777777">
      <w:pPr>
        <w:pStyle w:val="ListParagraph"/>
        <w:numPr>
          <w:ilvl w:val="0"/>
          <w:numId w:val="4"/>
        </w:numPr>
      </w:pPr>
      <w:r>
        <w:t xml:space="preserve">Week-on-week trend comparison</w:t>
      </w:r>
    </w:p>
    <w:p xmlns:wp14="http://schemas.microsoft.com/office/word/2010/wordml" w14:paraId="656E40D9" wp14:textId="77777777">
      <w:pPr>
        <w:pStyle w:val="ListParagraph"/>
        <w:numPr>
          <w:ilvl w:val="0"/>
          <w:numId w:val="4"/>
        </w:numPr>
      </w:pPr>
      <w:r>
        <w:t xml:space="preserve">Risk Stratification routing summary (RED/AMBER/GREEN flag patient flows)</w:t>
      </w:r>
    </w:p>
    <w:p xmlns:wp14="http://schemas.microsoft.com/office/word/2010/wordml" w14:paraId="32C57AC9" wp14:textId="77777777">
      <w:pPr>
        <w:pStyle w:val="ListParagraph"/>
        <w:numPr>
          <w:ilvl w:val="0"/>
          <w:numId w:val="4"/>
        </w:numPr>
      </w:pPr>
      <w:r>
        <w:t xml:space="preserve">RED flag patients routed to SDA – clinical justification review</w:t>
      </w:r>
    </w:p>
    <w:p xmlns:wp14="http://schemas.microsoft.com/office/word/2010/wordml" w14:paraId="32C575D5" wp14:textId="77777777">
      <w:pPr>
        <w:pStyle w:val="ListParagraph"/>
        <w:numPr>
          <w:ilvl w:val="0"/>
          <w:numId w:val="4"/>
        </w:numPr>
      </w:pPr>
      <w:r>
        <w:t xml:space="preserve">Exception report and actions</w:t>
      </w:r>
    </w:p>
    <w:p xmlns:wp14="http://schemas.microsoft.com/office/word/2010/wordml" w14:paraId="0E96D96F" wp14:textId="77777777">
      <w:pPr>
        <w:pStyle w:val="Heading2"/>
      </w:pPr>
      <w:r>
        <w:t xml:space="preserve">5.2 Monthly Performance Report</w:t>
      </w:r>
    </w:p>
    <w:p xmlns:wp14="http://schemas.microsoft.com/office/word/2010/wordml" w14:paraId="76656F04" wp14:textId="77777777">
      <w:pPr>
        <w:spacing w:after="100"/>
      </w:pPr>
      <w:r w:rsidRPr="71D867CD" w:rsidR="71D867CD">
        <w:rPr>
          <w:b w:val="1"/>
          <w:bCs w:val="1"/>
          <w:lang w:val="en-US"/>
        </w:rPr>
        <w:t>Purpose:</w:t>
      </w:r>
      <w:r w:rsidRPr="71D867CD" w:rsidR="71D867CD">
        <w:rPr>
          <w:lang w:val="en-US"/>
        </w:rPr>
        <w:t xml:space="preserve"> ICB assurance and </w:t>
      </w:r>
      <w:r w:rsidRPr="71D867CD" w:rsidR="71D867CD">
        <w:rPr>
          <w:lang w:val="en-US"/>
        </w:rPr>
        <w:t>Programme</w:t>
      </w:r>
      <w:r w:rsidRPr="71D867CD" w:rsidR="71D867CD">
        <w:rPr>
          <w:lang w:val="en-US"/>
        </w:rPr>
        <w:t xml:space="preserve"> Board decision-making</w:t>
      </w:r>
    </w:p>
    <w:p xmlns:wp14="http://schemas.microsoft.com/office/word/2010/wordml" w14:paraId="76C9BBF1" wp14:textId="77777777">
      <w:pPr>
        <w:spacing w:after="100"/>
      </w:pPr>
      <w:r>
        <w:rPr>
          <w:b/>
          <w:bCs/>
        </w:rPr>
        <w:t xml:space="preserve">Content:</w:t>
      </w:r>
    </w:p>
    <w:p xmlns:wp14="http://schemas.microsoft.com/office/word/2010/wordml" w14:paraId="57D1C60D" wp14:textId="77777777">
      <w:pPr>
        <w:pStyle w:val="ListParagraph"/>
        <w:numPr>
          <w:ilvl w:val="0"/>
          <w:numId w:val="5"/>
        </w:numPr>
      </w:pPr>
      <w:r>
        <w:t xml:space="preserve">Executive summary with RAG status</w:t>
      </w:r>
    </w:p>
    <w:p xmlns:wp14="http://schemas.microsoft.com/office/word/2010/wordml" w14:paraId="2FDC7B04" wp14:textId="77777777">
      <w:pPr>
        <w:pStyle w:val="ListParagraph"/>
        <w:numPr>
          <w:ilvl w:val="0"/>
          <w:numId w:val="5"/>
        </w:numPr>
      </w:pPr>
      <w:r>
        <w:t xml:space="preserve">Full KPI dashboard with targets vs actuals</w:t>
      </w:r>
    </w:p>
    <w:p xmlns:wp14="http://schemas.microsoft.com/office/word/2010/wordml" w14:paraId="1A7E7985" wp14:textId="77777777">
      <w:pPr>
        <w:pStyle w:val="ListParagraph"/>
        <w:numPr>
          <w:ilvl w:val="0"/>
          <w:numId w:val="5"/>
        </w:numPr>
      </w:pPr>
      <w:r>
        <w:t xml:space="preserve">Practice-level breakdown and variation analysis</w:t>
      </w:r>
    </w:p>
    <w:p xmlns:wp14="http://schemas.microsoft.com/office/word/2010/wordml" w14:paraId="72D8C132" wp14:textId="77777777">
      <w:pPr>
        <w:pStyle w:val="ListParagraph"/>
        <w:numPr>
          <w:ilvl w:val="0"/>
          <w:numId w:val="5"/>
        </w:numPr>
      </w:pPr>
      <w:r>
        <w:t xml:space="preserve">Mode analysis: F2F vs Virtual performance comparison</w:t>
      </w:r>
    </w:p>
    <w:p xmlns:wp14="http://schemas.microsoft.com/office/word/2010/wordml" w14:paraId="57E37F8F" wp14:textId="77777777">
      <w:pPr>
        <w:pStyle w:val="ListParagraph"/>
        <w:numPr>
          <w:ilvl w:val="0"/>
          <w:numId w:val="5"/>
        </w:numPr>
      </w:pPr>
      <w:r>
        <w:t xml:space="preserve">Workforce analysis: GP vs ANP activity and outcomes</w:t>
      </w:r>
    </w:p>
    <w:p xmlns:wp14="http://schemas.microsoft.com/office/word/2010/wordml" w14:paraId="5FE517EA" wp14:textId="77777777">
      <w:pPr>
        <w:pStyle w:val="ListParagraph"/>
        <w:numPr>
          <w:ilvl w:val="0"/>
          <w:numId w:val="5"/>
        </w:numPr>
      </w:pPr>
      <w:r>
        <w:t xml:space="preserve">Risk Stratification effectiveness: continuity rates for RED flag patients</w:t>
      </w:r>
    </w:p>
    <w:p xmlns:wp14="http://schemas.microsoft.com/office/word/2010/wordml" w14:paraId="4D50B774" wp14:textId="77777777">
      <w:pPr>
        <w:pStyle w:val="ListParagraph"/>
        <w:numPr>
          <w:ilvl w:val="0"/>
          <w:numId w:val="5"/>
        </w:numPr>
      </w:pPr>
      <w:r>
        <w:t xml:space="preserve">Financial summary: spend vs budget, cost per appointment</w:t>
      </w:r>
    </w:p>
    <w:p xmlns:wp14="http://schemas.microsoft.com/office/word/2010/wordml" w14:paraId="4B99AB4A" wp14:textId="77777777">
      <w:pPr>
        <w:pStyle w:val="ListParagraph"/>
        <w:numPr>
          <w:ilvl w:val="0"/>
          <w:numId w:val="5"/>
        </w:numPr>
      </w:pPr>
      <w:r>
        <w:t xml:space="preserve">Patient feedback summary</w:t>
      </w:r>
    </w:p>
    <w:p xmlns:wp14="http://schemas.microsoft.com/office/word/2010/wordml" w14:paraId="55F16D8D" wp14:textId="77777777">
      <w:pPr>
        <w:pStyle w:val="ListParagraph"/>
        <w:numPr>
          <w:ilvl w:val="0"/>
          <w:numId w:val="5"/>
        </w:numPr>
      </w:pPr>
      <w:r>
        <w:t xml:space="preserve">Demand patterns: time of day, day of week analysis</w:t>
      </w:r>
    </w:p>
    <w:p xmlns:wp14="http://schemas.microsoft.com/office/word/2010/wordml" w14:paraId="52AA2748" wp14:textId="77777777">
      <w:pPr>
        <w:pStyle w:val="ListParagraph"/>
        <w:numPr>
          <w:ilvl w:val="0"/>
          <w:numId w:val="5"/>
        </w:numPr>
      </w:pPr>
      <w:r>
        <w:t xml:space="preserve">Risk register update</w:t>
      </w:r>
    </w:p>
    <w:p xmlns:wp14="http://schemas.microsoft.com/office/word/2010/wordml" w14:paraId="49B9B568" wp14:textId="77777777">
      <w:pPr>
        <w:pStyle w:val="ListParagraph"/>
        <w:numPr>
          <w:ilvl w:val="0"/>
          <w:numId w:val="5"/>
        </w:numPr>
      </w:pPr>
      <w:r>
        <w:t xml:space="preserve">Recommendations and improvement actions</w:t>
      </w:r>
    </w:p>
    <w:p xmlns:wp14="http://schemas.microsoft.com/office/word/2010/wordml" w14:paraId="65ABA610" wp14:textId="77777777">
      <w:pPr>
        <w:pStyle w:val="Heading2"/>
      </w:pPr>
      <w:r>
        <w:t xml:space="preserve">5.3 Quarterly Evaluation Report</w:t>
      </w:r>
    </w:p>
    <w:p xmlns:wp14="http://schemas.microsoft.com/office/word/2010/wordml" w14:paraId="47F04600" wp14:textId="77777777">
      <w:pPr>
        <w:spacing w:after="100"/>
      </w:pPr>
      <w:r>
        <w:rPr>
          <w:b/>
          <w:bCs/>
        </w:rPr>
        <w:t xml:space="preserve">Purpose:</w:t>
      </w:r>
      <w:r>
        <w:t xml:space="preserve"> Strategic evaluation and NHS England reporting</w:t>
      </w:r>
    </w:p>
    <w:p xmlns:wp14="http://schemas.microsoft.com/office/word/2010/wordml" w14:paraId="670315A2" wp14:textId="77777777">
      <w:pPr>
        <w:spacing w:after="100"/>
      </w:pPr>
      <w:r>
        <w:rPr>
          <w:b/>
          <w:bCs/>
        </w:rPr>
        <w:t xml:space="preserve">Content:</w:t>
      </w:r>
    </w:p>
    <w:p xmlns:wp14="http://schemas.microsoft.com/office/word/2010/wordml" w14:paraId="6D90DC77" wp14:textId="77777777">
      <w:pPr>
        <w:pStyle w:val="ListParagraph"/>
        <w:numPr>
          <w:ilvl w:val="0"/>
          <w:numId w:val="3"/>
        </w:numPr>
      </w:pPr>
      <w:r>
        <w:t xml:space="preserve">Cumulative performance against all KPIs</w:t>
      </w:r>
    </w:p>
    <w:p xmlns:wp14="http://schemas.microsoft.com/office/word/2010/wordml" w14:paraId="7BDFEC07" wp14:textId="77777777">
      <w:pPr>
        <w:pStyle w:val="ListParagraph"/>
        <w:numPr>
          <w:ilvl w:val="0"/>
          <w:numId w:val="3"/>
        </w:numPr>
      </w:pPr>
      <w:r>
        <w:t xml:space="preserve">Risk Stratification impact assessment: outcomes for RED flag patients (continuity vs SDA)</w:t>
      </w:r>
    </w:p>
    <w:p xmlns:wp14="http://schemas.microsoft.com/office/word/2010/wordml" w14:paraId="6E2B2421" wp14:textId="77777777">
      <w:pPr>
        <w:pStyle w:val="ListParagraph"/>
        <w:numPr>
          <w:ilvl w:val="0"/>
          <w:numId w:val="3"/>
        </w:numPr>
      </w:pPr>
      <w:r>
        <w:t xml:space="preserve">Trend analysis and forecasting</w:t>
      </w:r>
    </w:p>
    <w:p xmlns:wp14="http://schemas.microsoft.com/office/word/2010/wordml" w14:paraId="46C9F070" wp14:textId="77777777">
      <w:pPr>
        <w:pStyle w:val="ListParagraph"/>
        <w:numPr>
          <w:ilvl w:val="0"/>
          <w:numId w:val="3"/>
        </w:numPr>
      </w:pPr>
      <w:r>
        <w:t xml:space="preserve">Patient cohort analysis (demographics, presenting conditions)</w:t>
      </w:r>
    </w:p>
    <w:p xmlns:wp14="http://schemas.microsoft.com/office/word/2010/wordml" w14:paraId="0EDBCA71" wp14:textId="77777777">
      <w:pPr>
        <w:pStyle w:val="ListParagraph"/>
        <w:numPr>
          <w:ilvl w:val="0"/>
          <w:numId w:val="3"/>
        </w:numPr>
      </w:pPr>
      <w:r>
        <w:t xml:space="preserve">Impact assessment on core GP access</w:t>
      </w:r>
    </w:p>
    <w:p xmlns:wp14="http://schemas.microsoft.com/office/word/2010/wordml" w14:paraId="26500A05" wp14:textId="77777777">
      <w:pPr>
        <w:pStyle w:val="ListParagraph"/>
        <w:numPr>
          <w:ilvl w:val="0"/>
          <w:numId w:val="3"/>
        </w:numPr>
      </w:pPr>
      <w:r>
        <w:t xml:space="preserve">Comparative analysis across 7 practices</w:t>
      </w:r>
    </w:p>
    <w:p xmlns:wp14="http://schemas.microsoft.com/office/word/2010/wordml" w14:paraId="37AA9AA4" wp14:textId="77777777">
      <w:pPr>
        <w:pStyle w:val="ListParagraph"/>
        <w:numPr>
          <w:ilvl w:val="0"/>
          <w:numId w:val="3"/>
        </w:numPr>
      </w:pPr>
      <w:r>
        <w:t xml:space="preserve">Value for money assessment</w:t>
      </w:r>
    </w:p>
    <w:p xmlns:wp14="http://schemas.microsoft.com/office/word/2010/wordml" w14:paraId="390C39FF" wp14:textId="77777777">
      <w:pPr>
        <w:pStyle w:val="ListParagraph"/>
        <w:numPr>
          <w:ilvl w:val="0"/>
          <w:numId w:val="3"/>
        </w:numPr>
      </w:pPr>
      <w:r>
        <w:t xml:space="preserve">Lessons learned and best practice sharing</w:t>
      </w:r>
    </w:p>
    <w:p xmlns:wp14="http://schemas.microsoft.com/office/word/2010/wordml" w14:paraId="0B05E479" wp14:textId="77777777">
      <w:pPr>
        <w:pStyle w:val="ListParagraph"/>
        <w:numPr>
          <w:ilvl w:val="0"/>
          <w:numId w:val="3"/>
        </w:numPr>
      </w:pPr>
      <w:r>
        <w:t xml:space="preserve">Recommendations for service modification</w:t>
      </w:r>
    </w:p>
    <w:p xmlns:wp14="http://schemas.microsoft.com/office/word/2010/wordml" w14:paraId="5A39BBE3" wp14:textId="77777777">
      <w:r>
        <w:br w:type="page"/>
      </w:r>
    </w:p>
    <w:p xmlns:wp14="http://schemas.microsoft.com/office/word/2010/wordml" w14:paraId="5896CDF2" wp14:textId="77777777">
      <w:pPr>
        <w:pStyle w:val="Heading1"/>
      </w:pPr>
      <w:r>
        <w:t xml:space="preserve">6. Sample Dashboard Views</w:t>
      </w:r>
    </w:p>
    <w:p xmlns:wp14="http://schemas.microsoft.com/office/word/2010/wordml" w14:paraId="035F5A11" wp14:textId="77777777">
      <w:pPr>
        <w:spacing w:after="200"/>
      </w:pPr>
      <w:r w:rsidRPr="71D867CD" w:rsidR="71D867CD">
        <w:rPr>
          <w:lang w:val="en-US"/>
        </w:rPr>
        <w:t xml:space="preserve">The following illustrates the key dashboard views that will be generated from the slot type and </w:t>
      </w:r>
      <w:r w:rsidRPr="71D867CD" w:rsidR="71D867CD">
        <w:rPr>
          <w:lang w:val="en-US"/>
        </w:rPr>
        <w:t>rota</w:t>
      </w:r>
      <w:r w:rsidRPr="71D867CD" w:rsidR="71D867CD">
        <w:rPr>
          <w:lang w:val="en-US"/>
        </w:rPr>
        <w:t xml:space="preserve"> data.</w:t>
      </w:r>
    </w:p>
    <w:p xmlns:wp14="http://schemas.microsoft.com/office/word/2010/wordml" w14:paraId="4981E326" wp14:textId="77777777">
      <w:pPr>
        <w:pStyle w:val="Heading2"/>
      </w:pPr>
      <w:r>
        <w:t xml:space="preserve">6.1 Slot Type Analysis View</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1400"/>
        <w:gridCol w:w="1400"/>
        <w:gridCol w:w="1400"/>
        <w:gridCol w:w="1420"/>
      </w:tblGrid>
      <w:tr xmlns:wp14="http://schemas.microsoft.com/office/word/2010/wordml" w14:paraId="269A1776" wp14:textId="77777777">
        <w:tc>
          <w:tcPr>
            <w:tcW w:w="2340" w:type="dxa"/>
            <w:tcBorders>
              <w:top w:val="single" w:color="CCCCCC" w:sz="1"/>
              <w:left w:val="single" w:color="CCCCCC" w:sz="1"/>
              <w:bottom w:val="single" w:color="CCCCCC" w:sz="1"/>
              <w:right w:val="single" w:color="CCCCCC" w:sz="1"/>
            </w:tcBorders>
            <w:shd w:val="clear" w:fill="1F4E79"/>
          </w:tcPr>
          <w:p w14:paraId="7E86E5F8" wp14:textId="77777777">
            <w:pPr>
              <w:jc w:val="center"/>
            </w:pPr>
            <w:r>
              <w:rPr>
                <w:rFonts w:ascii="Arial" w:hAnsi="Arial" w:eastAsia="Arial" w:cs="Arial"/>
                <w:b/>
                <w:bCs/>
                <w:color w:val="FFFFFF"/>
                <w:sz w:val="22"/>
                <w:szCs w:val="22"/>
              </w:rPr>
              <w:t xml:space="preserve">Slot Type</w:t>
            </w:r>
          </w:p>
        </w:tc>
        <w:tc>
          <w:tcPr>
            <w:tcW w:w="1400" w:type="dxa"/>
            <w:tcBorders>
              <w:top w:val="single" w:color="CCCCCC" w:sz="1"/>
              <w:left w:val="single" w:color="CCCCCC" w:sz="1"/>
              <w:bottom w:val="single" w:color="CCCCCC" w:sz="1"/>
              <w:right w:val="single" w:color="CCCCCC" w:sz="1"/>
            </w:tcBorders>
            <w:shd w:val="clear" w:fill="1F4E79"/>
          </w:tcPr>
          <w:p w14:paraId="5CCEE890" wp14:textId="77777777">
            <w:pPr>
              <w:jc w:val="center"/>
            </w:pPr>
            <w:r>
              <w:rPr>
                <w:rFonts w:ascii="Arial" w:hAnsi="Arial" w:eastAsia="Arial" w:cs="Arial"/>
                <w:b/>
                <w:bCs/>
                <w:color w:val="FFFFFF"/>
                <w:sz w:val="22"/>
                <w:szCs w:val="22"/>
              </w:rPr>
              <w:t xml:space="preserve">Available</w:t>
            </w:r>
          </w:p>
        </w:tc>
        <w:tc>
          <w:tcPr>
            <w:tcW w:w="1400" w:type="dxa"/>
            <w:tcBorders>
              <w:top w:val="single" w:color="CCCCCC" w:sz="1"/>
              <w:left w:val="single" w:color="CCCCCC" w:sz="1"/>
              <w:bottom w:val="single" w:color="CCCCCC" w:sz="1"/>
              <w:right w:val="single" w:color="CCCCCC" w:sz="1"/>
            </w:tcBorders>
            <w:shd w:val="clear" w:fill="1F4E79"/>
          </w:tcPr>
          <w:p w14:paraId="10AA46BC" wp14:textId="77777777">
            <w:pPr>
              <w:jc w:val="center"/>
            </w:pPr>
            <w:r>
              <w:rPr>
                <w:rFonts w:ascii="Arial" w:hAnsi="Arial" w:eastAsia="Arial" w:cs="Arial"/>
                <w:b/>
                <w:bCs/>
                <w:color w:val="FFFFFF"/>
                <w:sz w:val="22"/>
                <w:szCs w:val="22"/>
              </w:rPr>
              <w:t xml:space="preserve">Booked</w:t>
            </w:r>
          </w:p>
        </w:tc>
        <w:tc>
          <w:tcPr>
            <w:tcW w:w="1400" w:type="dxa"/>
            <w:tcBorders>
              <w:top w:val="single" w:color="CCCCCC" w:sz="1"/>
              <w:left w:val="single" w:color="CCCCCC" w:sz="1"/>
              <w:bottom w:val="single" w:color="CCCCCC" w:sz="1"/>
              <w:right w:val="single" w:color="CCCCCC" w:sz="1"/>
            </w:tcBorders>
            <w:shd w:val="clear" w:fill="1F4E79"/>
          </w:tcPr>
          <w:p w14:paraId="5A2CC303" wp14:textId="77777777">
            <w:pPr>
              <w:jc w:val="center"/>
            </w:pPr>
            <w:r>
              <w:rPr>
                <w:rFonts w:ascii="Arial" w:hAnsi="Arial" w:eastAsia="Arial" w:cs="Arial"/>
                <w:b/>
                <w:bCs/>
                <w:color w:val="FFFFFF"/>
                <w:sz w:val="22"/>
                <w:szCs w:val="22"/>
              </w:rPr>
              <w:t xml:space="preserve">Attended</w:t>
            </w:r>
          </w:p>
        </w:tc>
        <w:tc>
          <w:tcPr>
            <w:tcW w:w="1400" w:type="dxa"/>
            <w:tcBorders>
              <w:top w:val="single" w:color="CCCCCC" w:sz="1"/>
              <w:left w:val="single" w:color="CCCCCC" w:sz="1"/>
              <w:bottom w:val="single" w:color="CCCCCC" w:sz="1"/>
              <w:right w:val="single" w:color="CCCCCC" w:sz="1"/>
            </w:tcBorders>
            <w:shd w:val="clear" w:fill="1F4E79"/>
          </w:tcPr>
          <w:p w14:paraId="45BE3DB6" wp14:textId="77777777">
            <w:pPr>
              <w:jc w:val="center"/>
            </w:pPr>
            <w:r>
              <w:rPr>
                <w:rFonts w:ascii="Arial" w:hAnsi="Arial" w:eastAsia="Arial" w:cs="Arial"/>
                <w:b/>
                <w:bCs/>
                <w:color w:val="FFFFFF"/>
                <w:sz w:val="22"/>
                <w:szCs w:val="22"/>
              </w:rPr>
              <w:t xml:space="preserve">DNA</w:t>
            </w:r>
          </w:p>
        </w:tc>
        <w:tc>
          <w:tcPr>
            <w:tcW w:w="1420" w:type="dxa"/>
            <w:tcBorders>
              <w:top w:val="single" w:color="CCCCCC" w:sz="1"/>
              <w:left w:val="single" w:color="CCCCCC" w:sz="1"/>
              <w:bottom w:val="single" w:color="CCCCCC" w:sz="1"/>
              <w:right w:val="single" w:color="CCCCCC" w:sz="1"/>
            </w:tcBorders>
            <w:shd w:val="clear" w:fill="1F4E79"/>
          </w:tcPr>
          <w:p w14:paraId="6E1EE871" wp14:textId="77777777">
            <w:pPr>
              <w:jc w:val="center"/>
            </w:pPr>
            <w:r>
              <w:rPr>
                <w:rFonts w:ascii="Arial" w:hAnsi="Arial" w:eastAsia="Arial" w:cs="Arial"/>
                <w:b/>
                <w:bCs/>
                <w:color w:val="FFFFFF"/>
                <w:sz w:val="22"/>
                <w:szCs w:val="22"/>
              </w:rPr>
              <w:t xml:space="preserve">Util %</w:t>
            </w:r>
          </w:p>
        </w:tc>
      </w:tr>
      <w:tr xmlns:wp14="http://schemas.microsoft.com/office/word/2010/wordml" w14:paraId="56AF9358" wp14:textId="77777777">
        <w:tc>
          <w:tcPr>
            <w:tcW w:w="2340" w:type="dxa"/>
            <w:tcBorders>
              <w:top w:val="single" w:color="CCCCCC" w:sz="1"/>
              <w:left w:val="single" w:color="CCCCCC" w:sz="1"/>
              <w:bottom w:val="single" w:color="CCCCCC" w:sz="1"/>
              <w:right w:val="single" w:color="CCCCCC" w:sz="1"/>
            </w:tcBorders>
          </w:tcPr>
          <w:p w14:paraId="62808D19" wp14:textId="77777777">
            <w:r>
              <w:rPr>
                <w:rFonts w:ascii="Arial" w:hAnsi="Arial" w:eastAsia="Arial" w:cs="Arial"/>
                <w:b w:val="false"/>
                <w:bCs w:val="false"/>
                <w:sz w:val="22"/>
                <w:szCs w:val="22"/>
              </w:rPr>
              <w:t xml:space="preserve">NRES SDA Face 2 Face</w:t>
            </w:r>
          </w:p>
        </w:tc>
        <w:tc>
          <w:tcPr>
            <w:tcW w:w="1400" w:type="dxa"/>
            <w:tcBorders>
              <w:top w:val="single" w:color="CCCCCC" w:sz="1"/>
              <w:left w:val="single" w:color="CCCCCC" w:sz="1"/>
              <w:bottom w:val="single" w:color="CCCCCC" w:sz="1"/>
              <w:right w:val="single" w:color="CCCCCC" w:sz="1"/>
            </w:tcBorders>
          </w:tcPr>
          <w:p w14:paraId="661E4D00" wp14:textId="77777777">
            <w:r>
              <w:rPr>
                <w:rFonts w:ascii="Arial" w:hAnsi="Arial" w:eastAsia="Arial" w:cs="Arial"/>
                <w:b w:val="false"/>
                <w:bCs w:val="false"/>
                <w:sz w:val="22"/>
                <w:szCs w:val="22"/>
              </w:rPr>
              <w:t xml:space="preserve">450</w:t>
            </w:r>
          </w:p>
        </w:tc>
        <w:tc>
          <w:tcPr>
            <w:tcW w:w="1400" w:type="dxa"/>
            <w:tcBorders>
              <w:top w:val="single" w:color="CCCCCC" w:sz="1"/>
              <w:left w:val="single" w:color="CCCCCC" w:sz="1"/>
              <w:bottom w:val="single" w:color="CCCCCC" w:sz="1"/>
              <w:right w:val="single" w:color="CCCCCC" w:sz="1"/>
            </w:tcBorders>
          </w:tcPr>
          <w:p w14:paraId="3E43574A" wp14:textId="77777777">
            <w:r>
              <w:rPr>
                <w:rFonts w:ascii="Arial" w:hAnsi="Arial" w:eastAsia="Arial" w:cs="Arial"/>
                <w:b w:val="false"/>
                <w:bCs w:val="false"/>
                <w:sz w:val="22"/>
                <w:szCs w:val="22"/>
              </w:rPr>
              <w:t xml:space="preserve">412</w:t>
            </w:r>
          </w:p>
        </w:tc>
        <w:tc>
          <w:tcPr>
            <w:tcW w:w="1400" w:type="dxa"/>
            <w:tcBorders>
              <w:top w:val="single" w:color="CCCCCC" w:sz="1"/>
              <w:left w:val="single" w:color="CCCCCC" w:sz="1"/>
              <w:bottom w:val="single" w:color="CCCCCC" w:sz="1"/>
              <w:right w:val="single" w:color="CCCCCC" w:sz="1"/>
            </w:tcBorders>
          </w:tcPr>
          <w:p w14:paraId="08597B5C" wp14:textId="77777777">
            <w:r>
              <w:rPr>
                <w:rFonts w:ascii="Arial" w:hAnsi="Arial" w:eastAsia="Arial" w:cs="Arial"/>
                <w:b w:val="false"/>
                <w:bCs w:val="false"/>
                <w:sz w:val="22"/>
                <w:szCs w:val="22"/>
              </w:rPr>
              <w:t xml:space="preserve">398</w:t>
            </w:r>
          </w:p>
        </w:tc>
        <w:tc>
          <w:tcPr>
            <w:tcW w:w="1400" w:type="dxa"/>
            <w:tcBorders>
              <w:top w:val="single" w:color="CCCCCC" w:sz="1"/>
              <w:left w:val="single" w:color="CCCCCC" w:sz="1"/>
              <w:bottom w:val="single" w:color="CCCCCC" w:sz="1"/>
              <w:right w:val="single" w:color="CCCCCC" w:sz="1"/>
            </w:tcBorders>
          </w:tcPr>
          <w:p w14:paraId="4E1E336A" wp14:textId="77777777">
            <w:r>
              <w:rPr>
                <w:rFonts w:ascii="Arial" w:hAnsi="Arial" w:eastAsia="Arial" w:cs="Arial"/>
                <w:b w:val="false"/>
                <w:bCs w:val="false"/>
                <w:sz w:val="22"/>
                <w:szCs w:val="22"/>
              </w:rPr>
              <w:t xml:space="preserve">14</w:t>
            </w:r>
          </w:p>
        </w:tc>
        <w:tc>
          <w:tcPr>
            <w:tcW w:w="1420" w:type="dxa"/>
            <w:tcBorders>
              <w:top w:val="single" w:color="CCCCCC" w:sz="1"/>
              <w:left w:val="single" w:color="CCCCCC" w:sz="1"/>
              <w:bottom w:val="single" w:color="CCCCCC" w:sz="1"/>
              <w:right w:val="single" w:color="CCCCCC" w:sz="1"/>
            </w:tcBorders>
          </w:tcPr>
          <w:p w14:paraId="2079F858" wp14:textId="77777777">
            <w:r>
              <w:rPr>
                <w:rFonts w:ascii="Arial" w:hAnsi="Arial" w:eastAsia="Arial" w:cs="Arial"/>
                <w:b w:val="false"/>
                <w:bCs w:val="false"/>
                <w:sz w:val="22"/>
                <w:szCs w:val="22"/>
              </w:rPr>
              <w:t xml:space="preserve">91.6%</w:t>
            </w:r>
          </w:p>
        </w:tc>
      </w:tr>
      <w:tr xmlns:wp14="http://schemas.microsoft.com/office/word/2010/wordml" w14:paraId="4C45D6D4" wp14:textId="77777777">
        <w:tc>
          <w:tcPr>
            <w:tcW w:w="2340" w:type="dxa"/>
            <w:tcBorders>
              <w:top w:val="single" w:color="CCCCCC" w:sz="1"/>
              <w:left w:val="single" w:color="CCCCCC" w:sz="1"/>
              <w:bottom w:val="single" w:color="CCCCCC" w:sz="1"/>
              <w:right w:val="single" w:color="CCCCCC" w:sz="1"/>
            </w:tcBorders>
            <w:shd w:val="clear" w:fill="F2F2F2"/>
          </w:tcPr>
          <w:p w14:paraId="41076765" wp14:textId="77777777">
            <w:r>
              <w:rPr>
                <w:rFonts w:ascii="Arial" w:hAnsi="Arial" w:eastAsia="Arial" w:cs="Arial"/>
                <w:b w:val="false"/>
                <w:bCs w:val="false"/>
                <w:sz w:val="22"/>
                <w:szCs w:val="22"/>
              </w:rPr>
              <w:t xml:space="preserve">NRES SDA Virtual</w:t>
            </w:r>
          </w:p>
        </w:tc>
        <w:tc>
          <w:tcPr>
            <w:tcW w:w="1400" w:type="dxa"/>
            <w:tcBorders>
              <w:top w:val="single" w:color="CCCCCC" w:sz="1"/>
              <w:left w:val="single" w:color="CCCCCC" w:sz="1"/>
              <w:bottom w:val="single" w:color="CCCCCC" w:sz="1"/>
              <w:right w:val="single" w:color="CCCCCC" w:sz="1"/>
            </w:tcBorders>
            <w:shd w:val="clear" w:fill="F2F2F2"/>
          </w:tcPr>
          <w:p w14:paraId="37592866" wp14:textId="77777777">
            <w:r>
              <w:rPr>
                <w:rFonts w:ascii="Arial" w:hAnsi="Arial" w:eastAsia="Arial" w:cs="Arial"/>
                <w:b w:val="false"/>
                <w:bCs w:val="false"/>
                <w:sz w:val="22"/>
                <w:szCs w:val="22"/>
              </w:rPr>
              <w:t xml:space="preserve">350</w:t>
            </w:r>
          </w:p>
        </w:tc>
        <w:tc>
          <w:tcPr>
            <w:tcW w:w="1400" w:type="dxa"/>
            <w:tcBorders>
              <w:top w:val="single" w:color="CCCCCC" w:sz="1"/>
              <w:left w:val="single" w:color="CCCCCC" w:sz="1"/>
              <w:bottom w:val="single" w:color="CCCCCC" w:sz="1"/>
              <w:right w:val="single" w:color="CCCCCC" w:sz="1"/>
            </w:tcBorders>
            <w:shd w:val="clear" w:fill="F2F2F2"/>
          </w:tcPr>
          <w:p w14:paraId="0EEDF11B" wp14:textId="77777777">
            <w:r>
              <w:rPr>
                <w:rFonts w:ascii="Arial" w:hAnsi="Arial" w:eastAsia="Arial" w:cs="Arial"/>
                <w:b w:val="false"/>
                <w:bCs w:val="false"/>
                <w:sz w:val="22"/>
                <w:szCs w:val="22"/>
              </w:rPr>
              <w:t xml:space="preserve">301</w:t>
            </w:r>
          </w:p>
        </w:tc>
        <w:tc>
          <w:tcPr>
            <w:tcW w:w="1400" w:type="dxa"/>
            <w:tcBorders>
              <w:top w:val="single" w:color="CCCCCC" w:sz="1"/>
              <w:left w:val="single" w:color="CCCCCC" w:sz="1"/>
              <w:bottom w:val="single" w:color="CCCCCC" w:sz="1"/>
              <w:right w:val="single" w:color="CCCCCC" w:sz="1"/>
            </w:tcBorders>
            <w:shd w:val="clear" w:fill="F2F2F2"/>
          </w:tcPr>
          <w:p w14:paraId="57319831" wp14:textId="77777777">
            <w:r>
              <w:rPr>
                <w:rFonts w:ascii="Arial" w:hAnsi="Arial" w:eastAsia="Arial" w:cs="Arial"/>
                <w:b w:val="false"/>
                <w:bCs w:val="false"/>
                <w:sz w:val="22"/>
                <w:szCs w:val="22"/>
              </w:rPr>
              <w:t xml:space="preserve">287</w:t>
            </w:r>
          </w:p>
        </w:tc>
        <w:tc>
          <w:tcPr>
            <w:tcW w:w="1400" w:type="dxa"/>
            <w:tcBorders>
              <w:top w:val="single" w:color="CCCCCC" w:sz="1"/>
              <w:left w:val="single" w:color="CCCCCC" w:sz="1"/>
              <w:bottom w:val="single" w:color="CCCCCC" w:sz="1"/>
              <w:right w:val="single" w:color="CCCCCC" w:sz="1"/>
            </w:tcBorders>
            <w:shd w:val="clear" w:fill="F2F2F2"/>
          </w:tcPr>
          <w:p w14:paraId="0F953182" wp14:textId="77777777">
            <w:r>
              <w:rPr>
                <w:rFonts w:ascii="Arial" w:hAnsi="Arial" w:eastAsia="Arial" w:cs="Arial"/>
                <w:b w:val="false"/>
                <w:bCs w:val="false"/>
                <w:sz w:val="22"/>
                <w:szCs w:val="22"/>
              </w:rPr>
              <w:t xml:space="preserve">14</w:t>
            </w:r>
          </w:p>
        </w:tc>
        <w:tc>
          <w:tcPr>
            <w:tcW w:w="1420" w:type="dxa"/>
            <w:tcBorders>
              <w:top w:val="single" w:color="CCCCCC" w:sz="1"/>
              <w:left w:val="single" w:color="CCCCCC" w:sz="1"/>
              <w:bottom w:val="single" w:color="CCCCCC" w:sz="1"/>
              <w:right w:val="single" w:color="CCCCCC" w:sz="1"/>
            </w:tcBorders>
            <w:shd w:val="clear" w:fill="F2F2F2"/>
          </w:tcPr>
          <w:p w14:paraId="24A941FE" wp14:textId="77777777">
            <w:r>
              <w:rPr>
                <w:rFonts w:ascii="Arial" w:hAnsi="Arial" w:eastAsia="Arial" w:cs="Arial"/>
                <w:b w:val="false"/>
                <w:bCs w:val="false"/>
                <w:sz w:val="22"/>
                <w:szCs w:val="22"/>
              </w:rPr>
              <w:t xml:space="preserve">86.0%</w:t>
            </w:r>
          </w:p>
        </w:tc>
      </w:tr>
      <w:tr xmlns:wp14="http://schemas.microsoft.com/office/word/2010/wordml" w14:paraId="0067AC86" wp14:textId="77777777">
        <w:tc>
          <w:tcPr>
            <w:tcW w:w="2340" w:type="dxa"/>
            <w:tcBorders>
              <w:top w:val="single" w:color="CCCCCC" w:sz="1"/>
              <w:left w:val="single" w:color="CCCCCC" w:sz="1"/>
              <w:bottom w:val="single" w:color="CCCCCC" w:sz="1"/>
              <w:right w:val="single" w:color="CCCCCC" w:sz="1"/>
            </w:tcBorders>
          </w:tcPr>
          <w:p w14:paraId="4BF53985" wp14:textId="77777777">
            <w:r>
              <w:rPr>
                <w:rFonts w:ascii="Arial" w:hAnsi="Arial" w:eastAsia="Arial" w:cs="Arial"/>
                <w:b/>
                <w:bCs/>
                <w:sz w:val="22"/>
                <w:szCs w:val="22"/>
              </w:rPr>
              <w:t xml:space="preserve">TOTAL</w:t>
            </w:r>
          </w:p>
        </w:tc>
        <w:tc>
          <w:tcPr>
            <w:tcW w:w="1400" w:type="dxa"/>
            <w:tcBorders>
              <w:top w:val="single" w:color="CCCCCC" w:sz="1"/>
              <w:left w:val="single" w:color="CCCCCC" w:sz="1"/>
              <w:bottom w:val="single" w:color="CCCCCC" w:sz="1"/>
              <w:right w:val="single" w:color="CCCCCC" w:sz="1"/>
            </w:tcBorders>
          </w:tcPr>
          <w:p w14:paraId="1AFFCB7C" wp14:textId="77777777">
            <w:r>
              <w:rPr>
                <w:rFonts w:ascii="Arial" w:hAnsi="Arial" w:eastAsia="Arial" w:cs="Arial"/>
                <w:b/>
                <w:bCs/>
                <w:sz w:val="22"/>
                <w:szCs w:val="22"/>
              </w:rPr>
              <w:t xml:space="preserve">800</w:t>
            </w:r>
          </w:p>
        </w:tc>
        <w:tc>
          <w:tcPr>
            <w:tcW w:w="1400" w:type="dxa"/>
            <w:tcBorders>
              <w:top w:val="single" w:color="CCCCCC" w:sz="1"/>
              <w:left w:val="single" w:color="CCCCCC" w:sz="1"/>
              <w:bottom w:val="single" w:color="CCCCCC" w:sz="1"/>
              <w:right w:val="single" w:color="CCCCCC" w:sz="1"/>
            </w:tcBorders>
          </w:tcPr>
          <w:p w14:paraId="621941B6" wp14:textId="77777777">
            <w:r>
              <w:rPr>
                <w:rFonts w:ascii="Arial" w:hAnsi="Arial" w:eastAsia="Arial" w:cs="Arial"/>
                <w:b/>
                <w:bCs/>
                <w:sz w:val="22"/>
                <w:szCs w:val="22"/>
              </w:rPr>
              <w:t xml:space="preserve">713</w:t>
            </w:r>
          </w:p>
        </w:tc>
        <w:tc>
          <w:tcPr>
            <w:tcW w:w="1400" w:type="dxa"/>
            <w:tcBorders>
              <w:top w:val="single" w:color="CCCCCC" w:sz="1"/>
              <w:left w:val="single" w:color="CCCCCC" w:sz="1"/>
              <w:bottom w:val="single" w:color="CCCCCC" w:sz="1"/>
              <w:right w:val="single" w:color="CCCCCC" w:sz="1"/>
            </w:tcBorders>
          </w:tcPr>
          <w:p w14:paraId="3076BEAD" wp14:textId="77777777">
            <w:r>
              <w:rPr>
                <w:rFonts w:ascii="Arial" w:hAnsi="Arial" w:eastAsia="Arial" w:cs="Arial"/>
                <w:b/>
                <w:bCs/>
                <w:sz w:val="22"/>
                <w:szCs w:val="22"/>
              </w:rPr>
              <w:t xml:space="preserve">685</w:t>
            </w:r>
          </w:p>
        </w:tc>
        <w:tc>
          <w:tcPr>
            <w:tcW w:w="1400" w:type="dxa"/>
            <w:tcBorders>
              <w:top w:val="single" w:color="CCCCCC" w:sz="1"/>
              <w:left w:val="single" w:color="CCCCCC" w:sz="1"/>
              <w:bottom w:val="single" w:color="CCCCCC" w:sz="1"/>
              <w:right w:val="single" w:color="CCCCCC" w:sz="1"/>
            </w:tcBorders>
          </w:tcPr>
          <w:p w14:paraId="57393B24" wp14:textId="77777777">
            <w:r>
              <w:rPr>
                <w:rFonts w:ascii="Arial" w:hAnsi="Arial" w:eastAsia="Arial" w:cs="Arial"/>
                <w:b/>
                <w:bCs/>
                <w:sz w:val="22"/>
                <w:szCs w:val="22"/>
              </w:rPr>
              <w:t xml:space="preserve">28</w:t>
            </w:r>
          </w:p>
        </w:tc>
        <w:tc>
          <w:tcPr>
            <w:tcW w:w="1420" w:type="dxa"/>
            <w:tcBorders>
              <w:top w:val="single" w:color="CCCCCC" w:sz="1"/>
              <w:left w:val="single" w:color="CCCCCC" w:sz="1"/>
              <w:bottom w:val="single" w:color="CCCCCC" w:sz="1"/>
              <w:right w:val="single" w:color="CCCCCC" w:sz="1"/>
            </w:tcBorders>
          </w:tcPr>
          <w:p w14:paraId="48FB11A2" wp14:textId="77777777">
            <w:r>
              <w:rPr>
                <w:rFonts w:ascii="Arial" w:hAnsi="Arial" w:eastAsia="Arial" w:cs="Arial"/>
                <w:b/>
                <w:bCs/>
                <w:sz w:val="22"/>
                <w:szCs w:val="22"/>
              </w:rPr>
              <w:t xml:space="preserve">89.1%</w:t>
            </w:r>
          </w:p>
        </w:tc>
      </w:tr>
    </w:tbl>
    <w:p xmlns:wp14="http://schemas.microsoft.com/office/word/2010/wordml" w14:paraId="4633AB20" wp14:textId="77777777">
      <w:pPr>
        <w:pStyle w:val="Heading2"/>
      </w:pPr>
      <w:r>
        <w:t xml:space="preserve">6.2 Rota Type Analysis View</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1780"/>
      </w:tblGrid>
      <w:tr xmlns:wp14="http://schemas.microsoft.com/office/word/2010/wordml" w:rsidTr="71D867CD" w14:paraId="05E8577B" wp14:textId="77777777">
        <w:tc>
          <w:tcPr>
            <w:tcW w:w="2340" w:type="dxa"/>
            <w:tcBorders>
              <w:top w:val="single" w:color="CCCCCC" w:sz="1"/>
              <w:left w:val="single" w:color="CCCCCC" w:sz="1"/>
              <w:bottom w:val="single" w:color="CCCCCC" w:sz="1"/>
              <w:right w:val="single" w:color="CCCCCC" w:sz="1"/>
            </w:tcBorders>
            <w:shd w:val="clear" w:color="auto" w:fill="1F4E79"/>
            <w:tcMar/>
          </w:tcPr>
          <w:p w14:paraId="1CFF98DA" wp14:textId="77777777">
            <w:pPr>
              <w:jc w:val="center"/>
            </w:pPr>
            <w:r>
              <w:rPr>
                <w:rFonts w:ascii="Arial" w:hAnsi="Arial" w:eastAsia="Arial" w:cs="Arial"/>
                <w:b/>
                <w:bCs/>
                <w:color w:val="FFFFFF"/>
                <w:sz w:val="22"/>
                <w:szCs w:val="22"/>
              </w:rPr>
              <w:t xml:space="preserve">Rota Type</w:t>
            </w:r>
          </w:p>
        </w:tc>
        <w:tc>
          <w:tcPr>
            <w:tcW w:w="1560" w:type="dxa"/>
            <w:tcBorders>
              <w:top w:val="single" w:color="CCCCCC" w:sz="1"/>
              <w:left w:val="single" w:color="CCCCCC" w:sz="1"/>
              <w:bottom w:val="single" w:color="CCCCCC" w:sz="1"/>
              <w:right w:val="single" w:color="CCCCCC" w:sz="1"/>
            </w:tcBorders>
            <w:shd w:val="clear" w:color="auto" w:fill="1F4E79"/>
            <w:tcMar/>
          </w:tcPr>
          <w:p w14:paraId="4777A5E9" wp14:textId="77777777">
            <w:pPr>
              <w:jc w:val="center"/>
            </w:pPr>
            <w:r>
              <w:rPr>
                <w:rFonts w:ascii="Arial" w:hAnsi="Arial" w:eastAsia="Arial" w:cs="Arial"/>
                <w:b/>
                <w:bCs/>
                <w:color w:val="FFFFFF"/>
                <w:sz w:val="22"/>
                <w:szCs w:val="22"/>
              </w:rPr>
              <w:t xml:space="preserve">Sessions</w:t>
            </w:r>
          </w:p>
        </w:tc>
        <w:tc>
          <w:tcPr>
            <w:tcW w:w="1560" w:type="dxa"/>
            <w:tcBorders>
              <w:top w:val="single" w:color="CCCCCC" w:sz="1"/>
              <w:left w:val="single" w:color="CCCCCC" w:sz="1"/>
              <w:bottom w:val="single" w:color="CCCCCC" w:sz="1"/>
              <w:right w:val="single" w:color="CCCCCC" w:sz="1"/>
            </w:tcBorders>
            <w:shd w:val="clear" w:color="auto" w:fill="1F4E79"/>
            <w:tcMar/>
          </w:tcPr>
          <w:p w14:paraId="253821D0" wp14:textId="77777777">
            <w:pPr>
              <w:jc w:val="center"/>
            </w:pPr>
            <w:r>
              <w:rPr>
                <w:rFonts w:ascii="Arial" w:hAnsi="Arial" w:eastAsia="Arial" w:cs="Arial"/>
                <w:b/>
                <w:bCs/>
                <w:color w:val="FFFFFF"/>
                <w:sz w:val="22"/>
                <w:szCs w:val="22"/>
              </w:rPr>
              <w:t xml:space="preserve">Appts</w:t>
            </w:r>
          </w:p>
        </w:tc>
        <w:tc>
          <w:tcPr>
            <w:tcW w:w="1560" w:type="dxa"/>
            <w:tcBorders>
              <w:top w:val="single" w:color="CCCCCC" w:sz="1"/>
              <w:left w:val="single" w:color="CCCCCC" w:sz="1"/>
              <w:bottom w:val="single" w:color="CCCCCC" w:sz="1"/>
              <w:right w:val="single" w:color="CCCCCC" w:sz="1"/>
            </w:tcBorders>
            <w:shd w:val="clear" w:color="auto" w:fill="1F4E79"/>
            <w:tcMar/>
          </w:tcPr>
          <w:p w14:paraId="428BED9F" wp14:textId="77777777">
            <w:pPr>
              <w:jc w:val="center"/>
            </w:pPr>
            <w:r w:rsidRPr="71D867CD" w:rsidR="71D867CD">
              <w:rPr>
                <w:rFonts w:ascii="Arial" w:hAnsi="Arial" w:eastAsia="Arial" w:cs="Arial"/>
                <w:b w:val="1"/>
                <w:bCs w:val="1"/>
                <w:color w:val="FFFFFF"/>
                <w:sz w:val="22"/>
                <w:szCs w:val="22"/>
                <w:lang w:val="en-GB"/>
              </w:rPr>
              <w:t>Avg</w:t>
            </w:r>
            <w:r w:rsidRPr="71D867CD" w:rsidR="71D867CD">
              <w:rPr>
                <w:rFonts w:ascii="Arial" w:hAnsi="Arial" w:eastAsia="Arial" w:cs="Arial"/>
                <w:b w:val="1"/>
                <w:bCs w:val="1"/>
                <w:color w:val="FFFFFF"/>
                <w:sz w:val="22"/>
                <w:szCs w:val="22"/>
                <w:lang w:val="en-GB"/>
              </w:rPr>
              <w:t>/Session</w:t>
            </w:r>
          </w:p>
        </w:tc>
        <w:tc>
          <w:tcPr>
            <w:tcW w:w="1560" w:type="dxa"/>
            <w:tcBorders>
              <w:top w:val="single" w:color="CCCCCC" w:sz="1"/>
              <w:left w:val="single" w:color="CCCCCC" w:sz="1"/>
              <w:bottom w:val="single" w:color="CCCCCC" w:sz="1"/>
              <w:right w:val="single" w:color="CCCCCC" w:sz="1"/>
            </w:tcBorders>
            <w:shd w:val="clear" w:color="auto" w:fill="1F4E79"/>
            <w:tcMar/>
          </w:tcPr>
          <w:p w14:paraId="50D2775E" wp14:textId="77777777">
            <w:pPr>
              <w:jc w:val="center"/>
            </w:pPr>
            <w:r>
              <w:rPr>
                <w:rFonts w:ascii="Arial" w:hAnsi="Arial" w:eastAsia="Arial" w:cs="Arial"/>
                <w:b/>
                <w:bCs/>
                <w:color w:val="FFFFFF"/>
                <w:sz w:val="22"/>
                <w:szCs w:val="22"/>
              </w:rPr>
              <w:t xml:space="preserve">DNA Rate</w:t>
            </w:r>
          </w:p>
        </w:tc>
        <w:tc>
          <w:tcPr>
            <w:tcW w:w="1780" w:type="dxa"/>
            <w:tcBorders>
              <w:top w:val="single" w:color="CCCCCC" w:sz="1"/>
              <w:left w:val="single" w:color="CCCCCC" w:sz="1"/>
              <w:bottom w:val="single" w:color="CCCCCC" w:sz="1"/>
              <w:right w:val="single" w:color="CCCCCC" w:sz="1"/>
            </w:tcBorders>
            <w:shd w:val="clear" w:color="auto" w:fill="1F4E79"/>
            <w:tcMar/>
          </w:tcPr>
          <w:p w14:paraId="436BB5B1" wp14:textId="77777777">
            <w:pPr>
              <w:jc w:val="center"/>
            </w:pPr>
            <w:r>
              <w:rPr>
                <w:rFonts w:ascii="Arial" w:hAnsi="Arial" w:eastAsia="Arial" w:cs="Arial"/>
                <w:b/>
                <w:bCs/>
                <w:color w:val="FFFFFF"/>
                <w:sz w:val="22"/>
                <w:szCs w:val="22"/>
              </w:rPr>
              <w:t xml:space="preserve">Cost/Appt</w:t>
            </w:r>
          </w:p>
        </w:tc>
      </w:tr>
      <w:tr xmlns:wp14="http://schemas.microsoft.com/office/word/2010/wordml" w:rsidTr="71D867CD" w14:paraId="388E17C6" wp14:textId="77777777">
        <w:tc>
          <w:tcPr>
            <w:tcW w:w="2340" w:type="dxa"/>
            <w:tcBorders>
              <w:top w:val="single" w:color="CCCCCC" w:sz="1"/>
              <w:left w:val="single" w:color="CCCCCC" w:sz="1"/>
              <w:bottom w:val="single" w:color="CCCCCC" w:sz="1"/>
              <w:right w:val="single" w:color="CCCCCC" w:sz="1"/>
            </w:tcBorders>
            <w:tcMar/>
          </w:tcPr>
          <w:p w14:paraId="2F5BC268" wp14:textId="77777777">
            <w:r>
              <w:rPr>
                <w:rFonts w:ascii="Arial" w:hAnsi="Arial" w:eastAsia="Arial" w:cs="Arial"/>
                <w:b w:val="false"/>
                <w:bCs w:val="false"/>
                <w:sz w:val="22"/>
                <w:szCs w:val="22"/>
              </w:rPr>
              <w:t xml:space="preserve">NRES SDA GP – F2F</w:t>
            </w:r>
          </w:p>
        </w:tc>
        <w:tc>
          <w:tcPr>
            <w:tcW w:w="1560" w:type="dxa"/>
            <w:tcBorders>
              <w:top w:val="single" w:color="CCCCCC" w:sz="1"/>
              <w:left w:val="single" w:color="CCCCCC" w:sz="1"/>
              <w:bottom w:val="single" w:color="CCCCCC" w:sz="1"/>
              <w:right w:val="single" w:color="CCCCCC" w:sz="1"/>
            </w:tcBorders>
            <w:tcMar/>
          </w:tcPr>
          <w:p w14:paraId="43FBD11F" wp14:textId="77777777">
            <w:r>
              <w:rPr>
                <w:rFonts w:ascii="Arial" w:hAnsi="Arial" w:eastAsia="Arial" w:cs="Arial"/>
                <w:b w:val="false"/>
                <w:bCs w:val="false"/>
                <w:sz w:val="22"/>
                <w:szCs w:val="22"/>
              </w:rPr>
              <w:t xml:space="preserve">45</w:t>
            </w:r>
          </w:p>
        </w:tc>
        <w:tc>
          <w:tcPr>
            <w:tcW w:w="1560" w:type="dxa"/>
            <w:tcBorders>
              <w:top w:val="single" w:color="CCCCCC" w:sz="1"/>
              <w:left w:val="single" w:color="CCCCCC" w:sz="1"/>
              <w:bottom w:val="single" w:color="CCCCCC" w:sz="1"/>
              <w:right w:val="single" w:color="CCCCCC" w:sz="1"/>
            </w:tcBorders>
            <w:tcMar/>
          </w:tcPr>
          <w:p w14:paraId="550336A3" wp14:textId="77777777">
            <w:r>
              <w:rPr>
                <w:rFonts w:ascii="Arial" w:hAnsi="Arial" w:eastAsia="Arial" w:cs="Arial"/>
                <w:b w:val="false"/>
                <w:bCs w:val="false"/>
                <w:sz w:val="22"/>
                <w:szCs w:val="22"/>
              </w:rPr>
              <w:t xml:space="preserve">225</w:t>
            </w:r>
          </w:p>
        </w:tc>
        <w:tc>
          <w:tcPr>
            <w:tcW w:w="1560" w:type="dxa"/>
            <w:tcBorders>
              <w:top w:val="single" w:color="CCCCCC" w:sz="1"/>
              <w:left w:val="single" w:color="CCCCCC" w:sz="1"/>
              <w:bottom w:val="single" w:color="CCCCCC" w:sz="1"/>
              <w:right w:val="single" w:color="CCCCCC" w:sz="1"/>
            </w:tcBorders>
            <w:tcMar/>
          </w:tcPr>
          <w:p w14:paraId="0FE1CE37" wp14:textId="77777777">
            <w:r>
              <w:rPr>
                <w:rFonts w:ascii="Arial" w:hAnsi="Arial" w:eastAsia="Arial" w:cs="Arial"/>
                <w:b w:val="false"/>
                <w:bCs w:val="false"/>
                <w:sz w:val="22"/>
                <w:szCs w:val="22"/>
              </w:rPr>
              <w:t xml:space="preserve">5.0</w:t>
            </w:r>
          </w:p>
        </w:tc>
        <w:tc>
          <w:tcPr>
            <w:tcW w:w="1560" w:type="dxa"/>
            <w:tcBorders>
              <w:top w:val="single" w:color="CCCCCC" w:sz="1"/>
              <w:left w:val="single" w:color="CCCCCC" w:sz="1"/>
              <w:bottom w:val="single" w:color="CCCCCC" w:sz="1"/>
              <w:right w:val="single" w:color="CCCCCC" w:sz="1"/>
            </w:tcBorders>
            <w:tcMar/>
          </w:tcPr>
          <w:p w14:paraId="1DE72FED" wp14:textId="77777777">
            <w:r>
              <w:rPr>
                <w:rFonts w:ascii="Arial" w:hAnsi="Arial" w:eastAsia="Arial" w:cs="Arial"/>
                <w:b w:val="false"/>
                <w:bCs w:val="false"/>
                <w:sz w:val="22"/>
                <w:szCs w:val="22"/>
              </w:rPr>
              <w:t xml:space="preserve">3.1%</w:t>
            </w:r>
          </w:p>
        </w:tc>
        <w:tc>
          <w:tcPr>
            <w:tcW w:w="1780" w:type="dxa"/>
            <w:tcBorders>
              <w:top w:val="single" w:color="CCCCCC" w:sz="1"/>
              <w:left w:val="single" w:color="CCCCCC" w:sz="1"/>
              <w:bottom w:val="single" w:color="CCCCCC" w:sz="1"/>
              <w:right w:val="single" w:color="CCCCCC" w:sz="1"/>
            </w:tcBorders>
            <w:tcMar/>
          </w:tcPr>
          <w:p w14:paraId="754B3502" wp14:textId="77777777">
            <w:r>
              <w:rPr>
                <w:rFonts w:ascii="Arial" w:hAnsi="Arial" w:eastAsia="Arial" w:cs="Arial"/>
                <w:b w:val="false"/>
                <w:bCs w:val="false"/>
                <w:sz w:val="22"/>
                <w:szCs w:val="22"/>
              </w:rPr>
              <w:t xml:space="preserve">£48.20</w:t>
            </w:r>
          </w:p>
        </w:tc>
      </w:tr>
      <w:tr xmlns:wp14="http://schemas.microsoft.com/office/word/2010/wordml" w:rsidTr="71D867CD" w14:paraId="4E107F8D" wp14:textId="77777777">
        <w:tc>
          <w:tcPr>
            <w:tcW w:w="2340" w:type="dxa"/>
            <w:tcBorders>
              <w:top w:val="single" w:color="CCCCCC" w:sz="1"/>
              <w:left w:val="single" w:color="CCCCCC" w:sz="1"/>
              <w:bottom w:val="single" w:color="CCCCCC" w:sz="1"/>
              <w:right w:val="single" w:color="CCCCCC" w:sz="1"/>
            </w:tcBorders>
            <w:shd w:val="clear" w:color="auto" w:fill="F2F2F2"/>
            <w:tcMar/>
          </w:tcPr>
          <w:p w14:paraId="3977031E" wp14:textId="77777777">
            <w:r>
              <w:rPr>
                <w:rFonts w:ascii="Arial" w:hAnsi="Arial" w:eastAsia="Arial" w:cs="Arial"/>
                <w:b w:val="false"/>
                <w:bCs w:val="false"/>
                <w:sz w:val="22"/>
                <w:szCs w:val="22"/>
              </w:rPr>
              <w:t xml:space="preserve">NRES SDA GP – Virtual</w:t>
            </w:r>
          </w:p>
        </w:tc>
        <w:tc>
          <w:tcPr>
            <w:tcW w:w="1560" w:type="dxa"/>
            <w:tcBorders>
              <w:top w:val="single" w:color="CCCCCC" w:sz="1"/>
              <w:left w:val="single" w:color="CCCCCC" w:sz="1"/>
              <w:bottom w:val="single" w:color="CCCCCC" w:sz="1"/>
              <w:right w:val="single" w:color="CCCCCC" w:sz="1"/>
            </w:tcBorders>
            <w:shd w:val="clear" w:color="auto" w:fill="F2F2F2"/>
            <w:tcMar/>
          </w:tcPr>
          <w:p w14:paraId="219897CE" wp14:textId="77777777">
            <w:r>
              <w:rPr>
                <w:rFonts w:ascii="Arial" w:hAnsi="Arial" w:eastAsia="Arial" w:cs="Arial"/>
                <w:b w:val="false"/>
                <w:bCs w:val="false"/>
                <w:sz w:val="22"/>
                <w:szCs w:val="22"/>
              </w:rPr>
              <w:t xml:space="preserve">30</w:t>
            </w:r>
          </w:p>
        </w:tc>
        <w:tc>
          <w:tcPr>
            <w:tcW w:w="1560" w:type="dxa"/>
            <w:tcBorders>
              <w:top w:val="single" w:color="CCCCCC" w:sz="1"/>
              <w:left w:val="single" w:color="CCCCCC" w:sz="1"/>
              <w:bottom w:val="single" w:color="CCCCCC" w:sz="1"/>
              <w:right w:val="single" w:color="CCCCCC" w:sz="1"/>
            </w:tcBorders>
            <w:shd w:val="clear" w:color="auto" w:fill="F2F2F2"/>
            <w:tcMar/>
          </w:tcPr>
          <w:p w14:paraId="6F789D83" wp14:textId="77777777">
            <w:r>
              <w:rPr>
                <w:rFonts w:ascii="Arial" w:hAnsi="Arial" w:eastAsia="Arial" w:cs="Arial"/>
                <w:b w:val="false"/>
                <w:bCs w:val="false"/>
                <w:sz w:val="22"/>
                <w:szCs w:val="22"/>
              </w:rPr>
              <w:t xml:space="preserve">180</w:t>
            </w:r>
          </w:p>
        </w:tc>
        <w:tc>
          <w:tcPr>
            <w:tcW w:w="1560" w:type="dxa"/>
            <w:tcBorders>
              <w:top w:val="single" w:color="CCCCCC" w:sz="1"/>
              <w:left w:val="single" w:color="CCCCCC" w:sz="1"/>
              <w:bottom w:val="single" w:color="CCCCCC" w:sz="1"/>
              <w:right w:val="single" w:color="CCCCCC" w:sz="1"/>
            </w:tcBorders>
            <w:shd w:val="clear" w:color="auto" w:fill="F2F2F2"/>
            <w:tcMar/>
          </w:tcPr>
          <w:p w14:paraId="7FCFF2D4" wp14:textId="77777777">
            <w:r>
              <w:rPr>
                <w:rFonts w:ascii="Arial" w:hAnsi="Arial" w:eastAsia="Arial" w:cs="Arial"/>
                <w:b w:val="false"/>
                <w:bCs w:val="false"/>
                <w:sz w:val="22"/>
                <w:szCs w:val="22"/>
              </w:rPr>
              <w:t xml:space="preserve">6.0</w:t>
            </w:r>
          </w:p>
        </w:tc>
        <w:tc>
          <w:tcPr>
            <w:tcW w:w="1560" w:type="dxa"/>
            <w:tcBorders>
              <w:top w:val="single" w:color="CCCCCC" w:sz="1"/>
              <w:left w:val="single" w:color="CCCCCC" w:sz="1"/>
              <w:bottom w:val="single" w:color="CCCCCC" w:sz="1"/>
              <w:right w:val="single" w:color="CCCCCC" w:sz="1"/>
            </w:tcBorders>
            <w:shd w:val="clear" w:color="auto" w:fill="F2F2F2"/>
            <w:tcMar/>
          </w:tcPr>
          <w:p w14:paraId="56D023B0" wp14:textId="77777777">
            <w:r>
              <w:rPr>
                <w:rFonts w:ascii="Arial" w:hAnsi="Arial" w:eastAsia="Arial" w:cs="Arial"/>
                <w:b w:val="false"/>
                <w:bCs w:val="false"/>
                <w:sz w:val="22"/>
                <w:szCs w:val="22"/>
              </w:rPr>
              <w:t xml:space="preserve">4.4%</w:t>
            </w:r>
          </w:p>
        </w:tc>
        <w:tc>
          <w:tcPr>
            <w:tcW w:w="1780" w:type="dxa"/>
            <w:tcBorders>
              <w:top w:val="single" w:color="CCCCCC" w:sz="1"/>
              <w:left w:val="single" w:color="CCCCCC" w:sz="1"/>
              <w:bottom w:val="single" w:color="CCCCCC" w:sz="1"/>
              <w:right w:val="single" w:color="CCCCCC" w:sz="1"/>
            </w:tcBorders>
            <w:shd w:val="clear" w:color="auto" w:fill="F2F2F2"/>
            <w:tcMar/>
          </w:tcPr>
          <w:p w14:paraId="72CCAF26" wp14:textId="77777777">
            <w:r>
              <w:rPr>
                <w:rFonts w:ascii="Arial" w:hAnsi="Arial" w:eastAsia="Arial" w:cs="Arial"/>
                <w:b w:val="false"/>
                <w:bCs w:val="false"/>
                <w:sz w:val="22"/>
                <w:szCs w:val="22"/>
              </w:rPr>
              <w:t xml:space="preserve">£38.50</w:t>
            </w:r>
          </w:p>
        </w:tc>
      </w:tr>
      <w:tr xmlns:wp14="http://schemas.microsoft.com/office/word/2010/wordml" w:rsidTr="71D867CD" w14:paraId="3EC24D71" wp14:textId="77777777">
        <w:tc>
          <w:tcPr>
            <w:tcW w:w="2340" w:type="dxa"/>
            <w:tcBorders>
              <w:top w:val="single" w:color="CCCCCC" w:sz="1"/>
              <w:left w:val="single" w:color="CCCCCC" w:sz="1"/>
              <w:bottom w:val="single" w:color="CCCCCC" w:sz="1"/>
              <w:right w:val="single" w:color="CCCCCC" w:sz="1"/>
            </w:tcBorders>
            <w:tcMar/>
          </w:tcPr>
          <w:p w14:paraId="5561F0FD" wp14:textId="77777777">
            <w:r>
              <w:rPr>
                <w:rFonts w:ascii="Arial" w:hAnsi="Arial" w:eastAsia="Arial" w:cs="Arial"/>
                <w:b w:val="false"/>
                <w:bCs w:val="false"/>
                <w:sz w:val="22"/>
                <w:szCs w:val="22"/>
              </w:rPr>
              <w:t xml:space="preserve">NRES SDA ANP – F2F</w:t>
            </w:r>
          </w:p>
        </w:tc>
        <w:tc>
          <w:tcPr>
            <w:tcW w:w="1560" w:type="dxa"/>
            <w:tcBorders>
              <w:top w:val="single" w:color="CCCCCC" w:sz="1"/>
              <w:left w:val="single" w:color="CCCCCC" w:sz="1"/>
              <w:bottom w:val="single" w:color="CCCCCC" w:sz="1"/>
              <w:right w:val="single" w:color="CCCCCC" w:sz="1"/>
            </w:tcBorders>
            <w:tcMar/>
          </w:tcPr>
          <w:p w14:paraId="3D5C510C" wp14:textId="77777777">
            <w:r>
              <w:rPr>
                <w:rFonts w:ascii="Arial" w:hAnsi="Arial" w:eastAsia="Arial" w:cs="Arial"/>
                <w:b w:val="false"/>
                <w:bCs w:val="false"/>
                <w:sz w:val="22"/>
                <w:szCs w:val="22"/>
              </w:rPr>
              <w:t xml:space="preserve">35</w:t>
            </w:r>
          </w:p>
        </w:tc>
        <w:tc>
          <w:tcPr>
            <w:tcW w:w="1560" w:type="dxa"/>
            <w:tcBorders>
              <w:top w:val="single" w:color="CCCCCC" w:sz="1"/>
              <w:left w:val="single" w:color="CCCCCC" w:sz="1"/>
              <w:bottom w:val="single" w:color="CCCCCC" w:sz="1"/>
              <w:right w:val="single" w:color="CCCCCC" w:sz="1"/>
            </w:tcBorders>
            <w:tcMar/>
          </w:tcPr>
          <w:p w14:paraId="013F9C16" wp14:textId="77777777">
            <w:r>
              <w:rPr>
                <w:rFonts w:ascii="Arial" w:hAnsi="Arial" w:eastAsia="Arial" w:cs="Arial"/>
                <w:b w:val="false"/>
                <w:bCs w:val="false"/>
                <w:sz w:val="22"/>
                <w:szCs w:val="22"/>
              </w:rPr>
              <w:t xml:space="preserve">173</w:t>
            </w:r>
          </w:p>
        </w:tc>
        <w:tc>
          <w:tcPr>
            <w:tcW w:w="1560" w:type="dxa"/>
            <w:tcBorders>
              <w:top w:val="single" w:color="CCCCCC" w:sz="1"/>
              <w:left w:val="single" w:color="CCCCCC" w:sz="1"/>
              <w:bottom w:val="single" w:color="CCCCCC" w:sz="1"/>
              <w:right w:val="single" w:color="CCCCCC" w:sz="1"/>
            </w:tcBorders>
            <w:tcMar/>
          </w:tcPr>
          <w:p w14:paraId="0AC87A71" wp14:textId="77777777">
            <w:r>
              <w:rPr>
                <w:rFonts w:ascii="Arial" w:hAnsi="Arial" w:eastAsia="Arial" w:cs="Arial"/>
                <w:b w:val="false"/>
                <w:bCs w:val="false"/>
                <w:sz w:val="22"/>
                <w:szCs w:val="22"/>
              </w:rPr>
              <w:t xml:space="preserve">4.9</w:t>
            </w:r>
          </w:p>
        </w:tc>
        <w:tc>
          <w:tcPr>
            <w:tcW w:w="1560" w:type="dxa"/>
            <w:tcBorders>
              <w:top w:val="single" w:color="CCCCCC" w:sz="1"/>
              <w:left w:val="single" w:color="CCCCCC" w:sz="1"/>
              <w:bottom w:val="single" w:color="CCCCCC" w:sz="1"/>
              <w:right w:val="single" w:color="CCCCCC" w:sz="1"/>
            </w:tcBorders>
            <w:tcMar/>
          </w:tcPr>
          <w:p w14:paraId="7A46180F" wp14:textId="77777777">
            <w:r>
              <w:rPr>
                <w:rFonts w:ascii="Arial" w:hAnsi="Arial" w:eastAsia="Arial" w:cs="Arial"/>
                <w:b w:val="false"/>
                <w:bCs w:val="false"/>
                <w:sz w:val="22"/>
                <w:szCs w:val="22"/>
              </w:rPr>
              <w:t xml:space="preserve">4.0%</w:t>
            </w:r>
          </w:p>
        </w:tc>
        <w:tc>
          <w:tcPr>
            <w:tcW w:w="1780" w:type="dxa"/>
            <w:tcBorders>
              <w:top w:val="single" w:color="CCCCCC" w:sz="1"/>
              <w:left w:val="single" w:color="CCCCCC" w:sz="1"/>
              <w:bottom w:val="single" w:color="CCCCCC" w:sz="1"/>
              <w:right w:val="single" w:color="CCCCCC" w:sz="1"/>
            </w:tcBorders>
            <w:tcMar/>
          </w:tcPr>
          <w:p w14:paraId="4417456D" wp14:textId="77777777">
            <w:r>
              <w:rPr>
                <w:rFonts w:ascii="Arial" w:hAnsi="Arial" w:eastAsia="Arial" w:cs="Arial"/>
                <w:b w:val="false"/>
                <w:bCs w:val="false"/>
                <w:sz w:val="22"/>
                <w:szCs w:val="22"/>
              </w:rPr>
              <w:t xml:space="preserve">£32.10</w:t>
            </w:r>
          </w:p>
        </w:tc>
      </w:tr>
      <w:tr xmlns:wp14="http://schemas.microsoft.com/office/word/2010/wordml" w:rsidTr="71D867CD" w14:paraId="6D330449" wp14:textId="77777777">
        <w:tc>
          <w:tcPr>
            <w:tcW w:w="2340" w:type="dxa"/>
            <w:tcBorders>
              <w:top w:val="single" w:color="CCCCCC" w:sz="1"/>
              <w:left w:val="single" w:color="CCCCCC" w:sz="1"/>
              <w:bottom w:val="single" w:color="CCCCCC" w:sz="1"/>
              <w:right w:val="single" w:color="CCCCCC" w:sz="1"/>
            </w:tcBorders>
            <w:shd w:val="clear" w:color="auto" w:fill="F2F2F2"/>
            <w:tcMar/>
          </w:tcPr>
          <w:p w14:paraId="77CFC757" wp14:textId="77777777">
            <w:r>
              <w:rPr>
                <w:rFonts w:ascii="Arial" w:hAnsi="Arial" w:eastAsia="Arial" w:cs="Arial"/>
                <w:b w:val="false"/>
                <w:bCs w:val="false"/>
                <w:sz w:val="22"/>
                <w:szCs w:val="22"/>
              </w:rPr>
              <w:t xml:space="preserve">NRES SDA ANP – Virtual</w:t>
            </w:r>
          </w:p>
        </w:tc>
        <w:tc>
          <w:tcPr>
            <w:tcW w:w="1560" w:type="dxa"/>
            <w:tcBorders>
              <w:top w:val="single" w:color="CCCCCC" w:sz="1"/>
              <w:left w:val="single" w:color="CCCCCC" w:sz="1"/>
              <w:bottom w:val="single" w:color="CCCCCC" w:sz="1"/>
              <w:right w:val="single" w:color="CCCCCC" w:sz="1"/>
            </w:tcBorders>
            <w:shd w:val="clear" w:color="auto" w:fill="F2F2F2"/>
            <w:tcMar/>
          </w:tcPr>
          <w:p w14:paraId="4BFDD700" wp14:textId="77777777">
            <w:r>
              <w:rPr>
                <w:rFonts w:ascii="Arial" w:hAnsi="Arial" w:eastAsia="Arial" w:cs="Arial"/>
                <w:b w:val="false"/>
                <w:bCs w:val="false"/>
                <w:sz w:val="22"/>
                <w:szCs w:val="22"/>
              </w:rPr>
              <w:t xml:space="preserve">25</w:t>
            </w:r>
          </w:p>
        </w:tc>
        <w:tc>
          <w:tcPr>
            <w:tcW w:w="1560" w:type="dxa"/>
            <w:tcBorders>
              <w:top w:val="single" w:color="CCCCCC" w:sz="1"/>
              <w:left w:val="single" w:color="CCCCCC" w:sz="1"/>
              <w:bottom w:val="single" w:color="CCCCCC" w:sz="1"/>
              <w:right w:val="single" w:color="CCCCCC" w:sz="1"/>
            </w:tcBorders>
            <w:shd w:val="clear" w:color="auto" w:fill="F2F2F2"/>
            <w:tcMar/>
          </w:tcPr>
          <w:p w14:paraId="52DEB7E5" wp14:textId="77777777">
            <w:r>
              <w:rPr>
                <w:rFonts w:ascii="Arial" w:hAnsi="Arial" w:eastAsia="Arial" w:cs="Arial"/>
                <w:b w:val="false"/>
                <w:bCs w:val="false"/>
                <w:sz w:val="22"/>
                <w:szCs w:val="22"/>
              </w:rPr>
              <w:t xml:space="preserve">121</w:t>
            </w:r>
          </w:p>
        </w:tc>
        <w:tc>
          <w:tcPr>
            <w:tcW w:w="1560" w:type="dxa"/>
            <w:tcBorders>
              <w:top w:val="single" w:color="CCCCCC" w:sz="1"/>
              <w:left w:val="single" w:color="CCCCCC" w:sz="1"/>
              <w:bottom w:val="single" w:color="CCCCCC" w:sz="1"/>
              <w:right w:val="single" w:color="CCCCCC" w:sz="1"/>
            </w:tcBorders>
            <w:shd w:val="clear" w:color="auto" w:fill="F2F2F2"/>
            <w:tcMar/>
          </w:tcPr>
          <w:p w14:paraId="3B576BDF" wp14:textId="77777777">
            <w:r>
              <w:rPr>
                <w:rFonts w:ascii="Arial" w:hAnsi="Arial" w:eastAsia="Arial" w:cs="Arial"/>
                <w:b w:val="false"/>
                <w:bCs w:val="false"/>
                <w:sz w:val="22"/>
                <w:szCs w:val="22"/>
              </w:rPr>
              <w:t xml:space="preserve">4.8</w:t>
            </w:r>
          </w:p>
        </w:tc>
        <w:tc>
          <w:tcPr>
            <w:tcW w:w="1560" w:type="dxa"/>
            <w:tcBorders>
              <w:top w:val="single" w:color="CCCCCC" w:sz="1"/>
              <w:left w:val="single" w:color="CCCCCC" w:sz="1"/>
              <w:bottom w:val="single" w:color="CCCCCC" w:sz="1"/>
              <w:right w:val="single" w:color="CCCCCC" w:sz="1"/>
            </w:tcBorders>
            <w:shd w:val="clear" w:color="auto" w:fill="F2F2F2"/>
            <w:tcMar/>
          </w:tcPr>
          <w:p w14:paraId="4E1D9F45" wp14:textId="77777777">
            <w:r>
              <w:rPr>
                <w:rFonts w:ascii="Arial" w:hAnsi="Arial" w:eastAsia="Arial" w:cs="Arial"/>
                <w:b w:val="false"/>
                <w:bCs w:val="false"/>
                <w:sz w:val="22"/>
                <w:szCs w:val="22"/>
              </w:rPr>
              <w:t xml:space="preserve">5.0%</w:t>
            </w:r>
          </w:p>
        </w:tc>
        <w:tc>
          <w:tcPr>
            <w:tcW w:w="1780" w:type="dxa"/>
            <w:tcBorders>
              <w:top w:val="single" w:color="CCCCCC" w:sz="1"/>
              <w:left w:val="single" w:color="CCCCCC" w:sz="1"/>
              <w:bottom w:val="single" w:color="CCCCCC" w:sz="1"/>
              <w:right w:val="single" w:color="CCCCCC" w:sz="1"/>
            </w:tcBorders>
            <w:shd w:val="clear" w:color="auto" w:fill="F2F2F2"/>
            <w:tcMar/>
          </w:tcPr>
          <w:p w14:paraId="3DE2480B" wp14:textId="77777777">
            <w:r>
              <w:rPr>
                <w:rFonts w:ascii="Arial" w:hAnsi="Arial" w:eastAsia="Arial" w:cs="Arial"/>
                <w:b w:val="false"/>
                <w:bCs w:val="false"/>
                <w:sz w:val="22"/>
                <w:szCs w:val="22"/>
              </w:rPr>
              <w:t xml:space="preserve">£28.40</w:t>
            </w:r>
          </w:p>
        </w:tc>
      </w:tr>
    </w:tbl>
    <w:p xmlns:wp14="http://schemas.microsoft.com/office/word/2010/wordml" w14:paraId="11A157D8" wp14:textId="77777777">
      <w:pPr>
        <w:pStyle w:val="Heading2"/>
      </w:pPr>
      <w:r>
        <w:t xml:space="preserve">6.3 Clinical System Connectivity View</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gridCol w:w="1160"/>
      </w:tblGrid>
      <w:tr xmlns:wp14="http://schemas.microsoft.com/office/word/2010/wordml" w:rsidTr="71D867CD" w14:paraId="04B8CF71" wp14:textId="77777777">
        <w:tc>
          <w:tcPr>
            <w:tcW w:w="2600" w:type="dxa"/>
            <w:tcBorders>
              <w:top w:val="single" w:color="CCCCCC" w:sz="1"/>
              <w:left w:val="single" w:color="CCCCCC" w:sz="1"/>
              <w:bottom w:val="single" w:color="CCCCCC" w:sz="1"/>
              <w:right w:val="single" w:color="CCCCCC" w:sz="1"/>
            </w:tcBorders>
            <w:shd w:val="clear" w:color="auto" w:fill="1F4E79"/>
            <w:tcMar/>
          </w:tcPr>
          <w:p w14:paraId="6B701013" wp14:textId="77777777">
            <w:pPr>
              <w:jc w:val="center"/>
            </w:pPr>
            <w:r>
              <w:rPr>
                <w:rFonts w:ascii="Arial" w:hAnsi="Arial" w:eastAsia="Arial" w:cs="Arial"/>
                <w:b/>
                <w:bCs/>
                <w:color w:val="FFFFFF"/>
                <w:sz w:val="22"/>
                <w:szCs w:val="22"/>
              </w:rPr>
              <w:t xml:space="preserve">Booking Source</w:t>
            </w:r>
          </w:p>
        </w:tc>
        <w:tc>
          <w:tcPr>
            <w:tcW w:w="1400" w:type="dxa"/>
            <w:tcBorders>
              <w:top w:val="single" w:color="CCCCCC" w:sz="1"/>
              <w:left w:val="single" w:color="CCCCCC" w:sz="1"/>
              <w:bottom w:val="single" w:color="CCCCCC" w:sz="1"/>
              <w:right w:val="single" w:color="CCCCCC" w:sz="1"/>
            </w:tcBorders>
            <w:shd w:val="clear" w:color="auto" w:fill="1F4E79"/>
            <w:tcMar/>
          </w:tcPr>
          <w:p w14:paraId="378C899E" wp14:textId="77777777">
            <w:pPr>
              <w:jc w:val="center"/>
            </w:pPr>
            <w:r>
              <w:rPr>
                <w:rFonts w:ascii="Arial" w:hAnsi="Arial" w:eastAsia="Arial" w:cs="Arial"/>
                <w:b/>
                <w:bCs/>
                <w:color w:val="FFFFFF"/>
                <w:sz w:val="22"/>
                <w:szCs w:val="22"/>
              </w:rPr>
              <w:t xml:space="preserve">Practices</w:t>
            </w:r>
          </w:p>
        </w:tc>
        <w:tc>
          <w:tcPr>
            <w:tcW w:w="1400" w:type="dxa"/>
            <w:tcBorders>
              <w:top w:val="single" w:color="CCCCCC" w:sz="1"/>
              <w:left w:val="single" w:color="CCCCCC" w:sz="1"/>
              <w:bottom w:val="single" w:color="CCCCCC" w:sz="1"/>
              <w:right w:val="single" w:color="CCCCCC" w:sz="1"/>
            </w:tcBorders>
            <w:shd w:val="clear" w:color="auto" w:fill="1F4E79"/>
            <w:tcMar/>
          </w:tcPr>
          <w:p w14:paraId="7FF1AA7A" wp14:textId="77777777">
            <w:pPr>
              <w:jc w:val="center"/>
            </w:pPr>
            <w:r>
              <w:rPr>
                <w:rFonts w:ascii="Arial" w:hAnsi="Arial" w:eastAsia="Arial" w:cs="Arial"/>
                <w:b/>
                <w:bCs/>
                <w:color w:val="FFFFFF"/>
                <w:sz w:val="22"/>
                <w:szCs w:val="22"/>
              </w:rPr>
              <w:t xml:space="preserve">Bookings</w:t>
            </w:r>
          </w:p>
        </w:tc>
        <w:tc>
          <w:tcPr>
            <w:tcW w:w="1400" w:type="dxa"/>
            <w:tcBorders>
              <w:top w:val="single" w:color="CCCCCC" w:sz="1"/>
              <w:left w:val="single" w:color="CCCCCC" w:sz="1"/>
              <w:bottom w:val="single" w:color="CCCCCC" w:sz="1"/>
              <w:right w:val="single" w:color="CCCCCC" w:sz="1"/>
            </w:tcBorders>
            <w:shd w:val="clear" w:color="auto" w:fill="1F4E79"/>
            <w:tcMar/>
          </w:tcPr>
          <w:p w14:paraId="58851409" wp14:textId="77777777">
            <w:pPr>
              <w:jc w:val="center"/>
            </w:pPr>
            <w:r>
              <w:rPr>
                <w:rFonts w:ascii="Arial" w:hAnsi="Arial" w:eastAsia="Arial" w:cs="Arial"/>
                <w:b/>
                <w:bCs/>
                <w:color w:val="FFFFFF"/>
                <w:sz w:val="22"/>
                <w:szCs w:val="22"/>
              </w:rPr>
              <w:t xml:space="preserve">Success %</w:t>
            </w:r>
          </w:p>
        </w:tc>
        <w:tc>
          <w:tcPr>
            <w:tcW w:w="1400" w:type="dxa"/>
            <w:tcBorders>
              <w:top w:val="single" w:color="CCCCCC" w:sz="1"/>
              <w:left w:val="single" w:color="CCCCCC" w:sz="1"/>
              <w:bottom w:val="single" w:color="CCCCCC" w:sz="1"/>
              <w:right w:val="single" w:color="CCCCCC" w:sz="1"/>
            </w:tcBorders>
            <w:shd w:val="clear" w:color="auto" w:fill="1F4E79"/>
            <w:tcMar/>
          </w:tcPr>
          <w:p w14:paraId="42A3A95A" wp14:textId="77777777">
            <w:pPr>
              <w:jc w:val="center"/>
            </w:pPr>
            <w:r>
              <w:rPr>
                <w:rFonts w:ascii="Arial" w:hAnsi="Arial" w:eastAsia="Arial" w:cs="Arial"/>
                <w:b/>
                <w:bCs/>
                <w:color w:val="FFFFFF"/>
                <w:sz w:val="22"/>
                <w:szCs w:val="22"/>
              </w:rPr>
              <w:t xml:space="preserve">DNA Rate</w:t>
            </w:r>
          </w:p>
        </w:tc>
        <w:tc>
          <w:tcPr>
            <w:tcW w:w="1160" w:type="dxa"/>
            <w:tcBorders>
              <w:top w:val="single" w:color="CCCCCC" w:sz="1"/>
              <w:left w:val="single" w:color="CCCCCC" w:sz="1"/>
              <w:bottom w:val="single" w:color="CCCCCC" w:sz="1"/>
              <w:right w:val="single" w:color="CCCCCC" w:sz="1"/>
            </w:tcBorders>
            <w:shd w:val="clear" w:color="auto" w:fill="1F4E79"/>
            <w:tcMar/>
          </w:tcPr>
          <w:p w14:paraId="5B92DBDD" wp14:textId="77777777">
            <w:pPr>
              <w:jc w:val="center"/>
            </w:pPr>
            <w:r>
              <w:rPr>
                <w:rFonts w:ascii="Arial" w:hAnsi="Arial" w:eastAsia="Arial" w:cs="Arial"/>
                <w:b/>
                <w:bCs/>
                <w:color w:val="FFFFFF"/>
                <w:sz w:val="22"/>
                <w:szCs w:val="22"/>
              </w:rPr>
              <w:t xml:space="preserve">RAG</w:t>
            </w:r>
          </w:p>
        </w:tc>
      </w:tr>
      <w:tr xmlns:wp14="http://schemas.microsoft.com/office/word/2010/wordml" w:rsidTr="71D867CD" w14:paraId="4C966981" wp14:textId="77777777">
        <w:tc>
          <w:tcPr>
            <w:tcW w:w="2600" w:type="dxa"/>
            <w:tcBorders>
              <w:top w:val="single" w:color="CCCCCC" w:sz="1"/>
              <w:left w:val="single" w:color="CCCCCC" w:sz="1"/>
              <w:bottom w:val="single" w:color="CCCCCC" w:sz="1"/>
              <w:right w:val="single" w:color="CCCCCC" w:sz="1"/>
            </w:tcBorders>
            <w:tcMar/>
          </w:tcPr>
          <w:p w14:paraId="39F0B41A" wp14:textId="77777777">
            <w:r w:rsidRPr="71D867CD" w:rsidR="71D867CD">
              <w:rPr>
                <w:rFonts w:ascii="Arial" w:hAnsi="Arial" w:eastAsia="Arial" w:cs="Arial"/>
                <w:b w:val="0"/>
                <w:bCs w:val="0"/>
                <w:sz w:val="22"/>
                <w:szCs w:val="22"/>
                <w:lang w:val="en-US"/>
              </w:rPr>
              <w:t>SystmOne</w:t>
            </w:r>
            <w:r w:rsidRPr="71D867CD" w:rsidR="71D867CD">
              <w:rPr>
                <w:rFonts w:ascii="Arial" w:hAnsi="Arial" w:eastAsia="Arial" w:cs="Arial"/>
                <w:b w:val="0"/>
                <w:bCs w:val="0"/>
                <w:sz w:val="22"/>
                <w:szCs w:val="22"/>
                <w:lang w:val="en-US"/>
              </w:rPr>
              <w:t xml:space="preserve"> Direct (Hub)</w:t>
            </w:r>
          </w:p>
        </w:tc>
        <w:tc>
          <w:tcPr>
            <w:tcW w:w="1400" w:type="dxa"/>
            <w:tcBorders>
              <w:top w:val="single" w:color="CCCCCC" w:sz="1"/>
              <w:left w:val="single" w:color="CCCCCC" w:sz="1"/>
              <w:bottom w:val="single" w:color="CCCCCC" w:sz="1"/>
              <w:right w:val="single" w:color="CCCCCC" w:sz="1"/>
            </w:tcBorders>
            <w:tcMar/>
          </w:tcPr>
          <w:p w14:paraId="78941E47" wp14:textId="77777777">
            <w:r>
              <w:rPr>
                <w:rFonts w:ascii="Arial" w:hAnsi="Arial" w:eastAsia="Arial" w:cs="Arial"/>
                <w:b w:val="false"/>
                <w:bCs w:val="false"/>
                <w:sz w:val="22"/>
                <w:szCs w:val="22"/>
              </w:rPr>
              <w:t xml:space="preserve">5</w:t>
            </w:r>
          </w:p>
        </w:tc>
        <w:tc>
          <w:tcPr>
            <w:tcW w:w="1400" w:type="dxa"/>
            <w:tcBorders>
              <w:top w:val="single" w:color="CCCCCC" w:sz="1"/>
              <w:left w:val="single" w:color="CCCCCC" w:sz="1"/>
              <w:bottom w:val="single" w:color="CCCCCC" w:sz="1"/>
              <w:right w:val="single" w:color="CCCCCC" w:sz="1"/>
            </w:tcBorders>
            <w:tcMar/>
          </w:tcPr>
          <w:p w14:paraId="75D9A2A7" wp14:textId="77777777">
            <w:r>
              <w:rPr>
                <w:rFonts w:ascii="Arial" w:hAnsi="Arial" w:eastAsia="Arial" w:cs="Arial"/>
                <w:b w:val="false"/>
                <w:bCs w:val="false"/>
                <w:sz w:val="22"/>
                <w:szCs w:val="22"/>
              </w:rPr>
              <w:t xml:space="preserve">523</w:t>
            </w:r>
          </w:p>
        </w:tc>
        <w:tc>
          <w:tcPr>
            <w:tcW w:w="1400" w:type="dxa"/>
            <w:tcBorders>
              <w:top w:val="single" w:color="CCCCCC" w:sz="1"/>
              <w:left w:val="single" w:color="CCCCCC" w:sz="1"/>
              <w:bottom w:val="single" w:color="CCCCCC" w:sz="1"/>
              <w:right w:val="single" w:color="CCCCCC" w:sz="1"/>
            </w:tcBorders>
            <w:tcMar/>
          </w:tcPr>
          <w:p w14:paraId="135237C8" wp14:textId="77777777">
            <w:r>
              <w:rPr>
                <w:rFonts w:ascii="Arial" w:hAnsi="Arial" w:eastAsia="Arial" w:cs="Arial"/>
                <w:b w:val="false"/>
                <w:bCs w:val="false"/>
                <w:sz w:val="22"/>
                <w:szCs w:val="22"/>
              </w:rPr>
              <w:t xml:space="preserve">100%</w:t>
            </w:r>
          </w:p>
        </w:tc>
        <w:tc>
          <w:tcPr>
            <w:tcW w:w="1400" w:type="dxa"/>
            <w:tcBorders>
              <w:top w:val="single" w:color="CCCCCC" w:sz="1"/>
              <w:left w:val="single" w:color="CCCCCC" w:sz="1"/>
              <w:bottom w:val="single" w:color="CCCCCC" w:sz="1"/>
              <w:right w:val="single" w:color="CCCCCC" w:sz="1"/>
            </w:tcBorders>
            <w:tcMar/>
          </w:tcPr>
          <w:p w14:paraId="7EEECCE6" wp14:textId="77777777">
            <w:r>
              <w:rPr>
                <w:rFonts w:ascii="Arial" w:hAnsi="Arial" w:eastAsia="Arial" w:cs="Arial"/>
                <w:b w:val="false"/>
                <w:bCs w:val="false"/>
                <w:sz w:val="22"/>
                <w:szCs w:val="22"/>
              </w:rPr>
              <w:t xml:space="preserve">3.6%</w:t>
            </w:r>
          </w:p>
        </w:tc>
        <w:tc>
          <w:tcPr>
            <w:tcW w:w="1160" w:type="dxa"/>
            <w:tcBorders>
              <w:top w:val="single" w:color="CCCCCC" w:sz="1"/>
              <w:left w:val="single" w:color="CCCCCC" w:sz="1"/>
              <w:bottom w:val="single" w:color="CCCCCC" w:sz="1"/>
              <w:right w:val="single" w:color="CCCCCC" w:sz="1"/>
            </w:tcBorders>
            <w:shd w:val="clear" w:color="auto" w:fill="92D050"/>
            <w:tcMar/>
          </w:tcPr>
          <w:p w14:paraId="564278FA" wp14:textId="77777777">
            <w:pPr>
              <w:jc w:val="center"/>
            </w:pPr>
            <w:r>
              <w:rPr>
                <w:b/>
                <w:bCs/>
                <w:sz w:val="22"/>
                <w:szCs w:val="22"/>
              </w:rPr>
              <w:t xml:space="preserve">GREEN</w:t>
            </w:r>
          </w:p>
        </w:tc>
      </w:tr>
      <w:tr xmlns:wp14="http://schemas.microsoft.com/office/word/2010/wordml" w:rsidTr="71D867CD" w14:paraId="57351D31" wp14:textId="77777777">
        <w:tc>
          <w:tcPr>
            <w:tcW w:w="2600" w:type="dxa"/>
            <w:tcBorders>
              <w:top w:val="single" w:color="CCCCCC" w:sz="1"/>
              <w:left w:val="single" w:color="CCCCCC" w:sz="1"/>
              <w:bottom w:val="single" w:color="CCCCCC" w:sz="1"/>
              <w:right w:val="single" w:color="CCCCCC" w:sz="1"/>
            </w:tcBorders>
            <w:shd w:val="clear" w:color="auto" w:fill="F2F2F2"/>
            <w:tcMar/>
          </w:tcPr>
          <w:p w14:paraId="415FE85E" wp14:textId="77777777">
            <w:r>
              <w:rPr>
                <w:rFonts w:ascii="Arial" w:hAnsi="Arial" w:eastAsia="Arial" w:cs="Arial"/>
                <w:b w:val="false"/>
                <w:bCs w:val="false"/>
                <w:sz w:val="22"/>
                <w:szCs w:val="22"/>
              </w:rPr>
              <w:t xml:space="preserve">GP Connect (EMIS)</w:t>
            </w:r>
          </w:p>
        </w:tc>
        <w:tc>
          <w:tcPr>
            <w:tcW w:w="1400" w:type="dxa"/>
            <w:tcBorders>
              <w:top w:val="single" w:color="CCCCCC" w:sz="1"/>
              <w:left w:val="single" w:color="CCCCCC" w:sz="1"/>
              <w:bottom w:val="single" w:color="CCCCCC" w:sz="1"/>
              <w:right w:val="single" w:color="CCCCCC" w:sz="1"/>
            </w:tcBorders>
            <w:shd w:val="clear" w:color="auto" w:fill="F2F2F2"/>
            <w:tcMar/>
          </w:tcPr>
          <w:p w14:paraId="18F999B5" wp14:textId="77777777">
            <w:r>
              <w:rPr>
                <w:rFonts w:ascii="Arial" w:hAnsi="Arial" w:eastAsia="Arial" w:cs="Arial"/>
                <w:b w:val="false"/>
                <w:bCs w:val="false"/>
                <w:sz w:val="22"/>
                <w:szCs w:val="22"/>
              </w:rPr>
              <w:t xml:space="preserve">2</w:t>
            </w:r>
          </w:p>
        </w:tc>
        <w:tc>
          <w:tcPr>
            <w:tcW w:w="1400" w:type="dxa"/>
            <w:tcBorders>
              <w:top w:val="single" w:color="CCCCCC" w:sz="1"/>
              <w:left w:val="single" w:color="CCCCCC" w:sz="1"/>
              <w:bottom w:val="single" w:color="CCCCCC" w:sz="1"/>
              <w:right w:val="single" w:color="CCCCCC" w:sz="1"/>
            </w:tcBorders>
            <w:shd w:val="clear" w:color="auto" w:fill="F2F2F2"/>
            <w:tcMar/>
          </w:tcPr>
          <w:p w14:paraId="66710ED8" wp14:textId="77777777">
            <w:r>
              <w:rPr>
                <w:rFonts w:ascii="Arial" w:hAnsi="Arial" w:eastAsia="Arial" w:cs="Arial"/>
                <w:b w:val="false"/>
                <w:bCs w:val="false"/>
                <w:sz w:val="22"/>
                <w:szCs w:val="22"/>
              </w:rPr>
              <w:t xml:space="preserve">190</w:t>
            </w:r>
          </w:p>
        </w:tc>
        <w:tc>
          <w:tcPr>
            <w:tcW w:w="1400" w:type="dxa"/>
            <w:tcBorders>
              <w:top w:val="single" w:color="CCCCCC" w:sz="1"/>
              <w:left w:val="single" w:color="CCCCCC" w:sz="1"/>
              <w:bottom w:val="single" w:color="CCCCCC" w:sz="1"/>
              <w:right w:val="single" w:color="CCCCCC" w:sz="1"/>
            </w:tcBorders>
            <w:shd w:val="clear" w:color="auto" w:fill="F2F2F2"/>
            <w:tcMar/>
          </w:tcPr>
          <w:p w14:paraId="666D1D05" wp14:textId="77777777">
            <w:r>
              <w:rPr>
                <w:rFonts w:ascii="Arial" w:hAnsi="Arial" w:eastAsia="Arial" w:cs="Arial"/>
                <w:b w:val="false"/>
                <w:bCs w:val="false"/>
                <w:sz w:val="22"/>
                <w:szCs w:val="22"/>
              </w:rPr>
              <w:t xml:space="preserve">98.4%</w:t>
            </w:r>
          </w:p>
        </w:tc>
        <w:tc>
          <w:tcPr>
            <w:tcW w:w="1400" w:type="dxa"/>
            <w:tcBorders>
              <w:top w:val="single" w:color="CCCCCC" w:sz="1"/>
              <w:left w:val="single" w:color="CCCCCC" w:sz="1"/>
              <w:bottom w:val="single" w:color="CCCCCC" w:sz="1"/>
              <w:right w:val="single" w:color="CCCCCC" w:sz="1"/>
            </w:tcBorders>
            <w:shd w:val="clear" w:color="auto" w:fill="F2F2F2"/>
            <w:tcMar/>
          </w:tcPr>
          <w:p w14:paraId="30FEF856" wp14:textId="77777777">
            <w:r>
              <w:rPr>
                <w:rFonts w:ascii="Arial" w:hAnsi="Arial" w:eastAsia="Arial" w:cs="Arial"/>
                <w:b w:val="false"/>
                <w:bCs w:val="false"/>
                <w:sz w:val="22"/>
                <w:szCs w:val="22"/>
              </w:rPr>
              <w:t xml:space="preserve">4.2%</w:t>
            </w:r>
          </w:p>
        </w:tc>
        <w:tc>
          <w:tcPr>
            <w:tcW w:w="1160" w:type="dxa"/>
            <w:tcBorders>
              <w:top w:val="single" w:color="CCCCCC" w:sz="1"/>
              <w:left w:val="single" w:color="CCCCCC" w:sz="1"/>
              <w:bottom w:val="single" w:color="CCCCCC" w:sz="1"/>
              <w:right w:val="single" w:color="CCCCCC" w:sz="1"/>
            </w:tcBorders>
            <w:shd w:val="clear" w:color="auto" w:fill="92D050"/>
            <w:tcMar/>
          </w:tcPr>
          <w:p w14:paraId="7FC20BDA" wp14:textId="77777777">
            <w:pPr>
              <w:jc w:val="center"/>
            </w:pPr>
            <w:r>
              <w:rPr>
                <w:b/>
                <w:bCs/>
                <w:sz w:val="22"/>
                <w:szCs w:val="22"/>
              </w:rPr>
              <w:t xml:space="preserve">GREEN</w:t>
            </w:r>
          </w:p>
        </w:tc>
      </w:tr>
      <w:tr xmlns:wp14="http://schemas.microsoft.com/office/word/2010/wordml" w:rsidTr="71D867CD" w14:paraId="39C8323F" wp14:textId="77777777">
        <w:tc>
          <w:tcPr>
            <w:tcW w:w="2600" w:type="dxa"/>
            <w:tcBorders>
              <w:top w:val="single" w:color="CCCCCC" w:sz="1"/>
              <w:left w:val="single" w:color="CCCCCC" w:sz="1"/>
              <w:bottom w:val="single" w:color="CCCCCC" w:sz="1"/>
              <w:right w:val="single" w:color="CCCCCC" w:sz="1"/>
            </w:tcBorders>
            <w:tcMar/>
          </w:tcPr>
          <w:p w14:paraId="596C654B" wp14:textId="77777777">
            <w:r>
              <w:rPr>
                <w:rFonts w:ascii="Arial" w:hAnsi="Arial" w:eastAsia="Arial" w:cs="Arial"/>
                <w:b/>
                <w:bCs/>
                <w:sz w:val="22"/>
                <w:szCs w:val="22"/>
              </w:rPr>
              <w:t xml:space="preserve">TOTAL</w:t>
            </w:r>
          </w:p>
        </w:tc>
        <w:tc>
          <w:tcPr>
            <w:tcW w:w="1400" w:type="dxa"/>
            <w:tcBorders>
              <w:top w:val="single" w:color="CCCCCC" w:sz="1"/>
              <w:left w:val="single" w:color="CCCCCC" w:sz="1"/>
              <w:bottom w:val="single" w:color="CCCCCC" w:sz="1"/>
              <w:right w:val="single" w:color="CCCCCC" w:sz="1"/>
            </w:tcBorders>
            <w:tcMar/>
          </w:tcPr>
          <w:p w14:paraId="75697EEC" wp14:textId="77777777">
            <w:r>
              <w:rPr>
                <w:rFonts w:ascii="Arial" w:hAnsi="Arial" w:eastAsia="Arial" w:cs="Arial"/>
                <w:b/>
                <w:bCs/>
                <w:sz w:val="22"/>
                <w:szCs w:val="22"/>
              </w:rPr>
              <w:t xml:space="preserve">7</w:t>
            </w:r>
          </w:p>
        </w:tc>
        <w:tc>
          <w:tcPr>
            <w:tcW w:w="1400" w:type="dxa"/>
            <w:tcBorders>
              <w:top w:val="single" w:color="CCCCCC" w:sz="1"/>
              <w:left w:val="single" w:color="CCCCCC" w:sz="1"/>
              <w:bottom w:val="single" w:color="CCCCCC" w:sz="1"/>
              <w:right w:val="single" w:color="CCCCCC" w:sz="1"/>
            </w:tcBorders>
            <w:tcMar/>
          </w:tcPr>
          <w:p w14:paraId="07E3317C" wp14:textId="77777777">
            <w:r>
              <w:rPr>
                <w:rFonts w:ascii="Arial" w:hAnsi="Arial" w:eastAsia="Arial" w:cs="Arial"/>
                <w:b/>
                <w:bCs/>
                <w:sz w:val="22"/>
                <w:szCs w:val="22"/>
              </w:rPr>
              <w:t xml:space="preserve">713</w:t>
            </w:r>
          </w:p>
        </w:tc>
        <w:tc>
          <w:tcPr>
            <w:tcW w:w="1400" w:type="dxa"/>
            <w:tcBorders>
              <w:top w:val="single" w:color="CCCCCC" w:sz="1"/>
              <w:left w:val="single" w:color="CCCCCC" w:sz="1"/>
              <w:bottom w:val="single" w:color="CCCCCC" w:sz="1"/>
              <w:right w:val="single" w:color="CCCCCC" w:sz="1"/>
            </w:tcBorders>
            <w:tcMar/>
          </w:tcPr>
          <w:p w14:paraId="2C99088C" wp14:textId="77777777">
            <w:r>
              <w:rPr>
                <w:rFonts w:ascii="Arial" w:hAnsi="Arial" w:eastAsia="Arial" w:cs="Arial"/>
                <w:b/>
                <w:bCs/>
                <w:sz w:val="22"/>
                <w:szCs w:val="22"/>
              </w:rPr>
              <w:t xml:space="preserve">99.5%</w:t>
            </w:r>
          </w:p>
        </w:tc>
        <w:tc>
          <w:tcPr>
            <w:tcW w:w="1400" w:type="dxa"/>
            <w:tcBorders>
              <w:top w:val="single" w:color="CCCCCC" w:sz="1"/>
              <w:left w:val="single" w:color="CCCCCC" w:sz="1"/>
              <w:bottom w:val="single" w:color="CCCCCC" w:sz="1"/>
              <w:right w:val="single" w:color="CCCCCC" w:sz="1"/>
            </w:tcBorders>
            <w:tcMar/>
          </w:tcPr>
          <w:p w14:paraId="156D7B74" wp14:textId="77777777">
            <w:r>
              <w:rPr>
                <w:rFonts w:ascii="Arial" w:hAnsi="Arial" w:eastAsia="Arial" w:cs="Arial"/>
                <w:b/>
                <w:bCs/>
                <w:sz w:val="22"/>
                <w:szCs w:val="22"/>
              </w:rPr>
              <w:t xml:space="preserve">3.8%</w:t>
            </w:r>
          </w:p>
        </w:tc>
        <w:tc>
          <w:tcPr>
            <w:tcW w:w="1160" w:type="dxa"/>
            <w:tcBorders>
              <w:top w:val="single" w:color="CCCCCC" w:sz="1"/>
              <w:left w:val="single" w:color="CCCCCC" w:sz="1"/>
              <w:bottom w:val="single" w:color="CCCCCC" w:sz="1"/>
              <w:right w:val="single" w:color="CCCCCC" w:sz="1"/>
            </w:tcBorders>
            <w:shd w:val="clear" w:color="auto" w:fill="92D050"/>
            <w:tcMar/>
          </w:tcPr>
          <w:p w14:paraId="694D33BD" wp14:textId="77777777">
            <w:pPr>
              <w:jc w:val="center"/>
            </w:pPr>
            <w:r>
              <w:rPr>
                <w:b/>
                <w:bCs/>
                <w:sz w:val="22"/>
                <w:szCs w:val="22"/>
              </w:rPr>
              <w:t xml:space="preserve">GREEN</w:t>
            </w:r>
          </w:p>
        </w:tc>
      </w:tr>
    </w:tbl>
    <w:p xmlns:wp14="http://schemas.microsoft.com/office/word/2010/wordml" w14:paraId="163532C6" wp14:textId="77777777">
      <w:pPr>
        <w:pStyle w:val="Heading2"/>
      </w:pPr>
      <w:r>
        <w:t xml:space="preserve">6.4 Risk Stratification Routing View</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360"/>
      </w:tblGrid>
      <w:tr xmlns:wp14="http://schemas.microsoft.com/office/word/2010/wordml" w14:paraId="7F4A70D3" wp14:textId="77777777">
        <w:tc>
          <w:tcPr>
            <w:tcW w:w="2000" w:type="dxa"/>
            <w:tcBorders>
              <w:top w:val="single" w:color="CCCCCC" w:sz="1"/>
              <w:left w:val="single" w:color="CCCCCC" w:sz="1"/>
              <w:bottom w:val="single" w:color="CCCCCC" w:sz="1"/>
              <w:right w:val="single" w:color="CCCCCC" w:sz="1"/>
            </w:tcBorders>
            <w:shd w:val="clear" w:fill="1F4E79"/>
          </w:tcPr>
          <w:p w14:paraId="68DA44D8" wp14:textId="77777777">
            <w:pPr>
              <w:jc w:val="center"/>
            </w:pPr>
            <w:r>
              <w:rPr>
                <w:rFonts w:ascii="Arial" w:hAnsi="Arial" w:eastAsia="Arial" w:cs="Arial"/>
                <w:b/>
                <w:bCs/>
                <w:color w:val="FFFFFF"/>
                <w:sz w:val="22"/>
                <w:szCs w:val="22"/>
              </w:rPr>
              <w:t xml:space="preserve">Risk Flag</w:t>
            </w:r>
          </w:p>
        </w:tc>
        <w:tc>
          <w:tcPr>
            <w:tcW w:w="1500" w:type="dxa"/>
            <w:tcBorders>
              <w:top w:val="single" w:color="CCCCCC" w:sz="1"/>
              <w:left w:val="single" w:color="CCCCCC" w:sz="1"/>
              <w:bottom w:val="single" w:color="CCCCCC" w:sz="1"/>
              <w:right w:val="single" w:color="CCCCCC" w:sz="1"/>
            </w:tcBorders>
            <w:shd w:val="clear" w:fill="1F4E79"/>
          </w:tcPr>
          <w:p w14:paraId="1503557E" wp14:textId="77777777">
            <w:pPr>
              <w:jc w:val="center"/>
            </w:pPr>
            <w:r>
              <w:rPr>
                <w:rFonts w:ascii="Arial" w:hAnsi="Arial" w:eastAsia="Arial" w:cs="Arial"/>
                <w:b/>
                <w:bCs/>
                <w:color w:val="FFFFFF"/>
                <w:sz w:val="22"/>
                <w:szCs w:val="22"/>
              </w:rPr>
              <w:t xml:space="preserve">Total Pts</w:t>
            </w:r>
          </w:p>
        </w:tc>
        <w:tc>
          <w:tcPr>
            <w:tcW w:w="1500" w:type="dxa"/>
            <w:tcBorders>
              <w:top w:val="single" w:color="CCCCCC" w:sz="1"/>
              <w:left w:val="single" w:color="CCCCCC" w:sz="1"/>
              <w:bottom w:val="single" w:color="CCCCCC" w:sz="1"/>
              <w:right w:val="single" w:color="CCCCCC" w:sz="1"/>
            </w:tcBorders>
            <w:shd w:val="clear" w:fill="1F4E79"/>
          </w:tcPr>
          <w:p w14:paraId="0386C26B" wp14:textId="77777777">
            <w:pPr>
              <w:jc w:val="center"/>
            </w:pPr>
            <w:r>
              <w:rPr>
                <w:rFonts w:ascii="Arial" w:hAnsi="Arial" w:eastAsia="Arial" w:cs="Arial"/>
                <w:b/>
                <w:bCs/>
                <w:color w:val="FFFFFF"/>
                <w:sz w:val="22"/>
                <w:szCs w:val="22"/>
              </w:rPr>
              <w:t xml:space="preserve">SDA Route</w:t>
            </w:r>
          </w:p>
        </w:tc>
        <w:tc>
          <w:tcPr>
            <w:tcW w:w="1500" w:type="dxa"/>
            <w:tcBorders>
              <w:top w:val="single" w:color="CCCCCC" w:sz="1"/>
              <w:left w:val="single" w:color="CCCCCC" w:sz="1"/>
              <w:bottom w:val="single" w:color="CCCCCC" w:sz="1"/>
              <w:right w:val="single" w:color="CCCCCC" w:sz="1"/>
            </w:tcBorders>
            <w:shd w:val="clear" w:fill="1F4E79"/>
          </w:tcPr>
          <w:p w14:paraId="264962E3" wp14:textId="77777777">
            <w:pPr>
              <w:jc w:val="center"/>
            </w:pPr>
            <w:r>
              <w:rPr>
                <w:rFonts w:ascii="Arial" w:hAnsi="Arial" w:eastAsia="Arial" w:cs="Arial"/>
                <w:b/>
                <w:bCs/>
                <w:color w:val="FFFFFF"/>
                <w:sz w:val="22"/>
                <w:szCs w:val="22"/>
              </w:rPr>
              <w:t xml:space="preserve">Continuity</w:t>
            </w:r>
          </w:p>
        </w:tc>
        <w:tc>
          <w:tcPr>
            <w:tcW w:w="1500" w:type="dxa"/>
            <w:tcBorders>
              <w:top w:val="single" w:color="CCCCCC" w:sz="1"/>
              <w:left w:val="single" w:color="CCCCCC" w:sz="1"/>
              <w:bottom w:val="single" w:color="CCCCCC" w:sz="1"/>
              <w:right w:val="single" w:color="CCCCCC" w:sz="1"/>
            </w:tcBorders>
            <w:shd w:val="clear" w:fill="1F4E79"/>
          </w:tcPr>
          <w:p w14:paraId="087B3F21" wp14:textId="77777777">
            <w:pPr>
              <w:jc w:val="center"/>
            </w:pPr>
            <w:r>
              <w:rPr>
                <w:rFonts w:ascii="Arial" w:hAnsi="Arial" w:eastAsia="Arial" w:cs="Arial"/>
                <w:b/>
                <w:bCs/>
                <w:color w:val="FFFFFF"/>
                <w:sz w:val="22"/>
                <w:szCs w:val="22"/>
              </w:rPr>
              <w:t xml:space="preserve">Correct %</w:t>
            </w:r>
          </w:p>
        </w:tc>
        <w:tc>
          <w:tcPr>
            <w:tcW w:w="1360" w:type="dxa"/>
            <w:tcBorders>
              <w:top w:val="single" w:color="CCCCCC" w:sz="1"/>
              <w:left w:val="single" w:color="CCCCCC" w:sz="1"/>
              <w:bottom w:val="single" w:color="CCCCCC" w:sz="1"/>
              <w:right w:val="single" w:color="CCCCCC" w:sz="1"/>
            </w:tcBorders>
            <w:shd w:val="clear" w:fill="1F4E79"/>
          </w:tcPr>
          <w:p w14:paraId="043CE9EC" wp14:textId="77777777">
            <w:pPr>
              <w:jc w:val="center"/>
            </w:pPr>
            <w:r>
              <w:rPr>
                <w:rFonts w:ascii="Arial" w:hAnsi="Arial" w:eastAsia="Arial" w:cs="Arial"/>
                <w:b/>
                <w:bCs/>
                <w:color w:val="FFFFFF"/>
                <w:sz w:val="22"/>
                <w:szCs w:val="22"/>
              </w:rPr>
              <w:t xml:space="preserve">RAG</w:t>
            </w:r>
          </w:p>
        </w:tc>
      </w:tr>
      <w:tr xmlns:wp14="http://schemas.microsoft.com/office/word/2010/wordml" w14:paraId="281134D9" wp14:textId="77777777">
        <w:tc>
          <w:tcPr>
            <w:tcW w:w="2000" w:type="dxa"/>
            <w:tcBorders>
              <w:top w:val="single" w:color="CCCCCC" w:sz="1"/>
              <w:left w:val="single" w:color="CCCCCC" w:sz="1"/>
              <w:bottom w:val="single" w:color="CCCCCC" w:sz="1"/>
              <w:right w:val="single" w:color="CCCCCC" w:sz="1"/>
            </w:tcBorders>
            <w:shd w:val="clear" w:fill="FFCCCC"/>
          </w:tcPr>
          <w:p w14:paraId="615317DF" wp14:textId="77777777">
            <w:r>
              <w:rPr>
                <w:b/>
                <w:bCs/>
                <w:color w:val="C00000"/>
                <w:sz w:val="22"/>
                <w:szCs w:val="22"/>
              </w:rPr>
              <w:t xml:space="preserve">RED</w:t>
            </w:r>
          </w:p>
        </w:tc>
        <w:tc>
          <w:tcPr>
            <w:tcW w:w="1500" w:type="dxa"/>
            <w:tcBorders>
              <w:top w:val="single" w:color="CCCCCC" w:sz="1"/>
              <w:left w:val="single" w:color="CCCCCC" w:sz="1"/>
              <w:bottom w:val="single" w:color="CCCCCC" w:sz="1"/>
              <w:right w:val="single" w:color="CCCCCC" w:sz="1"/>
            </w:tcBorders>
          </w:tcPr>
          <w:p w14:paraId="0A3A2F95" wp14:textId="77777777">
            <w:r>
              <w:rPr>
                <w:rFonts w:ascii="Arial" w:hAnsi="Arial" w:eastAsia="Arial" w:cs="Arial"/>
                <w:b w:val="false"/>
                <w:bCs w:val="false"/>
                <w:sz w:val="22"/>
                <w:szCs w:val="22"/>
              </w:rPr>
              <w:t xml:space="preserve">847</w:t>
            </w:r>
          </w:p>
        </w:tc>
        <w:tc>
          <w:tcPr>
            <w:tcW w:w="1500" w:type="dxa"/>
            <w:tcBorders>
              <w:top w:val="single" w:color="CCCCCC" w:sz="1"/>
              <w:left w:val="single" w:color="CCCCCC" w:sz="1"/>
              <w:bottom w:val="single" w:color="CCCCCC" w:sz="1"/>
              <w:right w:val="single" w:color="CCCCCC" w:sz="1"/>
            </w:tcBorders>
          </w:tcPr>
          <w:p w14:paraId="23D9E551" wp14:textId="77777777">
            <w:r>
              <w:rPr>
                <w:rFonts w:ascii="Arial" w:hAnsi="Arial" w:eastAsia="Arial" w:cs="Arial"/>
                <w:b w:val="false"/>
                <w:bCs w:val="false"/>
                <w:sz w:val="22"/>
                <w:szCs w:val="22"/>
              </w:rPr>
              <w:t xml:space="preserve">72</w:t>
            </w:r>
          </w:p>
        </w:tc>
        <w:tc>
          <w:tcPr>
            <w:tcW w:w="1500" w:type="dxa"/>
            <w:tcBorders>
              <w:top w:val="single" w:color="CCCCCC" w:sz="1"/>
              <w:left w:val="single" w:color="CCCCCC" w:sz="1"/>
              <w:bottom w:val="single" w:color="CCCCCC" w:sz="1"/>
              <w:right w:val="single" w:color="CCCCCC" w:sz="1"/>
            </w:tcBorders>
          </w:tcPr>
          <w:p w14:paraId="7D2BC341" wp14:textId="77777777">
            <w:r>
              <w:rPr>
                <w:rFonts w:ascii="Arial" w:hAnsi="Arial" w:eastAsia="Arial" w:cs="Arial"/>
                <w:b w:val="false"/>
                <w:bCs w:val="false"/>
                <w:sz w:val="22"/>
                <w:szCs w:val="22"/>
              </w:rPr>
              <w:t xml:space="preserve">775</w:t>
            </w:r>
          </w:p>
        </w:tc>
        <w:tc>
          <w:tcPr>
            <w:tcW w:w="1500" w:type="dxa"/>
            <w:tcBorders>
              <w:top w:val="single" w:color="CCCCCC" w:sz="1"/>
              <w:left w:val="single" w:color="CCCCCC" w:sz="1"/>
              <w:bottom w:val="single" w:color="CCCCCC" w:sz="1"/>
              <w:right w:val="single" w:color="CCCCCC" w:sz="1"/>
            </w:tcBorders>
          </w:tcPr>
          <w:p w14:paraId="487D38D0" wp14:textId="77777777">
            <w:r>
              <w:rPr>
                <w:rFonts w:ascii="Arial" w:hAnsi="Arial" w:eastAsia="Arial" w:cs="Arial"/>
                <w:b w:val="false"/>
                <w:bCs w:val="false"/>
                <w:sz w:val="22"/>
                <w:szCs w:val="22"/>
              </w:rPr>
              <w:t xml:space="preserve">91.5%</w:t>
            </w:r>
          </w:p>
        </w:tc>
        <w:tc>
          <w:tcPr>
            <w:tcW w:w="1360" w:type="dxa"/>
            <w:tcBorders>
              <w:top w:val="single" w:color="CCCCCC" w:sz="1"/>
              <w:left w:val="single" w:color="CCCCCC" w:sz="1"/>
              <w:bottom w:val="single" w:color="CCCCCC" w:sz="1"/>
              <w:right w:val="single" w:color="CCCCCC" w:sz="1"/>
            </w:tcBorders>
            <w:shd w:val="clear" w:fill="92D050"/>
          </w:tcPr>
          <w:p w14:paraId="0CB4C31A" wp14:textId="77777777">
            <w:pPr>
              <w:jc w:val="center"/>
            </w:pPr>
            <w:r>
              <w:rPr>
                <w:b/>
                <w:bCs/>
                <w:sz w:val="22"/>
                <w:szCs w:val="22"/>
              </w:rPr>
              <w:t xml:space="preserve">GREEN</w:t>
            </w:r>
          </w:p>
        </w:tc>
      </w:tr>
      <w:tr xmlns:wp14="http://schemas.microsoft.com/office/word/2010/wordml" w14:paraId="15FEE0A9" wp14:textId="77777777">
        <w:tc>
          <w:tcPr>
            <w:tcW w:w="2000" w:type="dxa"/>
            <w:tcBorders>
              <w:top w:val="single" w:color="CCCCCC" w:sz="1"/>
              <w:left w:val="single" w:color="CCCCCC" w:sz="1"/>
              <w:bottom w:val="single" w:color="CCCCCC" w:sz="1"/>
              <w:right w:val="single" w:color="CCCCCC" w:sz="1"/>
            </w:tcBorders>
            <w:shd w:val="clear" w:fill="FFE6CC"/>
          </w:tcPr>
          <w:p w14:paraId="386867CF" wp14:textId="77777777">
            <w:r>
              <w:rPr>
                <w:b/>
                <w:bCs/>
                <w:color w:val="ED7D31"/>
                <w:sz w:val="22"/>
                <w:szCs w:val="22"/>
              </w:rPr>
              <w:t xml:space="preserve">AMBER</w:t>
            </w:r>
          </w:p>
        </w:tc>
        <w:tc>
          <w:tcPr>
            <w:tcW w:w="1500" w:type="dxa"/>
            <w:tcBorders>
              <w:top w:val="single" w:color="CCCCCC" w:sz="1"/>
              <w:left w:val="single" w:color="CCCCCC" w:sz="1"/>
              <w:bottom w:val="single" w:color="CCCCCC" w:sz="1"/>
              <w:right w:val="single" w:color="CCCCCC" w:sz="1"/>
            </w:tcBorders>
            <w:shd w:val="clear" w:fill="F2F2F2"/>
          </w:tcPr>
          <w:p w14:paraId="6ED69C5A" wp14:textId="77777777">
            <w:r>
              <w:rPr>
                <w:rFonts w:ascii="Arial" w:hAnsi="Arial" w:eastAsia="Arial" w:cs="Arial"/>
                <w:b w:val="false"/>
                <w:bCs w:val="false"/>
                <w:sz w:val="22"/>
                <w:szCs w:val="22"/>
              </w:rPr>
              <w:t xml:space="preserve">2,341</w:t>
            </w:r>
          </w:p>
        </w:tc>
        <w:tc>
          <w:tcPr>
            <w:tcW w:w="1500" w:type="dxa"/>
            <w:tcBorders>
              <w:top w:val="single" w:color="CCCCCC" w:sz="1"/>
              <w:left w:val="single" w:color="CCCCCC" w:sz="1"/>
              <w:bottom w:val="single" w:color="CCCCCC" w:sz="1"/>
              <w:right w:val="single" w:color="CCCCCC" w:sz="1"/>
            </w:tcBorders>
            <w:shd w:val="clear" w:fill="F2F2F2"/>
          </w:tcPr>
          <w:p w14:paraId="165FAA3D" wp14:textId="77777777">
            <w:r>
              <w:rPr>
                <w:rFonts w:ascii="Arial" w:hAnsi="Arial" w:eastAsia="Arial" w:cs="Arial"/>
                <w:b w:val="false"/>
                <w:bCs w:val="false"/>
                <w:sz w:val="22"/>
                <w:szCs w:val="22"/>
              </w:rPr>
              <w:t xml:space="preserve">1,892</w:t>
            </w:r>
          </w:p>
        </w:tc>
        <w:tc>
          <w:tcPr>
            <w:tcW w:w="1500" w:type="dxa"/>
            <w:tcBorders>
              <w:top w:val="single" w:color="CCCCCC" w:sz="1"/>
              <w:left w:val="single" w:color="CCCCCC" w:sz="1"/>
              <w:bottom w:val="single" w:color="CCCCCC" w:sz="1"/>
              <w:right w:val="single" w:color="CCCCCC" w:sz="1"/>
            </w:tcBorders>
            <w:shd w:val="clear" w:fill="F2F2F2"/>
          </w:tcPr>
          <w:p w14:paraId="01F3691C" wp14:textId="77777777">
            <w:r>
              <w:rPr>
                <w:rFonts w:ascii="Arial" w:hAnsi="Arial" w:eastAsia="Arial" w:cs="Arial"/>
                <w:b w:val="false"/>
                <w:bCs w:val="false"/>
                <w:sz w:val="22"/>
                <w:szCs w:val="22"/>
              </w:rPr>
              <w:t xml:space="preserve">449</w:t>
            </w:r>
          </w:p>
        </w:tc>
        <w:tc>
          <w:tcPr>
            <w:tcW w:w="1500" w:type="dxa"/>
            <w:tcBorders>
              <w:top w:val="single" w:color="CCCCCC" w:sz="1"/>
              <w:left w:val="single" w:color="CCCCCC" w:sz="1"/>
              <w:bottom w:val="single" w:color="CCCCCC" w:sz="1"/>
              <w:right w:val="single" w:color="CCCCCC" w:sz="1"/>
            </w:tcBorders>
            <w:shd w:val="clear" w:fill="F2F2F2"/>
          </w:tcPr>
          <w:p w14:paraId="629D792A" wp14:textId="77777777">
            <w:r>
              <w:rPr>
                <w:rFonts w:ascii="Arial" w:hAnsi="Arial" w:eastAsia="Arial" w:cs="Arial"/>
                <w:b w:val="false"/>
                <w:bCs w:val="false"/>
                <w:sz w:val="22"/>
                <w:szCs w:val="22"/>
              </w:rPr>
              <w:t xml:space="preserve">N/A</w:t>
            </w:r>
          </w:p>
        </w:tc>
        <w:tc>
          <w:tcPr>
            <w:tcW w:w="1360" w:type="dxa"/>
            <w:tcBorders>
              <w:top w:val="single" w:color="CCCCCC" w:sz="1"/>
              <w:left w:val="single" w:color="CCCCCC" w:sz="1"/>
              <w:bottom w:val="single" w:color="CCCCCC" w:sz="1"/>
              <w:right w:val="single" w:color="CCCCCC" w:sz="1"/>
            </w:tcBorders>
            <w:shd w:val="clear" w:fill="92D050"/>
          </w:tcPr>
          <w:p w14:paraId="6D53B817" wp14:textId="77777777">
            <w:pPr>
              <w:jc w:val="center"/>
            </w:pPr>
            <w:r>
              <w:rPr>
                <w:b/>
                <w:bCs/>
                <w:sz w:val="22"/>
                <w:szCs w:val="22"/>
              </w:rPr>
              <w:t xml:space="preserve">GREEN</w:t>
            </w:r>
          </w:p>
        </w:tc>
      </w:tr>
      <w:tr xmlns:wp14="http://schemas.microsoft.com/office/word/2010/wordml" w14:paraId="0D9D9CC8" wp14:textId="77777777">
        <w:tc>
          <w:tcPr>
            <w:tcW w:w="2000" w:type="dxa"/>
            <w:tcBorders>
              <w:top w:val="single" w:color="CCCCCC" w:sz="1"/>
              <w:left w:val="single" w:color="CCCCCC" w:sz="1"/>
              <w:bottom w:val="single" w:color="CCCCCC" w:sz="1"/>
              <w:right w:val="single" w:color="CCCCCC" w:sz="1"/>
            </w:tcBorders>
            <w:shd w:val="clear" w:fill="E2EFDA"/>
          </w:tcPr>
          <w:p w14:paraId="53A9EBF6" wp14:textId="77777777">
            <w:r>
              <w:rPr>
                <w:b/>
                <w:bCs/>
                <w:color w:val="00B050"/>
                <w:sz w:val="22"/>
                <w:szCs w:val="22"/>
              </w:rPr>
              <w:t xml:space="preserve">GREEN</w:t>
            </w:r>
          </w:p>
        </w:tc>
        <w:tc>
          <w:tcPr>
            <w:tcW w:w="1500" w:type="dxa"/>
            <w:tcBorders>
              <w:top w:val="single" w:color="CCCCCC" w:sz="1"/>
              <w:left w:val="single" w:color="CCCCCC" w:sz="1"/>
              <w:bottom w:val="single" w:color="CCCCCC" w:sz="1"/>
              <w:right w:val="single" w:color="CCCCCC" w:sz="1"/>
            </w:tcBorders>
          </w:tcPr>
          <w:p w14:paraId="4ECC0763" wp14:textId="77777777">
            <w:r>
              <w:rPr>
                <w:rFonts w:ascii="Arial" w:hAnsi="Arial" w:eastAsia="Arial" w:cs="Arial"/>
                <w:b w:val="false"/>
                <w:bCs w:val="false"/>
                <w:sz w:val="22"/>
                <w:szCs w:val="22"/>
              </w:rPr>
              <w:t xml:space="preserve">5,124</w:t>
            </w:r>
          </w:p>
        </w:tc>
        <w:tc>
          <w:tcPr>
            <w:tcW w:w="1500" w:type="dxa"/>
            <w:tcBorders>
              <w:top w:val="single" w:color="CCCCCC" w:sz="1"/>
              <w:left w:val="single" w:color="CCCCCC" w:sz="1"/>
              <w:bottom w:val="single" w:color="CCCCCC" w:sz="1"/>
              <w:right w:val="single" w:color="CCCCCC" w:sz="1"/>
            </w:tcBorders>
          </w:tcPr>
          <w:p w14:paraId="66843CB9" wp14:textId="77777777">
            <w:r>
              <w:rPr>
                <w:rFonts w:ascii="Arial" w:hAnsi="Arial" w:eastAsia="Arial" w:cs="Arial"/>
                <w:b w:val="false"/>
                <w:bCs w:val="false"/>
                <w:sz w:val="22"/>
                <w:szCs w:val="22"/>
              </w:rPr>
              <w:t xml:space="preserve">4,987</w:t>
            </w:r>
          </w:p>
        </w:tc>
        <w:tc>
          <w:tcPr>
            <w:tcW w:w="1500" w:type="dxa"/>
            <w:tcBorders>
              <w:top w:val="single" w:color="CCCCCC" w:sz="1"/>
              <w:left w:val="single" w:color="CCCCCC" w:sz="1"/>
              <w:bottom w:val="single" w:color="CCCCCC" w:sz="1"/>
              <w:right w:val="single" w:color="CCCCCC" w:sz="1"/>
            </w:tcBorders>
          </w:tcPr>
          <w:p w14:paraId="41E5CE6F" wp14:textId="77777777">
            <w:r>
              <w:rPr>
                <w:rFonts w:ascii="Arial" w:hAnsi="Arial" w:eastAsia="Arial" w:cs="Arial"/>
                <w:b w:val="false"/>
                <w:bCs w:val="false"/>
                <w:sz w:val="22"/>
                <w:szCs w:val="22"/>
              </w:rPr>
              <w:t xml:space="preserve">137</w:t>
            </w:r>
          </w:p>
        </w:tc>
        <w:tc>
          <w:tcPr>
            <w:tcW w:w="1500" w:type="dxa"/>
            <w:tcBorders>
              <w:top w:val="single" w:color="CCCCCC" w:sz="1"/>
              <w:left w:val="single" w:color="CCCCCC" w:sz="1"/>
              <w:bottom w:val="single" w:color="CCCCCC" w:sz="1"/>
              <w:right w:val="single" w:color="CCCCCC" w:sz="1"/>
            </w:tcBorders>
          </w:tcPr>
          <w:p w14:paraId="34824FA9" wp14:textId="77777777">
            <w:r>
              <w:rPr>
                <w:rFonts w:ascii="Arial" w:hAnsi="Arial" w:eastAsia="Arial" w:cs="Arial"/>
                <w:b w:val="false"/>
                <w:bCs w:val="false"/>
                <w:sz w:val="22"/>
                <w:szCs w:val="22"/>
              </w:rPr>
              <w:t xml:space="preserve">N/A</w:t>
            </w:r>
          </w:p>
        </w:tc>
        <w:tc>
          <w:tcPr>
            <w:tcW w:w="1360" w:type="dxa"/>
            <w:tcBorders>
              <w:top w:val="single" w:color="CCCCCC" w:sz="1"/>
              <w:left w:val="single" w:color="CCCCCC" w:sz="1"/>
              <w:bottom w:val="single" w:color="CCCCCC" w:sz="1"/>
              <w:right w:val="single" w:color="CCCCCC" w:sz="1"/>
            </w:tcBorders>
            <w:shd w:val="clear" w:fill="92D050"/>
          </w:tcPr>
          <w:p w14:paraId="53B6B690" wp14:textId="77777777">
            <w:pPr>
              <w:jc w:val="center"/>
            </w:pPr>
            <w:r>
              <w:rPr>
                <w:b/>
                <w:bCs/>
                <w:sz w:val="22"/>
                <w:szCs w:val="22"/>
              </w:rPr>
              <w:t xml:space="preserve">GREEN</w:t>
            </w:r>
          </w:p>
        </w:tc>
      </w:tr>
    </w:tbl>
    <w:p xmlns:wp14="http://schemas.microsoft.com/office/word/2010/wordml" w14:paraId="6BC45605" wp14:textId="77777777">
      <w:pPr>
        <w:spacing w:before="100" w:after="200"/>
      </w:pPr>
      <w:r w:rsidRPr="71D867CD" w:rsidR="71D867CD">
        <w:rPr>
          <w:b w:val="1"/>
          <w:bCs w:val="1"/>
          <w:i w:val="1"/>
          <w:iCs w:val="1"/>
          <w:lang w:val="en-US"/>
        </w:rPr>
        <w:t xml:space="preserve">Note: </w:t>
      </w:r>
      <w:r w:rsidRPr="71D867CD" w:rsidR="71D867CD">
        <w:rPr>
          <w:i w:val="1"/>
          <w:iCs w:val="1"/>
          <w:lang w:val="en-US"/>
        </w:rPr>
        <w:t xml:space="preserve">RED flag patients routed to SDA represent those with acute presentations where SDA was clinically </w:t>
      </w:r>
      <w:r w:rsidRPr="71D867CD" w:rsidR="71D867CD">
        <w:rPr>
          <w:i w:val="1"/>
          <w:iCs w:val="1"/>
          <w:lang w:val="en-US"/>
        </w:rPr>
        <w:t>appropriate (</w:t>
      </w:r>
      <w:r w:rsidRPr="71D867CD" w:rsidR="71D867CD">
        <w:rPr>
          <w:i w:val="1"/>
          <w:iCs w:val="1"/>
          <w:lang w:val="en-US"/>
        </w:rPr>
        <w:t xml:space="preserve">e.g., acute infection in palliative </w:t>
      </w:r>
      <w:r w:rsidRPr="71D867CD" w:rsidR="71D867CD">
        <w:rPr>
          <w:i w:val="1"/>
          <w:iCs w:val="1"/>
          <w:lang w:val="en-US"/>
        </w:rPr>
        <w:t>patient</w:t>
      </w:r>
      <w:r w:rsidRPr="71D867CD" w:rsidR="71D867CD">
        <w:rPr>
          <w:i w:val="1"/>
          <w:iCs w:val="1"/>
          <w:lang w:val="en-US"/>
        </w:rPr>
        <w:t>). These are reviewed weekly to ensure routing decisions are clinically justified.</w:t>
      </w:r>
    </w:p>
    <w:p xmlns:wp14="http://schemas.microsoft.com/office/word/2010/wordml" w14:paraId="01CC11E7" wp14:textId="77777777">
      <w:pPr>
        <w:pStyle w:val="Heading2"/>
      </w:pPr>
      <w:r>
        <w:t xml:space="preserve">6.5 Practice Comparison View</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xmlns:wp14="http://schemas.microsoft.com/office/word/2010/wordml" w14:paraId="5D8DEA35" wp14:textId="77777777">
        <w:tc>
          <w:tcPr>
            <w:tcW w:w="2800" w:type="dxa"/>
            <w:tcBorders>
              <w:top w:val="single" w:color="CCCCCC" w:sz="1"/>
              <w:left w:val="single" w:color="CCCCCC" w:sz="1"/>
              <w:bottom w:val="single" w:color="CCCCCC" w:sz="1"/>
              <w:right w:val="single" w:color="CCCCCC" w:sz="1"/>
            </w:tcBorders>
            <w:shd w:val="clear" w:fill="1F4E79"/>
          </w:tcPr>
          <w:p w14:paraId="7104F68D" wp14:textId="77777777">
            <w:pPr>
              <w:jc w:val="center"/>
            </w:pPr>
            <w:r>
              <w:rPr>
                <w:rFonts w:ascii="Arial" w:hAnsi="Arial" w:eastAsia="Arial" w:cs="Arial"/>
                <w:b/>
                <w:bCs/>
                <w:color w:val="FFFFFF"/>
                <w:sz w:val="22"/>
                <w:szCs w:val="22"/>
              </w:rPr>
              <w:t xml:space="preserve">Practice</w:t>
            </w:r>
          </w:p>
        </w:tc>
        <w:tc>
          <w:tcPr>
            <w:tcW w:w="1640" w:type="dxa"/>
            <w:tcBorders>
              <w:top w:val="single" w:color="CCCCCC" w:sz="1"/>
              <w:left w:val="single" w:color="CCCCCC" w:sz="1"/>
              <w:bottom w:val="single" w:color="CCCCCC" w:sz="1"/>
              <w:right w:val="single" w:color="CCCCCC" w:sz="1"/>
            </w:tcBorders>
            <w:shd w:val="clear" w:fill="1F4E79"/>
          </w:tcPr>
          <w:p w14:paraId="4991D7FF" wp14:textId="77777777">
            <w:pPr>
              <w:jc w:val="center"/>
            </w:pPr>
            <w:r>
              <w:rPr>
                <w:rFonts w:ascii="Arial" w:hAnsi="Arial" w:eastAsia="Arial" w:cs="Arial"/>
                <w:b/>
                <w:bCs/>
                <w:color w:val="FFFFFF"/>
                <w:sz w:val="22"/>
                <w:szCs w:val="22"/>
              </w:rPr>
              <w:t xml:space="preserve">Total Appts</w:t>
            </w:r>
          </w:p>
        </w:tc>
        <w:tc>
          <w:tcPr>
            <w:tcW w:w="1640" w:type="dxa"/>
            <w:tcBorders>
              <w:top w:val="single" w:color="CCCCCC" w:sz="1"/>
              <w:left w:val="single" w:color="CCCCCC" w:sz="1"/>
              <w:bottom w:val="single" w:color="CCCCCC" w:sz="1"/>
              <w:right w:val="single" w:color="CCCCCC" w:sz="1"/>
            </w:tcBorders>
            <w:shd w:val="clear" w:fill="1F4E79"/>
          </w:tcPr>
          <w:p w14:paraId="26DD6DA0" wp14:textId="77777777">
            <w:pPr>
              <w:jc w:val="center"/>
            </w:pPr>
            <w:r>
              <w:rPr>
                <w:rFonts w:ascii="Arial" w:hAnsi="Arial" w:eastAsia="Arial" w:cs="Arial"/>
                <w:b/>
                <w:bCs/>
                <w:color w:val="FFFFFF"/>
                <w:sz w:val="22"/>
                <w:szCs w:val="22"/>
              </w:rPr>
              <w:t xml:space="preserve">Utilisation</w:t>
            </w:r>
          </w:p>
        </w:tc>
        <w:tc>
          <w:tcPr>
            <w:tcW w:w="1640" w:type="dxa"/>
            <w:tcBorders>
              <w:top w:val="single" w:color="CCCCCC" w:sz="1"/>
              <w:left w:val="single" w:color="CCCCCC" w:sz="1"/>
              <w:bottom w:val="single" w:color="CCCCCC" w:sz="1"/>
              <w:right w:val="single" w:color="CCCCCC" w:sz="1"/>
            </w:tcBorders>
            <w:shd w:val="clear" w:fill="1F4E79"/>
          </w:tcPr>
          <w:p w14:paraId="237F8AB3" wp14:textId="77777777">
            <w:pPr>
              <w:jc w:val="center"/>
            </w:pPr>
            <w:r>
              <w:rPr>
                <w:rFonts w:ascii="Arial" w:hAnsi="Arial" w:eastAsia="Arial" w:cs="Arial"/>
                <w:b/>
                <w:bCs/>
                <w:color w:val="FFFFFF"/>
                <w:sz w:val="22"/>
                <w:szCs w:val="22"/>
              </w:rPr>
              <w:t xml:space="preserve">DNA Rate</w:t>
            </w:r>
          </w:p>
        </w:tc>
        <w:tc>
          <w:tcPr>
            <w:tcW w:w="1640" w:type="dxa"/>
            <w:tcBorders>
              <w:top w:val="single" w:color="CCCCCC" w:sz="1"/>
              <w:left w:val="single" w:color="CCCCCC" w:sz="1"/>
              <w:bottom w:val="single" w:color="CCCCCC" w:sz="1"/>
              <w:right w:val="single" w:color="CCCCCC" w:sz="1"/>
            </w:tcBorders>
            <w:shd w:val="clear" w:fill="1F4E79"/>
          </w:tcPr>
          <w:p w14:paraId="784A5C5A" wp14:textId="77777777">
            <w:pPr>
              <w:jc w:val="center"/>
            </w:pPr>
            <w:r>
              <w:rPr>
                <w:rFonts w:ascii="Arial" w:hAnsi="Arial" w:eastAsia="Arial" w:cs="Arial"/>
                <w:b/>
                <w:bCs/>
                <w:color w:val="FFFFFF"/>
                <w:sz w:val="22"/>
                <w:szCs w:val="22"/>
              </w:rPr>
              <w:t xml:space="preserve">RAG</w:t>
            </w:r>
          </w:p>
        </w:tc>
      </w:tr>
      <w:tr xmlns:wp14="http://schemas.microsoft.com/office/word/2010/wordml" w14:paraId="56833C8C" wp14:textId="77777777">
        <w:tc>
          <w:tcPr>
            <w:tcW w:w="2800" w:type="dxa"/>
            <w:tcBorders>
              <w:top w:val="single" w:color="CCCCCC" w:sz="1"/>
              <w:left w:val="single" w:color="CCCCCC" w:sz="1"/>
              <w:bottom w:val="single" w:color="CCCCCC" w:sz="1"/>
              <w:right w:val="single" w:color="CCCCCC" w:sz="1"/>
            </w:tcBorders>
          </w:tcPr>
          <w:p w14:paraId="28B2AA8F" wp14:textId="77777777">
            <w:r>
              <w:rPr>
                <w:rFonts w:ascii="Arial" w:hAnsi="Arial" w:eastAsia="Arial" w:cs="Arial"/>
                <w:b w:val="false"/>
                <w:bCs w:val="false"/>
                <w:sz w:val="22"/>
                <w:szCs w:val="22"/>
              </w:rPr>
              <w:t xml:space="preserve">Practice A</w:t>
            </w:r>
          </w:p>
        </w:tc>
        <w:tc>
          <w:tcPr>
            <w:tcW w:w="1640" w:type="dxa"/>
            <w:tcBorders>
              <w:top w:val="single" w:color="CCCCCC" w:sz="1"/>
              <w:left w:val="single" w:color="CCCCCC" w:sz="1"/>
              <w:bottom w:val="single" w:color="CCCCCC" w:sz="1"/>
              <w:right w:val="single" w:color="CCCCCC" w:sz="1"/>
            </w:tcBorders>
          </w:tcPr>
          <w:p w14:paraId="0AD4F915" wp14:textId="77777777">
            <w:r>
              <w:rPr>
                <w:rFonts w:ascii="Arial" w:hAnsi="Arial" w:eastAsia="Arial" w:cs="Arial"/>
                <w:b w:val="false"/>
                <w:bCs w:val="false"/>
                <w:sz w:val="22"/>
                <w:szCs w:val="22"/>
              </w:rPr>
              <w:t xml:space="preserve">142</w:t>
            </w:r>
          </w:p>
        </w:tc>
        <w:tc>
          <w:tcPr>
            <w:tcW w:w="1640" w:type="dxa"/>
            <w:tcBorders>
              <w:top w:val="single" w:color="CCCCCC" w:sz="1"/>
              <w:left w:val="single" w:color="CCCCCC" w:sz="1"/>
              <w:bottom w:val="single" w:color="CCCCCC" w:sz="1"/>
              <w:right w:val="single" w:color="CCCCCC" w:sz="1"/>
            </w:tcBorders>
          </w:tcPr>
          <w:p w14:paraId="469AF0FD" wp14:textId="77777777">
            <w:r>
              <w:rPr>
                <w:rFonts w:ascii="Arial" w:hAnsi="Arial" w:eastAsia="Arial" w:cs="Arial"/>
                <w:b w:val="false"/>
                <w:bCs w:val="false"/>
                <w:sz w:val="22"/>
                <w:szCs w:val="22"/>
              </w:rPr>
              <w:t xml:space="preserve">94.2%</w:t>
            </w:r>
          </w:p>
        </w:tc>
        <w:tc>
          <w:tcPr>
            <w:tcW w:w="1640" w:type="dxa"/>
            <w:tcBorders>
              <w:top w:val="single" w:color="CCCCCC" w:sz="1"/>
              <w:left w:val="single" w:color="CCCCCC" w:sz="1"/>
              <w:bottom w:val="single" w:color="CCCCCC" w:sz="1"/>
              <w:right w:val="single" w:color="CCCCCC" w:sz="1"/>
            </w:tcBorders>
          </w:tcPr>
          <w:p w14:paraId="07D4F9B3" wp14:textId="77777777">
            <w:r>
              <w:rPr>
                <w:rFonts w:ascii="Arial" w:hAnsi="Arial" w:eastAsia="Arial" w:cs="Arial"/>
                <w:b w:val="false"/>
                <w:bCs w:val="false"/>
                <w:sz w:val="22"/>
                <w:szCs w:val="22"/>
              </w:rPr>
              <w:t xml:space="preserve">2.8%</w:t>
            </w:r>
          </w:p>
        </w:tc>
        <w:tc>
          <w:tcPr>
            <w:tcW w:w="1640" w:type="dxa"/>
            <w:tcBorders>
              <w:top w:val="single" w:color="CCCCCC" w:sz="1"/>
              <w:left w:val="single" w:color="CCCCCC" w:sz="1"/>
              <w:bottom w:val="single" w:color="CCCCCC" w:sz="1"/>
              <w:right w:val="single" w:color="CCCCCC" w:sz="1"/>
            </w:tcBorders>
            <w:shd w:val="clear" w:fill="92D050"/>
          </w:tcPr>
          <w:p w14:paraId="39A00171" wp14:textId="77777777">
            <w:pPr>
              <w:jc w:val="center"/>
            </w:pPr>
            <w:r>
              <w:rPr>
                <w:b/>
                <w:bCs/>
                <w:sz w:val="22"/>
                <w:szCs w:val="22"/>
              </w:rPr>
              <w:t xml:space="preserve">GREEN</w:t>
            </w:r>
          </w:p>
        </w:tc>
      </w:tr>
      <w:tr xmlns:wp14="http://schemas.microsoft.com/office/word/2010/wordml" w14:paraId="1A084E65" wp14:textId="77777777">
        <w:tc>
          <w:tcPr>
            <w:tcW w:w="2800" w:type="dxa"/>
            <w:tcBorders>
              <w:top w:val="single" w:color="CCCCCC" w:sz="1"/>
              <w:left w:val="single" w:color="CCCCCC" w:sz="1"/>
              <w:bottom w:val="single" w:color="CCCCCC" w:sz="1"/>
              <w:right w:val="single" w:color="CCCCCC" w:sz="1"/>
            </w:tcBorders>
            <w:shd w:val="clear" w:fill="F2F2F2"/>
          </w:tcPr>
          <w:p w14:paraId="286BB226" wp14:textId="77777777">
            <w:r>
              <w:rPr>
                <w:rFonts w:ascii="Arial" w:hAnsi="Arial" w:eastAsia="Arial" w:cs="Arial"/>
                <w:b w:val="false"/>
                <w:bCs w:val="false"/>
                <w:sz w:val="22"/>
                <w:szCs w:val="22"/>
              </w:rPr>
              <w:t xml:space="preserve">Practice B</w:t>
            </w:r>
          </w:p>
        </w:tc>
        <w:tc>
          <w:tcPr>
            <w:tcW w:w="1640" w:type="dxa"/>
            <w:tcBorders>
              <w:top w:val="single" w:color="CCCCCC" w:sz="1"/>
              <w:left w:val="single" w:color="CCCCCC" w:sz="1"/>
              <w:bottom w:val="single" w:color="CCCCCC" w:sz="1"/>
              <w:right w:val="single" w:color="CCCCCC" w:sz="1"/>
            </w:tcBorders>
            <w:shd w:val="clear" w:fill="F2F2F2"/>
          </w:tcPr>
          <w:p w14:paraId="3D8C1C99" wp14:textId="77777777">
            <w:r>
              <w:rPr>
                <w:rFonts w:ascii="Arial" w:hAnsi="Arial" w:eastAsia="Arial" w:cs="Arial"/>
                <w:b w:val="false"/>
                <w:bCs w:val="false"/>
                <w:sz w:val="22"/>
                <w:szCs w:val="22"/>
              </w:rPr>
              <w:t xml:space="preserve">118</w:t>
            </w:r>
          </w:p>
        </w:tc>
        <w:tc>
          <w:tcPr>
            <w:tcW w:w="1640" w:type="dxa"/>
            <w:tcBorders>
              <w:top w:val="single" w:color="CCCCCC" w:sz="1"/>
              <w:left w:val="single" w:color="CCCCCC" w:sz="1"/>
              <w:bottom w:val="single" w:color="CCCCCC" w:sz="1"/>
              <w:right w:val="single" w:color="CCCCCC" w:sz="1"/>
            </w:tcBorders>
            <w:shd w:val="clear" w:fill="F2F2F2"/>
          </w:tcPr>
          <w:p w14:paraId="253F49F3" wp14:textId="77777777">
            <w:r>
              <w:rPr>
                <w:rFonts w:ascii="Arial" w:hAnsi="Arial" w:eastAsia="Arial" w:cs="Arial"/>
                <w:b w:val="false"/>
                <w:bCs w:val="false"/>
                <w:sz w:val="22"/>
                <w:szCs w:val="22"/>
              </w:rPr>
              <w:t xml:space="preserve">88.4%</w:t>
            </w:r>
          </w:p>
        </w:tc>
        <w:tc>
          <w:tcPr>
            <w:tcW w:w="1640" w:type="dxa"/>
            <w:tcBorders>
              <w:top w:val="single" w:color="CCCCCC" w:sz="1"/>
              <w:left w:val="single" w:color="CCCCCC" w:sz="1"/>
              <w:bottom w:val="single" w:color="CCCCCC" w:sz="1"/>
              <w:right w:val="single" w:color="CCCCCC" w:sz="1"/>
            </w:tcBorders>
            <w:shd w:val="clear" w:fill="F2F2F2"/>
          </w:tcPr>
          <w:p w14:paraId="4B7EFF5B" wp14:textId="77777777">
            <w:r>
              <w:rPr>
                <w:rFonts w:ascii="Arial" w:hAnsi="Arial" w:eastAsia="Arial" w:cs="Arial"/>
                <w:b w:val="false"/>
                <w:bCs w:val="false"/>
                <w:sz w:val="22"/>
                <w:szCs w:val="22"/>
              </w:rPr>
              <w:t xml:space="preserve">4.2%</w:t>
            </w:r>
          </w:p>
        </w:tc>
        <w:tc>
          <w:tcPr>
            <w:tcW w:w="1640" w:type="dxa"/>
            <w:tcBorders>
              <w:top w:val="single" w:color="CCCCCC" w:sz="1"/>
              <w:left w:val="single" w:color="CCCCCC" w:sz="1"/>
              <w:bottom w:val="single" w:color="CCCCCC" w:sz="1"/>
              <w:right w:val="single" w:color="CCCCCC" w:sz="1"/>
            </w:tcBorders>
            <w:shd w:val="clear" w:fill="92D050"/>
          </w:tcPr>
          <w:p w14:paraId="5E3D1A9B" wp14:textId="77777777">
            <w:pPr>
              <w:jc w:val="center"/>
            </w:pPr>
            <w:r>
              <w:rPr>
                <w:b/>
                <w:bCs/>
                <w:sz w:val="22"/>
                <w:szCs w:val="22"/>
              </w:rPr>
              <w:t xml:space="preserve">GREEN</w:t>
            </w:r>
          </w:p>
        </w:tc>
      </w:tr>
      <w:tr xmlns:wp14="http://schemas.microsoft.com/office/word/2010/wordml" w14:paraId="6E363114" wp14:textId="77777777">
        <w:tc>
          <w:tcPr>
            <w:tcW w:w="2800" w:type="dxa"/>
            <w:tcBorders>
              <w:top w:val="single" w:color="CCCCCC" w:sz="1"/>
              <w:left w:val="single" w:color="CCCCCC" w:sz="1"/>
              <w:bottom w:val="single" w:color="CCCCCC" w:sz="1"/>
              <w:right w:val="single" w:color="CCCCCC" w:sz="1"/>
            </w:tcBorders>
          </w:tcPr>
          <w:p w14:paraId="0255E1E8" wp14:textId="77777777">
            <w:r>
              <w:rPr>
                <w:rFonts w:ascii="Arial" w:hAnsi="Arial" w:eastAsia="Arial" w:cs="Arial"/>
                <w:b w:val="false"/>
                <w:bCs w:val="false"/>
                <w:sz w:val="22"/>
                <w:szCs w:val="22"/>
              </w:rPr>
              <w:t xml:space="preserve">Practice C</w:t>
            </w:r>
          </w:p>
        </w:tc>
        <w:tc>
          <w:tcPr>
            <w:tcW w:w="1640" w:type="dxa"/>
            <w:tcBorders>
              <w:top w:val="single" w:color="CCCCCC" w:sz="1"/>
              <w:left w:val="single" w:color="CCCCCC" w:sz="1"/>
              <w:bottom w:val="single" w:color="CCCCCC" w:sz="1"/>
              <w:right w:val="single" w:color="CCCCCC" w:sz="1"/>
            </w:tcBorders>
          </w:tcPr>
          <w:p w14:paraId="3A9150B4" wp14:textId="77777777">
            <w:r>
              <w:rPr>
                <w:rFonts w:ascii="Arial" w:hAnsi="Arial" w:eastAsia="Arial" w:cs="Arial"/>
                <w:b w:val="false"/>
                <w:bCs w:val="false"/>
                <w:sz w:val="22"/>
                <w:szCs w:val="22"/>
              </w:rPr>
              <w:t xml:space="preserve">95</w:t>
            </w:r>
          </w:p>
        </w:tc>
        <w:tc>
          <w:tcPr>
            <w:tcW w:w="1640" w:type="dxa"/>
            <w:tcBorders>
              <w:top w:val="single" w:color="CCCCCC" w:sz="1"/>
              <w:left w:val="single" w:color="CCCCCC" w:sz="1"/>
              <w:bottom w:val="single" w:color="CCCCCC" w:sz="1"/>
              <w:right w:val="single" w:color="CCCCCC" w:sz="1"/>
            </w:tcBorders>
          </w:tcPr>
          <w:p w14:paraId="3463B41E" wp14:textId="77777777">
            <w:r>
              <w:rPr>
                <w:rFonts w:ascii="Arial" w:hAnsi="Arial" w:eastAsia="Arial" w:cs="Arial"/>
                <w:b w:val="false"/>
                <w:bCs w:val="false"/>
                <w:sz w:val="22"/>
                <w:szCs w:val="22"/>
              </w:rPr>
              <w:t xml:space="preserve">78.3%</w:t>
            </w:r>
          </w:p>
        </w:tc>
        <w:tc>
          <w:tcPr>
            <w:tcW w:w="1640" w:type="dxa"/>
            <w:tcBorders>
              <w:top w:val="single" w:color="CCCCCC" w:sz="1"/>
              <w:left w:val="single" w:color="CCCCCC" w:sz="1"/>
              <w:bottom w:val="single" w:color="CCCCCC" w:sz="1"/>
              <w:right w:val="single" w:color="CCCCCC" w:sz="1"/>
            </w:tcBorders>
          </w:tcPr>
          <w:p w14:paraId="27A855E5" wp14:textId="77777777">
            <w:r>
              <w:rPr>
                <w:rFonts w:ascii="Arial" w:hAnsi="Arial" w:eastAsia="Arial" w:cs="Arial"/>
                <w:b w:val="false"/>
                <w:bCs w:val="false"/>
                <w:sz w:val="22"/>
                <w:szCs w:val="22"/>
              </w:rPr>
              <w:t xml:space="preserve">6.1%</w:t>
            </w:r>
          </w:p>
        </w:tc>
        <w:tc>
          <w:tcPr>
            <w:tcW w:w="1640" w:type="dxa"/>
            <w:tcBorders>
              <w:top w:val="single" w:color="CCCCCC" w:sz="1"/>
              <w:left w:val="single" w:color="CCCCCC" w:sz="1"/>
              <w:bottom w:val="single" w:color="CCCCCC" w:sz="1"/>
              <w:right w:val="single" w:color="CCCCCC" w:sz="1"/>
            </w:tcBorders>
            <w:shd w:val="clear" w:fill="FFC000"/>
          </w:tcPr>
          <w:p w14:paraId="2A996B69" wp14:textId="77777777">
            <w:pPr>
              <w:jc w:val="center"/>
            </w:pPr>
            <w:r>
              <w:rPr>
                <w:b/>
                <w:bCs/>
                <w:sz w:val="22"/>
                <w:szCs w:val="22"/>
              </w:rPr>
              <w:t xml:space="preserve">AMBER</w:t>
            </w:r>
          </w:p>
        </w:tc>
      </w:tr>
      <w:tr xmlns:wp14="http://schemas.microsoft.com/office/word/2010/wordml" w14:paraId="2A7F02F3" wp14:textId="77777777">
        <w:tc>
          <w:tcPr>
            <w:tcW w:w="2800" w:type="dxa"/>
            <w:tcBorders>
              <w:top w:val="single" w:color="CCCCCC" w:sz="1"/>
              <w:left w:val="single" w:color="CCCCCC" w:sz="1"/>
              <w:bottom w:val="single" w:color="CCCCCC" w:sz="1"/>
              <w:right w:val="single" w:color="CCCCCC" w:sz="1"/>
            </w:tcBorders>
            <w:shd w:val="clear" w:fill="F2F2F2"/>
          </w:tcPr>
          <w:p w14:paraId="35F0A4DE" wp14:textId="77777777">
            <w:r>
              <w:rPr>
                <w:rFonts w:ascii="Arial" w:hAnsi="Arial" w:eastAsia="Arial" w:cs="Arial"/>
                <w:b w:val="false"/>
                <w:bCs w:val="false"/>
                <w:sz w:val="22"/>
                <w:szCs w:val="22"/>
              </w:rPr>
              <w:t xml:space="preserve">Practice D</w:t>
            </w:r>
          </w:p>
        </w:tc>
        <w:tc>
          <w:tcPr>
            <w:tcW w:w="1640" w:type="dxa"/>
            <w:tcBorders>
              <w:top w:val="single" w:color="CCCCCC" w:sz="1"/>
              <w:left w:val="single" w:color="CCCCCC" w:sz="1"/>
              <w:bottom w:val="single" w:color="CCCCCC" w:sz="1"/>
              <w:right w:val="single" w:color="CCCCCC" w:sz="1"/>
            </w:tcBorders>
            <w:shd w:val="clear" w:fill="F2F2F2"/>
          </w:tcPr>
          <w:p w14:paraId="67DDB69B" wp14:textId="77777777">
            <w:r>
              <w:rPr>
                <w:rFonts w:ascii="Arial" w:hAnsi="Arial" w:eastAsia="Arial" w:cs="Arial"/>
                <w:b w:val="false"/>
                <w:bCs w:val="false"/>
                <w:sz w:val="22"/>
                <w:szCs w:val="22"/>
              </w:rPr>
              <w:t xml:space="preserve">87</w:t>
            </w:r>
          </w:p>
        </w:tc>
        <w:tc>
          <w:tcPr>
            <w:tcW w:w="1640" w:type="dxa"/>
            <w:tcBorders>
              <w:top w:val="single" w:color="CCCCCC" w:sz="1"/>
              <w:left w:val="single" w:color="CCCCCC" w:sz="1"/>
              <w:bottom w:val="single" w:color="CCCCCC" w:sz="1"/>
              <w:right w:val="single" w:color="CCCCCC" w:sz="1"/>
            </w:tcBorders>
            <w:shd w:val="clear" w:fill="F2F2F2"/>
          </w:tcPr>
          <w:p w14:paraId="1F89BE97" wp14:textId="77777777">
            <w:r>
              <w:rPr>
                <w:rFonts w:ascii="Arial" w:hAnsi="Arial" w:eastAsia="Arial" w:cs="Arial"/>
                <w:b w:val="false"/>
                <w:bCs w:val="false"/>
                <w:sz w:val="22"/>
                <w:szCs w:val="22"/>
              </w:rPr>
              <w:t xml:space="preserve">68.2%</w:t>
            </w:r>
          </w:p>
        </w:tc>
        <w:tc>
          <w:tcPr>
            <w:tcW w:w="1640" w:type="dxa"/>
            <w:tcBorders>
              <w:top w:val="single" w:color="CCCCCC" w:sz="1"/>
              <w:left w:val="single" w:color="CCCCCC" w:sz="1"/>
              <w:bottom w:val="single" w:color="CCCCCC" w:sz="1"/>
              <w:right w:val="single" w:color="CCCCCC" w:sz="1"/>
            </w:tcBorders>
            <w:shd w:val="clear" w:fill="F2F2F2"/>
          </w:tcPr>
          <w:p w14:paraId="1A59491E" wp14:textId="77777777">
            <w:r>
              <w:rPr>
                <w:rFonts w:ascii="Arial" w:hAnsi="Arial" w:eastAsia="Arial" w:cs="Arial"/>
                <w:b w:val="false"/>
                <w:bCs w:val="false"/>
                <w:sz w:val="22"/>
                <w:szCs w:val="22"/>
              </w:rPr>
              <w:t xml:space="preserve">8.4%</w:t>
            </w:r>
          </w:p>
        </w:tc>
        <w:tc>
          <w:tcPr>
            <w:tcW w:w="1640" w:type="dxa"/>
            <w:tcBorders>
              <w:top w:val="single" w:color="CCCCCC" w:sz="1"/>
              <w:left w:val="single" w:color="CCCCCC" w:sz="1"/>
              <w:bottom w:val="single" w:color="CCCCCC" w:sz="1"/>
              <w:right w:val="single" w:color="CCCCCC" w:sz="1"/>
            </w:tcBorders>
            <w:shd w:val="clear" w:fill="FF0000"/>
          </w:tcPr>
          <w:p w14:paraId="0904765C" wp14:textId="77777777">
            <w:pPr>
              <w:jc w:val="center"/>
            </w:pPr>
            <w:r>
              <w:rPr>
                <w:b/>
                <w:bCs/>
                <w:color w:val="FFFFFF"/>
                <w:sz w:val="22"/>
                <w:szCs w:val="22"/>
              </w:rPr>
              <w:t xml:space="preserve">RED</w:t>
            </w:r>
          </w:p>
        </w:tc>
      </w:tr>
    </w:tbl>
    <w:p xmlns:wp14="http://schemas.microsoft.com/office/word/2010/wordml" w14:paraId="41C8F396" wp14:textId="77777777">
      <w:r>
        <w:br w:type="page"/>
      </w:r>
    </w:p>
    <w:p xmlns:wp14="http://schemas.microsoft.com/office/word/2010/wordml" w14:paraId="60536029" wp14:textId="77777777">
      <w:pPr>
        <w:pStyle w:val="Heading1"/>
      </w:pPr>
      <w:r>
        <w:t xml:space="preserve">7. Data Governance &amp; Quality</w:t>
      </w:r>
    </w:p>
    <w:p xmlns:wp14="http://schemas.microsoft.com/office/word/2010/wordml" w14:paraId="2249A928" wp14:textId="77777777">
      <w:pPr>
        <w:pStyle w:val="Heading2"/>
      </w:pPr>
      <w:r>
        <w:t xml:space="preserve">7.1 Data Quality Standards</w:t>
      </w:r>
    </w:p>
    <w:p xmlns:wp14="http://schemas.microsoft.com/office/word/2010/wordml" w14:paraId="0CCA60C6" wp14:textId="77777777">
      <w:pPr>
        <w:pStyle w:val="ListParagraph"/>
        <w:numPr>
          <w:ilvl w:val="0"/>
          <w:numId w:val="3"/>
        </w:numPr>
      </w:pPr>
      <w:r>
        <w:t xml:space="preserve">All appointments must be coded with correct slot type at point of booking</w:t>
      </w:r>
    </w:p>
    <w:p xmlns:wp14="http://schemas.microsoft.com/office/word/2010/wordml" w14:paraId="5EB6BDAC" wp14:textId="77777777">
      <w:pPr>
        <w:pStyle w:val="ListParagraph"/>
        <w:numPr>
          <w:ilvl w:val="0"/>
          <w:numId w:val="3"/>
        </w:numPr>
      </w:pPr>
      <w:r>
        <w:t xml:space="preserve">Rota allocation must match clinician type (GP/ANP)</w:t>
      </w:r>
    </w:p>
    <w:p xmlns:wp14="http://schemas.microsoft.com/office/word/2010/wordml" w14:paraId="11A1A9E4" wp14:textId="77777777">
      <w:pPr>
        <w:pStyle w:val="ListParagraph"/>
        <w:numPr>
          <w:ilvl w:val="0"/>
          <w:numId w:val="3"/>
        </w:numPr>
      </w:pPr>
      <w:r>
        <w:t xml:space="preserve">Outcome codes to be recorded within 24 hours of consultation</w:t>
      </w:r>
    </w:p>
    <w:p xmlns:wp14="http://schemas.microsoft.com/office/word/2010/wordml" w14:paraId="57443E3D" wp14:textId="77777777">
      <w:pPr>
        <w:pStyle w:val="ListParagraph"/>
        <w:numPr>
          <w:ilvl w:val="0"/>
          <w:numId w:val="3"/>
        </w:numPr>
      </w:pPr>
      <w:r>
        <w:t xml:space="preserve">Weekly data quality audits by PCN team</w:t>
      </w:r>
    </w:p>
    <w:p xmlns:wp14="http://schemas.microsoft.com/office/word/2010/wordml" w14:paraId="5EE4CACE" wp14:textId="77777777">
      <w:pPr>
        <w:pStyle w:val="ListParagraph"/>
        <w:numPr>
          <w:ilvl w:val="0"/>
          <w:numId w:val="3"/>
        </w:numPr>
      </w:pPr>
      <w:r>
        <w:t xml:space="preserve">Monthly validation against source systems</w:t>
      </w:r>
    </w:p>
    <w:p xmlns:wp14="http://schemas.microsoft.com/office/word/2010/wordml" w14:paraId="6491D1C7" wp14:textId="77777777">
      <w:pPr>
        <w:pStyle w:val="Heading2"/>
      </w:pPr>
      <w:r>
        <w:t xml:space="preserve">7.2 Information Governance</w:t>
      </w:r>
    </w:p>
    <w:p xmlns:wp14="http://schemas.microsoft.com/office/word/2010/wordml" w14:paraId="000C988A" wp14:textId="77777777">
      <w:pPr>
        <w:pStyle w:val="ListParagraph"/>
        <w:numPr>
          <w:ilvl w:val="0"/>
          <w:numId w:val="3"/>
        </w:numPr>
        <w:rPr/>
      </w:pPr>
      <w:r w:rsidRPr="71D867CD" w:rsidR="71D867CD">
        <w:rPr>
          <w:lang w:val="en-US"/>
        </w:rPr>
        <w:t xml:space="preserve">All reports to </w:t>
      </w:r>
      <w:r w:rsidRPr="71D867CD" w:rsidR="71D867CD">
        <w:rPr>
          <w:lang w:val="en-US"/>
        </w:rPr>
        <w:t>comply with</w:t>
      </w:r>
      <w:r w:rsidRPr="71D867CD" w:rsidR="71D867CD">
        <w:rPr>
          <w:lang w:val="en-US"/>
        </w:rPr>
        <w:t xml:space="preserve"> NHS Data Security and Protection Toolkit requirements</w:t>
      </w:r>
    </w:p>
    <w:p xmlns:wp14="http://schemas.microsoft.com/office/word/2010/wordml" w14:paraId="4E1D7EF5" wp14:textId="77777777">
      <w:pPr>
        <w:pStyle w:val="ListParagraph"/>
        <w:numPr>
          <w:ilvl w:val="0"/>
          <w:numId w:val="3"/>
        </w:numPr>
        <w:rPr/>
      </w:pPr>
      <w:r w:rsidRPr="71D867CD" w:rsidR="71D867CD">
        <w:rPr>
          <w:lang w:val="en-US"/>
        </w:rPr>
        <w:t xml:space="preserve">Patient-level data </w:t>
      </w:r>
      <w:r w:rsidRPr="71D867CD" w:rsidR="71D867CD">
        <w:rPr>
          <w:lang w:val="en-US"/>
        </w:rPr>
        <w:t>pseudonymised</w:t>
      </w:r>
      <w:r w:rsidRPr="71D867CD" w:rsidR="71D867CD">
        <w:rPr>
          <w:lang w:val="en-US"/>
        </w:rPr>
        <w:t xml:space="preserve"> or aggregated for reporting</w:t>
      </w:r>
    </w:p>
    <w:p xmlns:wp14="http://schemas.microsoft.com/office/word/2010/wordml" w14:paraId="1E4A9220" wp14:textId="77777777">
      <w:pPr>
        <w:pStyle w:val="ListParagraph"/>
        <w:numPr>
          <w:ilvl w:val="0"/>
          <w:numId w:val="3"/>
        </w:numPr>
        <w:rPr/>
      </w:pPr>
      <w:r w:rsidRPr="71D867CD" w:rsidR="71D867CD">
        <w:rPr>
          <w:lang w:val="en-US"/>
        </w:rPr>
        <w:t xml:space="preserve">Reports stored on secure NHS network with </w:t>
      </w:r>
      <w:r w:rsidRPr="71D867CD" w:rsidR="71D867CD">
        <w:rPr>
          <w:lang w:val="en-US"/>
        </w:rPr>
        <w:t>appropriate access</w:t>
      </w:r>
      <w:r w:rsidRPr="71D867CD" w:rsidR="71D867CD">
        <w:rPr>
          <w:lang w:val="en-US"/>
        </w:rPr>
        <w:t xml:space="preserve"> controls</w:t>
      </w:r>
    </w:p>
    <w:p xmlns:wp14="http://schemas.microsoft.com/office/word/2010/wordml" w14:paraId="5E9EA0D0" wp14:textId="77777777">
      <w:pPr>
        <w:pStyle w:val="ListParagraph"/>
        <w:numPr>
          <w:ilvl w:val="0"/>
          <w:numId w:val="3"/>
        </w:numPr>
      </w:pPr>
      <w:r>
        <w:t xml:space="preserve">Data sharing agreements in place between practices and PCN</w:t>
      </w:r>
    </w:p>
    <w:p xmlns:wp14="http://schemas.microsoft.com/office/word/2010/wordml" w14:paraId="363691C3" wp14:textId="77777777">
      <w:pPr>
        <w:pStyle w:val="Heading1"/>
      </w:pPr>
      <w:r>
        <w:t xml:space="preserve">8. Appendices</w:t>
      </w:r>
    </w:p>
    <w:p xmlns:wp14="http://schemas.microsoft.com/office/word/2010/wordml" w14:paraId="43B92175" wp14:textId="77777777">
      <w:pPr>
        <w:spacing w:after="100"/>
      </w:pPr>
      <w:r>
        <w:t xml:space="preserve">The following supporting documents are available on request:</w:t>
      </w:r>
    </w:p>
    <w:p xmlns:wp14="http://schemas.microsoft.com/office/word/2010/wordml" w14:paraId="288F85BB" wp14:textId="77777777">
      <w:pPr>
        <w:pStyle w:val="ListParagraph"/>
        <w:numPr>
          <w:ilvl w:val="0"/>
          <w:numId w:val="3"/>
        </w:numPr>
      </w:pPr>
      <w:r>
        <w:t xml:space="preserve">Appendix A: Slot Type Configuration Technical Specification</w:t>
      </w:r>
    </w:p>
    <w:p xmlns:wp14="http://schemas.microsoft.com/office/word/2010/wordml" w14:paraId="6096F405" wp14:textId="77777777">
      <w:pPr>
        <w:pStyle w:val="ListParagraph"/>
        <w:numPr>
          <w:ilvl w:val="0"/>
          <w:numId w:val="3"/>
        </w:numPr>
      </w:pPr>
      <w:r>
        <w:t xml:space="preserve">Appendix B: Rota Type Mapping and Clinical Coding Guide</w:t>
      </w:r>
    </w:p>
    <w:p xmlns:wp14="http://schemas.microsoft.com/office/word/2010/wordml" w14:paraId="447DDF43" wp14:textId="77777777">
      <w:pPr>
        <w:pStyle w:val="ListParagraph"/>
        <w:numPr>
          <w:ilvl w:val="0"/>
          <w:numId w:val="3"/>
        </w:numPr>
      </w:pPr>
      <w:r>
        <w:t xml:space="preserve">Appendix C: Report Template Examples</w:t>
      </w:r>
    </w:p>
    <w:p xmlns:wp14="http://schemas.microsoft.com/office/word/2010/wordml" w14:paraId="74176657" wp14:textId="77777777">
      <w:pPr>
        <w:pStyle w:val="ListParagraph"/>
        <w:numPr>
          <w:ilvl w:val="0"/>
          <w:numId w:val="3"/>
        </w:numPr>
      </w:pPr>
      <w:r>
        <w:t xml:space="preserve">Appendix D: Data Quality Audit Checklist</w:t>
      </w:r>
    </w:p>
    <w:p xmlns:wp14="http://schemas.microsoft.com/office/word/2010/wordml" w14:paraId="429E259B" wp14:textId="77777777">
      <w:pPr>
        <w:pStyle w:val="ListParagraph"/>
        <w:numPr>
          <w:ilvl w:val="0"/>
          <w:numId w:val="3"/>
        </w:numPr>
      </w:pPr>
      <w:r>
        <w:t xml:space="preserve">Appendix E: Glossary of Terms</w:t>
      </w:r>
    </w:p>
    <w:p xmlns:wp14="http://schemas.microsoft.com/office/word/2010/wordml" w14:paraId="72A3D3EC" wp14:textId="77777777">
      <w:r>
        <w:br w:type="page"/>
      </w:r>
    </w:p>
    <w:p xmlns:wp14="http://schemas.microsoft.com/office/word/2010/wordml" w14:paraId="398000E8" wp14:textId="77777777">
      <w:pPr>
        <w:pStyle w:val="Heading1"/>
      </w:pPr>
      <w:r>
        <w:t xml:space="preserve">9. Document Approval</w:t>
      </w:r>
    </w:p>
    <w:tbl>
      <w:tblPr>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1800"/>
        <w:gridCol w:w="1720"/>
      </w:tblGrid>
      <w:tr xmlns:wp14="http://schemas.microsoft.com/office/word/2010/wordml" w:rsidTr="71D867CD" w14:paraId="79537FE4" wp14:textId="77777777">
        <w:tc>
          <w:tcPr>
            <w:tcW w:w="2340" w:type="dxa"/>
            <w:tcBorders>
              <w:top w:val="single" w:color="CCCCCC" w:sz="1"/>
              <w:left w:val="single" w:color="CCCCCC" w:sz="1"/>
              <w:bottom w:val="single" w:color="CCCCCC" w:sz="1"/>
              <w:right w:val="single" w:color="CCCCCC" w:sz="1"/>
            </w:tcBorders>
            <w:shd w:val="clear" w:color="auto" w:fill="1F4E79"/>
            <w:tcMar/>
          </w:tcPr>
          <w:p w14:paraId="7810568A" wp14:textId="77777777">
            <w:pPr>
              <w:jc w:val="center"/>
            </w:pPr>
            <w:r>
              <w:rPr>
                <w:rFonts w:ascii="Arial" w:hAnsi="Arial" w:eastAsia="Arial" w:cs="Arial"/>
                <w:b/>
                <w:bCs/>
                <w:color w:val="FFFFFF"/>
                <w:sz w:val="22"/>
                <w:szCs w:val="22"/>
              </w:rPr>
              <w:t xml:space="preserve">Role</w:t>
            </w:r>
          </w:p>
        </w:tc>
        <w:tc>
          <w:tcPr>
            <w:tcW w:w="3500" w:type="dxa"/>
            <w:tcBorders>
              <w:top w:val="single" w:color="CCCCCC" w:sz="1"/>
              <w:left w:val="single" w:color="CCCCCC" w:sz="1"/>
              <w:bottom w:val="single" w:color="CCCCCC" w:sz="1"/>
              <w:right w:val="single" w:color="CCCCCC" w:sz="1"/>
            </w:tcBorders>
            <w:shd w:val="clear" w:color="auto" w:fill="1F4E79"/>
            <w:tcMar/>
          </w:tcPr>
          <w:p w14:paraId="0D909AED" wp14:textId="77777777">
            <w:pPr>
              <w:jc w:val="center"/>
            </w:pPr>
            <w:r>
              <w:rPr>
                <w:rFonts w:ascii="Arial" w:hAnsi="Arial" w:eastAsia="Arial" w:cs="Arial"/>
                <w:b/>
                <w:bCs/>
                <w:color w:val="FFFFFF"/>
                <w:sz w:val="22"/>
                <w:szCs w:val="22"/>
              </w:rPr>
              <w:t xml:space="preserve">Name</w:t>
            </w:r>
          </w:p>
        </w:tc>
        <w:tc>
          <w:tcPr>
            <w:tcW w:w="1800" w:type="dxa"/>
            <w:tcBorders>
              <w:top w:val="single" w:color="CCCCCC" w:sz="1"/>
              <w:left w:val="single" w:color="CCCCCC" w:sz="1"/>
              <w:bottom w:val="single" w:color="CCCCCC" w:sz="1"/>
              <w:right w:val="single" w:color="CCCCCC" w:sz="1"/>
            </w:tcBorders>
            <w:shd w:val="clear" w:color="auto" w:fill="1F4E79"/>
            <w:tcMar/>
          </w:tcPr>
          <w:p w14:paraId="491072FA" wp14:textId="77777777">
            <w:pPr>
              <w:jc w:val="center"/>
            </w:pPr>
            <w:r>
              <w:rPr>
                <w:rFonts w:ascii="Arial" w:hAnsi="Arial" w:eastAsia="Arial" w:cs="Arial"/>
                <w:b/>
                <w:bCs/>
                <w:color w:val="FFFFFF"/>
                <w:sz w:val="22"/>
                <w:szCs w:val="22"/>
              </w:rPr>
              <w:t xml:space="preserve">Date</w:t>
            </w:r>
          </w:p>
        </w:tc>
        <w:tc>
          <w:tcPr>
            <w:tcW w:w="1720" w:type="dxa"/>
            <w:tcBorders>
              <w:top w:val="single" w:color="CCCCCC" w:sz="1"/>
              <w:left w:val="single" w:color="CCCCCC" w:sz="1"/>
              <w:bottom w:val="single" w:color="CCCCCC" w:sz="1"/>
              <w:right w:val="single" w:color="CCCCCC" w:sz="1"/>
            </w:tcBorders>
            <w:shd w:val="clear" w:color="auto" w:fill="1F4E79"/>
            <w:tcMar/>
          </w:tcPr>
          <w:p w14:paraId="4CCB031D" wp14:textId="77777777">
            <w:pPr>
              <w:jc w:val="center"/>
            </w:pPr>
            <w:r>
              <w:rPr>
                <w:rFonts w:ascii="Arial" w:hAnsi="Arial" w:eastAsia="Arial" w:cs="Arial"/>
                <w:b/>
                <w:bCs/>
                <w:color w:val="FFFFFF"/>
                <w:sz w:val="22"/>
                <w:szCs w:val="22"/>
              </w:rPr>
              <w:t xml:space="preserve">Signature</w:t>
            </w:r>
          </w:p>
        </w:tc>
      </w:tr>
      <w:tr xmlns:wp14="http://schemas.microsoft.com/office/word/2010/wordml" w:rsidTr="71D867CD" w14:paraId="019CD65C" wp14:textId="77777777">
        <w:tc>
          <w:tcPr>
            <w:tcW w:w="2340" w:type="dxa"/>
            <w:tcBorders>
              <w:top w:val="single" w:color="CCCCCC" w:sz="1"/>
              <w:left w:val="single" w:color="CCCCCC" w:sz="1"/>
              <w:bottom w:val="single" w:color="CCCCCC" w:sz="1"/>
              <w:right w:val="single" w:color="CCCCCC" w:sz="1"/>
            </w:tcBorders>
            <w:tcMar/>
          </w:tcPr>
          <w:p w14:paraId="4C8B7C80" wp14:textId="77777777">
            <w:r>
              <w:rPr>
                <w:rFonts w:ascii="Arial" w:hAnsi="Arial" w:eastAsia="Arial" w:cs="Arial"/>
                <w:b w:val="false"/>
                <w:bCs w:val="false"/>
                <w:sz w:val="22"/>
                <w:szCs w:val="22"/>
              </w:rPr>
              <w:t xml:space="preserve">NRES Development Manager</w:t>
            </w:r>
          </w:p>
        </w:tc>
        <w:tc>
          <w:tcPr>
            <w:tcW w:w="3500" w:type="dxa"/>
            <w:tcBorders>
              <w:top w:val="single" w:color="CCCCCC" w:sz="1"/>
              <w:left w:val="single" w:color="CCCCCC" w:sz="1"/>
              <w:bottom w:val="single" w:color="CCCCCC" w:sz="1"/>
              <w:right w:val="single" w:color="CCCCCC" w:sz="1"/>
            </w:tcBorders>
            <w:tcMar/>
          </w:tcPr>
          <w:p w14:paraId="0D0B940D" wp14:textId="77777777">
            <w:r>
              <w:rPr>
                <w:rFonts w:ascii="Arial" w:hAnsi="Arial" w:eastAsia="Arial" w:cs="Arial"/>
                <w:b w:val="false"/>
                <w:bCs w:val="false"/>
                <w:sz w:val="22"/>
                <w:szCs w:val="22"/>
              </w:rPr>
            </w:r>
          </w:p>
        </w:tc>
        <w:tc>
          <w:tcPr>
            <w:tcW w:w="1800" w:type="dxa"/>
            <w:tcBorders>
              <w:top w:val="single" w:color="CCCCCC" w:sz="1"/>
              <w:left w:val="single" w:color="CCCCCC" w:sz="1"/>
              <w:bottom w:val="single" w:color="CCCCCC" w:sz="1"/>
              <w:right w:val="single" w:color="CCCCCC" w:sz="1"/>
            </w:tcBorders>
            <w:tcMar/>
          </w:tcPr>
          <w:p w14:paraId="0E27B00A" wp14:textId="77777777">
            <w:r>
              <w:rPr>
                <w:rFonts w:ascii="Arial" w:hAnsi="Arial" w:eastAsia="Arial" w:cs="Arial"/>
                <w:b w:val="false"/>
                <w:bCs w:val="false"/>
                <w:sz w:val="22"/>
                <w:szCs w:val="22"/>
              </w:rPr>
            </w:r>
          </w:p>
        </w:tc>
        <w:tc>
          <w:tcPr>
            <w:tcW w:w="1720" w:type="dxa"/>
            <w:tcBorders>
              <w:top w:val="single" w:color="CCCCCC" w:sz="1"/>
              <w:left w:val="single" w:color="CCCCCC" w:sz="1"/>
              <w:bottom w:val="single" w:color="CCCCCC" w:sz="1"/>
              <w:right w:val="single" w:color="CCCCCC" w:sz="1"/>
            </w:tcBorders>
            <w:tcMar/>
          </w:tcPr>
          <w:p w14:paraId="60061E4C" wp14:textId="77777777">
            <w:r>
              <w:rPr>
                <w:rFonts w:ascii="Arial" w:hAnsi="Arial" w:eastAsia="Arial" w:cs="Arial"/>
                <w:b w:val="false"/>
                <w:bCs w:val="false"/>
                <w:sz w:val="22"/>
                <w:szCs w:val="22"/>
              </w:rPr>
            </w:r>
          </w:p>
        </w:tc>
      </w:tr>
      <w:tr xmlns:wp14="http://schemas.microsoft.com/office/word/2010/wordml" w:rsidTr="71D867CD" w14:paraId="45484708" wp14:textId="77777777">
        <w:tc>
          <w:tcPr>
            <w:tcW w:w="2340" w:type="dxa"/>
            <w:tcBorders>
              <w:top w:val="single" w:color="CCCCCC" w:sz="1"/>
              <w:left w:val="single" w:color="CCCCCC" w:sz="1"/>
              <w:bottom w:val="single" w:color="CCCCCC" w:sz="1"/>
              <w:right w:val="single" w:color="CCCCCC" w:sz="1"/>
            </w:tcBorders>
            <w:shd w:val="clear" w:color="auto" w:fill="F2F2F2"/>
            <w:tcMar/>
          </w:tcPr>
          <w:p w14:paraId="07A82B40" wp14:textId="77777777">
            <w:r w:rsidRPr="71D867CD" w:rsidR="71D867CD">
              <w:rPr>
                <w:rFonts w:ascii="Arial" w:hAnsi="Arial" w:eastAsia="Arial" w:cs="Arial"/>
                <w:b w:val="0"/>
                <w:bCs w:val="0"/>
                <w:sz w:val="22"/>
                <w:szCs w:val="22"/>
                <w:lang w:val="en-US"/>
              </w:rPr>
              <w:t>Programme</w:t>
            </w:r>
            <w:r w:rsidRPr="71D867CD" w:rsidR="71D867CD">
              <w:rPr>
                <w:rFonts w:ascii="Arial" w:hAnsi="Arial" w:eastAsia="Arial" w:cs="Arial"/>
                <w:b w:val="0"/>
                <w:bCs w:val="0"/>
                <w:sz w:val="22"/>
                <w:szCs w:val="22"/>
                <w:lang w:val="en-US"/>
              </w:rPr>
              <w:t xml:space="preserve"> Board Chair</w:t>
            </w:r>
          </w:p>
        </w:tc>
        <w:tc>
          <w:tcPr>
            <w:tcW w:w="3500" w:type="dxa"/>
            <w:tcBorders>
              <w:top w:val="single" w:color="CCCCCC" w:sz="1"/>
              <w:left w:val="single" w:color="CCCCCC" w:sz="1"/>
              <w:bottom w:val="single" w:color="CCCCCC" w:sz="1"/>
              <w:right w:val="single" w:color="CCCCCC" w:sz="1"/>
            </w:tcBorders>
            <w:shd w:val="clear" w:color="auto" w:fill="F2F2F2"/>
            <w:tcMar/>
          </w:tcPr>
          <w:p w14:paraId="44EAFD9C" wp14:textId="77777777">
            <w:r>
              <w:rPr>
                <w:rFonts w:ascii="Arial" w:hAnsi="Arial" w:eastAsia="Arial" w:cs="Arial"/>
                <w:b w:val="false"/>
                <w:bCs w:val="false"/>
                <w:sz w:val="22"/>
                <w:szCs w:val="22"/>
              </w:rPr>
            </w:r>
          </w:p>
        </w:tc>
        <w:tc>
          <w:tcPr>
            <w:tcW w:w="1800" w:type="dxa"/>
            <w:tcBorders>
              <w:top w:val="single" w:color="CCCCCC" w:sz="1"/>
              <w:left w:val="single" w:color="CCCCCC" w:sz="1"/>
              <w:bottom w:val="single" w:color="CCCCCC" w:sz="1"/>
              <w:right w:val="single" w:color="CCCCCC" w:sz="1"/>
            </w:tcBorders>
            <w:shd w:val="clear" w:color="auto" w:fill="F2F2F2"/>
            <w:tcMar/>
          </w:tcPr>
          <w:p w14:paraId="4B94D5A5" wp14:textId="77777777">
            <w:r>
              <w:rPr>
                <w:rFonts w:ascii="Arial" w:hAnsi="Arial" w:eastAsia="Arial" w:cs="Arial"/>
                <w:b w:val="false"/>
                <w:bCs w:val="false"/>
                <w:sz w:val="22"/>
                <w:szCs w:val="22"/>
              </w:rPr>
            </w:r>
          </w:p>
        </w:tc>
        <w:tc>
          <w:tcPr>
            <w:tcW w:w="1720" w:type="dxa"/>
            <w:tcBorders>
              <w:top w:val="single" w:color="CCCCCC" w:sz="1"/>
              <w:left w:val="single" w:color="CCCCCC" w:sz="1"/>
              <w:bottom w:val="single" w:color="CCCCCC" w:sz="1"/>
              <w:right w:val="single" w:color="CCCCCC" w:sz="1"/>
            </w:tcBorders>
            <w:shd w:val="clear" w:color="auto" w:fill="F2F2F2"/>
            <w:tcMar/>
          </w:tcPr>
          <w:p w14:paraId="3DEEC669" wp14:textId="77777777">
            <w:r>
              <w:rPr>
                <w:rFonts w:ascii="Arial" w:hAnsi="Arial" w:eastAsia="Arial" w:cs="Arial"/>
                <w:b w:val="false"/>
                <w:bCs w:val="false"/>
                <w:sz w:val="22"/>
                <w:szCs w:val="22"/>
              </w:rPr>
            </w:r>
          </w:p>
        </w:tc>
      </w:tr>
      <w:tr xmlns:wp14="http://schemas.microsoft.com/office/word/2010/wordml" w:rsidTr="71D867CD" w14:paraId="6F9F8FC9" wp14:textId="77777777">
        <w:tc>
          <w:tcPr>
            <w:tcW w:w="2340" w:type="dxa"/>
            <w:tcBorders>
              <w:top w:val="single" w:color="CCCCCC" w:sz="1"/>
              <w:left w:val="single" w:color="CCCCCC" w:sz="1"/>
              <w:bottom w:val="single" w:color="CCCCCC" w:sz="1"/>
              <w:right w:val="single" w:color="CCCCCC" w:sz="1"/>
            </w:tcBorders>
            <w:tcMar/>
          </w:tcPr>
          <w:p w14:paraId="24C05163" wp14:textId="77777777">
            <w:r>
              <w:rPr>
                <w:rFonts w:ascii="Arial" w:hAnsi="Arial" w:eastAsia="Arial" w:cs="Arial"/>
                <w:b w:val="false"/>
                <w:bCs w:val="false"/>
                <w:sz w:val="22"/>
                <w:szCs w:val="22"/>
              </w:rPr>
              <w:t xml:space="preserve">ICB Representative</w:t>
            </w:r>
          </w:p>
        </w:tc>
        <w:tc>
          <w:tcPr>
            <w:tcW w:w="3500" w:type="dxa"/>
            <w:tcBorders>
              <w:top w:val="single" w:color="CCCCCC" w:sz="1"/>
              <w:left w:val="single" w:color="CCCCCC" w:sz="1"/>
              <w:bottom w:val="single" w:color="CCCCCC" w:sz="1"/>
              <w:right w:val="single" w:color="CCCCCC" w:sz="1"/>
            </w:tcBorders>
            <w:tcMar/>
          </w:tcPr>
          <w:p w14:paraId="3656B9AB" wp14:textId="77777777">
            <w:r>
              <w:rPr>
                <w:rFonts w:ascii="Arial" w:hAnsi="Arial" w:eastAsia="Arial" w:cs="Arial"/>
                <w:b w:val="false"/>
                <w:bCs w:val="false"/>
                <w:sz w:val="22"/>
                <w:szCs w:val="22"/>
              </w:rPr>
            </w:r>
          </w:p>
        </w:tc>
        <w:tc>
          <w:tcPr>
            <w:tcW w:w="1800" w:type="dxa"/>
            <w:tcBorders>
              <w:top w:val="single" w:color="CCCCCC" w:sz="1"/>
              <w:left w:val="single" w:color="CCCCCC" w:sz="1"/>
              <w:bottom w:val="single" w:color="CCCCCC" w:sz="1"/>
              <w:right w:val="single" w:color="CCCCCC" w:sz="1"/>
            </w:tcBorders>
            <w:tcMar/>
          </w:tcPr>
          <w:p w14:paraId="45FB0818" wp14:textId="77777777">
            <w:r>
              <w:rPr>
                <w:rFonts w:ascii="Arial" w:hAnsi="Arial" w:eastAsia="Arial" w:cs="Arial"/>
                <w:b w:val="false"/>
                <w:bCs w:val="false"/>
                <w:sz w:val="22"/>
                <w:szCs w:val="22"/>
              </w:rPr>
            </w:r>
          </w:p>
        </w:tc>
        <w:tc>
          <w:tcPr>
            <w:tcW w:w="1720" w:type="dxa"/>
            <w:tcBorders>
              <w:top w:val="single" w:color="CCCCCC" w:sz="1"/>
              <w:left w:val="single" w:color="CCCCCC" w:sz="1"/>
              <w:bottom w:val="single" w:color="CCCCCC" w:sz="1"/>
              <w:right w:val="single" w:color="CCCCCC" w:sz="1"/>
            </w:tcBorders>
            <w:tcMar/>
          </w:tcPr>
          <w:p w14:paraId="049F31CB" wp14:textId="77777777">
            <w:r>
              <w:rPr>
                <w:rFonts w:ascii="Arial" w:hAnsi="Arial" w:eastAsia="Arial" w:cs="Arial"/>
                <w:b w:val="false"/>
                <w:bCs w:val="false"/>
                <w:sz w:val="22"/>
                <w:szCs w:val="22"/>
              </w:rPr>
            </w:r>
          </w:p>
        </w:tc>
      </w:tr>
      <w:tr xmlns:wp14="http://schemas.microsoft.com/office/word/2010/wordml" w:rsidTr="71D867CD" w14:paraId="37970793" wp14:textId="77777777">
        <w:tc>
          <w:tcPr>
            <w:tcW w:w="2340" w:type="dxa"/>
            <w:tcBorders>
              <w:top w:val="single" w:color="CCCCCC" w:sz="1"/>
              <w:left w:val="single" w:color="CCCCCC" w:sz="1"/>
              <w:bottom w:val="single" w:color="CCCCCC" w:sz="1"/>
              <w:right w:val="single" w:color="CCCCCC" w:sz="1"/>
            </w:tcBorders>
            <w:shd w:val="clear" w:color="auto" w:fill="F2F2F2"/>
            <w:tcMar/>
          </w:tcPr>
          <w:p w14:paraId="13F74F84" wp14:textId="77777777">
            <w:r>
              <w:rPr>
                <w:rFonts w:ascii="Arial" w:hAnsi="Arial" w:eastAsia="Arial" w:cs="Arial"/>
                <w:b w:val="false"/>
                <w:bCs w:val="false"/>
                <w:sz w:val="22"/>
                <w:szCs w:val="22"/>
              </w:rPr>
              <w:t xml:space="preserve">Clinical Lead</w:t>
            </w:r>
          </w:p>
        </w:tc>
        <w:tc>
          <w:tcPr>
            <w:tcW w:w="3500" w:type="dxa"/>
            <w:tcBorders>
              <w:top w:val="single" w:color="CCCCCC" w:sz="1"/>
              <w:left w:val="single" w:color="CCCCCC" w:sz="1"/>
              <w:bottom w:val="single" w:color="CCCCCC" w:sz="1"/>
              <w:right w:val="single" w:color="CCCCCC" w:sz="1"/>
            </w:tcBorders>
            <w:shd w:val="clear" w:color="auto" w:fill="F2F2F2"/>
            <w:tcMar/>
          </w:tcPr>
          <w:p w14:paraId="53128261" wp14:textId="77777777">
            <w:r>
              <w:rPr>
                <w:rFonts w:ascii="Arial" w:hAnsi="Arial" w:eastAsia="Arial" w:cs="Arial"/>
                <w:b w:val="false"/>
                <w:bCs w:val="false"/>
                <w:sz w:val="22"/>
                <w:szCs w:val="22"/>
              </w:rPr>
            </w:r>
          </w:p>
        </w:tc>
        <w:tc>
          <w:tcPr>
            <w:tcW w:w="1800" w:type="dxa"/>
            <w:tcBorders>
              <w:top w:val="single" w:color="CCCCCC" w:sz="1"/>
              <w:left w:val="single" w:color="CCCCCC" w:sz="1"/>
              <w:bottom w:val="single" w:color="CCCCCC" w:sz="1"/>
              <w:right w:val="single" w:color="CCCCCC" w:sz="1"/>
            </w:tcBorders>
            <w:shd w:val="clear" w:color="auto" w:fill="F2F2F2"/>
            <w:tcMar/>
          </w:tcPr>
          <w:p w14:paraId="62486C05" wp14:textId="77777777">
            <w:r>
              <w:rPr>
                <w:rFonts w:ascii="Arial" w:hAnsi="Arial" w:eastAsia="Arial" w:cs="Arial"/>
                <w:b w:val="false"/>
                <w:bCs w:val="false"/>
                <w:sz w:val="22"/>
                <w:szCs w:val="22"/>
              </w:rPr>
            </w:r>
          </w:p>
        </w:tc>
        <w:tc>
          <w:tcPr>
            <w:tcW w:w="1720" w:type="dxa"/>
            <w:tcBorders>
              <w:top w:val="single" w:color="CCCCCC" w:sz="1"/>
              <w:left w:val="single" w:color="CCCCCC" w:sz="1"/>
              <w:bottom w:val="single" w:color="CCCCCC" w:sz="1"/>
              <w:right w:val="single" w:color="CCCCCC" w:sz="1"/>
            </w:tcBorders>
            <w:shd w:val="clear" w:color="auto" w:fill="F2F2F2"/>
            <w:tcMar/>
          </w:tcPr>
          <w:p w14:paraId="4101652C" wp14:textId="77777777">
            <w:r>
              <w:rPr>
                <w:rFonts w:ascii="Arial" w:hAnsi="Arial" w:eastAsia="Arial" w:cs="Arial"/>
                <w:b w:val="false"/>
                <w:bCs w:val="false"/>
                <w:sz w:val="22"/>
                <w:szCs w:val="22"/>
              </w:rPr>
            </w:r>
          </w:p>
        </w:tc>
      </w:tr>
    </w:tbl>
    <w:p xmlns:wp14="http://schemas.microsoft.com/office/word/2010/wordml" w14:paraId="656F8440" wp14:textId="77777777">
      <w:pPr>
        <w:spacing w:before="600"/>
      </w:pPr>
      <w:r w:rsidRPr="71D867CD" w:rsidR="71D867CD">
        <w:rPr>
          <w:b w:val="1"/>
          <w:bCs w:val="1"/>
          <w:lang w:val="en-US"/>
        </w:rPr>
        <w:t xml:space="preserve">Document Control: </w:t>
      </w:r>
      <w:r w:rsidRPr="71D867CD" w:rsidR="71D867CD">
        <w:rPr>
          <w:lang w:val="en-US"/>
        </w:rPr>
        <w:t xml:space="preserve">This document will be reviewed quarterly and updated as the pilot evolves. Any changes to KPIs or reporting requirements must be approved by the </w:t>
      </w:r>
      <w:r w:rsidRPr="71D867CD" w:rsidR="71D867CD">
        <w:rPr>
          <w:lang w:val="en-US"/>
        </w:rPr>
        <w:t>Programme</w:t>
      </w:r>
      <w:r w:rsidRPr="71D867CD" w:rsidR="71D867CD">
        <w:rPr>
          <w:lang w:val="en-US"/>
        </w:rPr>
        <w:t xml:space="preserve"> Board.</w:t>
      </w:r>
    </w:p>
    <w:sectPr>
      <w:headerReference w:type="default" r:id="rId6"/>
      <w:footerReference w:type="default" r:id="rId7"/>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1598FA2" wp14:textId="77777777">
    <w:pPr>
      <w:jc w:val="center"/>
    </w:pPr>
    <w:r>
      <w:rPr>
        <w:sz w:val="20"/>
        <w:szCs w:val="2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r>
      <w:rPr>
        <w:sz w:val="20"/>
        <w:szCs w:val="20"/>
      </w:rPr>
      <w:t xml:space="preserve"> of </w:t>
    </w:r>
    <w:r>
      <w:rPr>
        <w:sz w:val="20"/>
        <w:szCs w:val="20"/>
      </w:rPr>
      <w:fldChar w:fldCharType="begin"/>
    </w:r>
    <w:r>
      <w:rPr>
        <w:sz w:val="20"/>
        <w:szCs w:val="20"/>
      </w:rPr>
      <w:instrText xml:space="preserve">NUMPAGES</w:instrText>
    </w:r>
    <w:r>
      <w:rPr>
        <w:sz w:val="20"/>
        <w:szCs w:val="20"/>
      </w:rPr>
      <w:fldChar w:fldCharType="separate"/>
    </w:r>
    <w:r>
      <w:rPr>
        <w:sz w:val="20"/>
        <w:szCs w:val="20"/>
      </w:rPr>
      <w:fldChar w:fldCharType="end"/>
    </w:r>
    <w:r>
      <w:rPr>
        <w:color w:val="666666"/>
        <w:sz w:val="20"/>
        <w:szCs w:val="20"/>
      </w:rPr>
      <w:t xml:space="preserve">  |  CONFIDENTIAL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F0B1F96" wp14:textId="77777777">
    <w:pPr>
      <w:jc w:val="right"/>
    </w:pPr>
    <w:r>
      <w:rPr>
        <w:i/>
        <w:iCs/>
        <w:color w:val="666666"/>
        <w:sz w:val="20"/>
        <w:szCs w:val="20"/>
      </w:rPr>
      <w:t xml:space="preserve">NRES New Models SDA Pilot – Reporting Plan</w:t>
    </w:r>
  </w:p>
</w:hdr>
</file>

<file path=word/intelligence2.xml><?xml version="1.0" encoding="utf-8"?>
<int2:intelligence xmlns:int2="http://schemas.microsoft.com/office/intelligence/2020/intelligence">
  <int2:observations>
    <int2:textHash int2:hashCode="kg3YGEqIJWwsvT" int2:id="0gPdcYmK">
      <int2:state int2:type="spell" int2:value="Rejected"/>
    </int2:textHash>
    <int2:textHash int2:hashCode="ni8UUdXdlt6RIo" int2:id="YAqHdD2b">
      <int2:state int2:type="spell" int2:value="Rejected"/>
    </int2:textHash>
    <int2:textHash int2:hashCode="v/AkhhjrTJKTzz" int2:id="lqf7Sij0">
      <int2:state int2:type="spell" int2:value="Rejected"/>
    </int2:textHash>
    <int2:textHash int2:hashCode="ukb5gulIavWFLO" int2:id="ntW8q4sm">
      <int2:state int2:type="spell" int2:value="Rejected"/>
    </int2:textHash>
    <int2:textHash int2:hashCode="d6vvkjI26POa0b" int2:id="BP9M6r84">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3c70fe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6f6a983"/>
    <w:multiLevelType w:val="hybridMultilevel"/>
    <w:lvl w:ilvl="0" w15:tentative="1">
      <w:start w:val="1"/>
      <w:numFmt w:val="bullet"/>
      <w:lvlText w:val="•"/>
      <w:lvlJc w:val="left"/>
      <w:pPr>
        <w:ind w:left="720" w:hanging="360"/>
      </w:pPr>
    </w:lvl>
  </w:abstractNum>
  <w:abstractNum w:abstractNumId="3" w15:restartNumberingAfterBreak="0">
    <w:nsid w:val="23595b48"/>
    <w:multiLevelType w:val="hybridMultilevel"/>
    <w:lvl w:ilvl="0" w15:tentative="1">
      <w:start w:val="1"/>
      <w:numFmt w:val="decimal"/>
      <w:lvlText w:val="%1."/>
      <w:lvlJc w:val="left"/>
      <w:pPr>
        <w:ind w:left="720" w:hanging="360"/>
      </w:pPr>
    </w:lvl>
  </w:abstractNum>
  <w:abstractNum w:abstractNumId="4" w15:restartNumberingAfterBreak="0">
    <w:nsid w:val="7834f94f"/>
    <w:multiLevelType w:val="hybridMultilevel"/>
    <w:lvl w:ilvl="0" w15:tentative="1">
      <w:start w:val="1"/>
      <w:numFmt w:val="decimal"/>
      <w:lvlText w:val="%1."/>
      <w:lvlJc w:val="left"/>
      <w:pPr>
        <w:ind w:left="720" w:hanging="360"/>
      </w:pPr>
    </w:lvl>
  </w:abstractNum>
  <w:abstractNum w:abstractNumId="5" w15:restartNumberingAfterBreak="0">
    <w:nsid w:val="109bfcc7"/>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EF0ADFD"/>
  <w15:docId w15:val="{AD1E96B1-D3A2-4B5D-AC82-85F29016E2D9}"/>
  <w:rsids>
    <w:rsidRoot w:val="0C3BE8CB"/>
    <w:rsid w:val="0C3BE8CB"/>
    <w:rsid w:val="12183E59"/>
    <w:rsid w:val="1400501D"/>
    <w:rsid w:val="1B4A3E83"/>
    <w:rsid w:val="271D46ED"/>
    <w:rsid w:val="29D26EAA"/>
    <w:rsid w:val="34766708"/>
    <w:rsid w:val="48B1F931"/>
    <w:rsid w:val="48B1F931"/>
    <w:rsid w:val="71D867CD"/>
    <w:rsid w:val="741338BB"/>
    <w:rsid w:val="7FA5561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0"/>
    <w:basedOn w:val="Normal"/>
    <w:pPr>
      <w:spacing w:before="0" w:after="200"/>
      <w:jc w:val="center"/>
    </w:pPr>
    <w:rPr>
      <w:rFonts w:ascii="Arial" w:hAnsi="Arial" w:eastAsia="Arial" w:cs="Arial"/>
      <w:b/>
      <w:bCs/>
      <w:color w:val="1F4E79"/>
      <w:sz w:val="48"/>
      <w:szCs w:val="48"/>
    </w:rPr>
  </w:style>
  <w:style w:type="paragraph" w:styleId="Heading1">
    <w:name w:val="heading 10"/>
    <w:basedOn w:val="Normal"/>
    <w:next w:val="Normal"/>
    <w:qFormat/>
    <w:pPr>
      <w:spacing w:before="360" w:after="120"/>
      <w:outlineLvl w:val="0"/>
    </w:pPr>
    <w:rPr>
      <w:rFonts w:ascii="Arial" w:hAnsi="Arial" w:eastAsia="Arial" w:cs="Arial"/>
      <w:b/>
      <w:bCs/>
      <w:color w:val="1F4E79"/>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74B5"/>
      <w:sz w:val="26"/>
      <w:szCs w:val="26"/>
    </w:rPr>
  </w:style>
  <w:style w:type="paragraph" w:styleId="Heading3">
    <w:name w:val="heading 30"/>
    <w:basedOn w:val="Normal"/>
    <w:next w:val="Normal"/>
    <w:qFormat/>
    <w:pPr>
      <w:spacing w:before="200" w:after="80"/>
      <w:outlineLvl w:val="2"/>
    </w:pPr>
    <w:rPr>
      <w:rFonts w:ascii="Arial" w:hAnsi="Arial" w:eastAsia="Arial" w:cs="Arial"/>
      <w:b/>
      <w:bCs/>
      <w:color w:val="404040"/>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 Type="http://schemas.microsoft.com/office/2020/10/relationships/intelligence" Target="/word/intelligence2.xml" Id="Re2fd080afc8c438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TAYLOR, Amanda (BRACKLEY MEDICAL CENTRE)</lastModifiedBy>
  <revision>2</revision>
  <dcterms:created xsi:type="dcterms:W3CDTF">2025-12-19T10:55:27.1280000Z</dcterms:created>
  <dcterms:modified xsi:type="dcterms:W3CDTF">2025-12-19T11:35:58.2311158Z</dcterms:modified>
</coreProperties>
</file>

<file path=docProps/custom.xml><?xml version="1.0" encoding="utf-8"?>
<Properties xmlns="http://schemas.openxmlformats.org/officeDocument/2006/custom-properties" xmlns:vt="http://schemas.openxmlformats.org/officeDocument/2006/docPropsVTypes"/>
</file>