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m" ContentType="application/vnd.ms-excel.sheet.macroEnabled.12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D9E" w:rsidRPr="00B60A53" w:rsidRDefault="00EA6D9E" w:rsidP="00AB023A">
      <w:pPr>
        <w:jc w:val="both"/>
        <w:rPr>
          <w:rFonts w:ascii="Arial" w:hAnsi="Arial" w:cs="Arial"/>
          <w:sz w:val="20"/>
          <w:szCs w:val="20"/>
        </w:rPr>
      </w:pPr>
      <w:r w:rsidRPr="00B60A53">
        <w:rPr>
          <w:rFonts w:ascii="Arial" w:hAnsi="Arial" w:cs="Arial"/>
          <w:sz w:val="20"/>
          <w:szCs w:val="20"/>
        </w:rPr>
        <w:tab/>
      </w:r>
      <w:r w:rsidRPr="00B60A53">
        <w:rPr>
          <w:rFonts w:ascii="Arial" w:hAnsi="Arial" w:cs="Arial"/>
          <w:sz w:val="20"/>
          <w:szCs w:val="20"/>
        </w:rPr>
        <w:tab/>
      </w:r>
    </w:p>
    <w:p w:rsidR="00EA6D9E" w:rsidRPr="00B60A53" w:rsidRDefault="00EA6D9E" w:rsidP="00AB023A">
      <w:pPr>
        <w:jc w:val="both"/>
        <w:rPr>
          <w:rFonts w:ascii="Arial" w:hAnsi="Arial" w:cs="Arial"/>
          <w:sz w:val="20"/>
          <w:szCs w:val="20"/>
        </w:rPr>
      </w:pPr>
    </w:p>
    <w:p w:rsidR="00EA6D9E" w:rsidRPr="00B60A53" w:rsidRDefault="00EA6D9E" w:rsidP="00AB023A">
      <w:pPr>
        <w:jc w:val="both"/>
        <w:rPr>
          <w:rFonts w:ascii="Arial" w:hAnsi="Arial" w:cs="Arial"/>
          <w:sz w:val="20"/>
          <w:szCs w:val="20"/>
        </w:rPr>
      </w:pPr>
    </w:p>
    <w:p w:rsidR="00EA6D9E" w:rsidRPr="00B60A53" w:rsidRDefault="00EA6D9E" w:rsidP="00AB023A">
      <w:pPr>
        <w:jc w:val="both"/>
        <w:rPr>
          <w:rFonts w:ascii="Arial" w:hAnsi="Arial" w:cs="Arial"/>
          <w:sz w:val="20"/>
          <w:szCs w:val="20"/>
        </w:rPr>
      </w:pPr>
    </w:p>
    <w:p w:rsidR="00EA6D9E" w:rsidRPr="00B60A53" w:rsidRDefault="00EA6D9E" w:rsidP="00AB023A">
      <w:pPr>
        <w:jc w:val="both"/>
        <w:rPr>
          <w:rFonts w:ascii="Arial" w:hAnsi="Arial" w:cs="Arial"/>
          <w:sz w:val="20"/>
          <w:szCs w:val="20"/>
        </w:rPr>
      </w:pPr>
    </w:p>
    <w:p w:rsidR="00EA6D9E" w:rsidRDefault="00EA6D9E" w:rsidP="00AB023A">
      <w:pPr>
        <w:jc w:val="both"/>
        <w:rPr>
          <w:rFonts w:ascii="Arial" w:hAnsi="Arial" w:cs="Arial"/>
          <w:color w:val="1F4E79" w:themeColor="accent1" w:themeShade="80"/>
          <w:sz w:val="36"/>
          <w:szCs w:val="36"/>
        </w:rPr>
      </w:pPr>
    </w:p>
    <w:p w:rsidR="003E57A4" w:rsidRPr="00AB023A" w:rsidRDefault="003E57A4" w:rsidP="00AB023A">
      <w:pPr>
        <w:jc w:val="both"/>
        <w:rPr>
          <w:rFonts w:ascii="Arial" w:hAnsi="Arial" w:cs="Arial"/>
          <w:color w:val="1F4E79" w:themeColor="accent1" w:themeShade="80"/>
          <w:sz w:val="36"/>
          <w:szCs w:val="36"/>
        </w:rPr>
      </w:pPr>
    </w:p>
    <w:p w:rsidR="003F6D53" w:rsidRPr="00AB023A" w:rsidRDefault="003F6D53" w:rsidP="00AB023A">
      <w:pPr>
        <w:jc w:val="both"/>
        <w:rPr>
          <w:rFonts w:ascii="Arial" w:hAnsi="Arial" w:cs="Arial"/>
          <w:b/>
          <w:color w:val="1F4E79" w:themeColor="accent1" w:themeShade="80"/>
          <w:sz w:val="36"/>
          <w:szCs w:val="36"/>
        </w:rPr>
      </w:pPr>
      <w:bookmarkStart w:id="0" w:name="_GoBack"/>
      <w:bookmarkEnd w:id="0"/>
    </w:p>
    <w:p w:rsidR="003F6D53" w:rsidRPr="00AB023A" w:rsidRDefault="003F6D53" w:rsidP="00AB023A">
      <w:pPr>
        <w:jc w:val="both"/>
        <w:rPr>
          <w:rFonts w:ascii="Arial" w:hAnsi="Arial" w:cs="Arial"/>
          <w:color w:val="1F4E79" w:themeColor="accent1" w:themeShade="80"/>
          <w:sz w:val="36"/>
          <w:szCs w:val="36"/>
        </w:rPr>
      </w:pPr>
    </w:p>
    <w:p w:rsidR="00EA6D9E" w:rsidRPr="00A27221" w:rsidRDefault="00EA6D9E" w:rsidP="00AB023A">
      <w:pPr>
        <w:jc w:val="both"/>
        <w:rPr>
          <w:rFonts w:ascii="Arial" w:hAnsi="Arial" w:cs="Arial"/>
          <w:sz w:val="36"/>
          <w:szCs w:val="36"/>
        </w:rPr>
      </w:pPr>
    </w:p>
    <w:p w:rsidR="00292633" w:rsidRPr="00292633" w:rsidRDefault="00292633" w:rsidP="00292633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color w:val="1F4E79" w:themeColor="accent1" w:themeShade="80"/>
          <w:sz w:val="24"/>
          <w:szCs w:val="24"/>
          <w:u w:val="single"/>
        </w:rPr>
      </w:pPr>
      <w:r w:rsidRPr="00292633">
        <w:rPr>
          <w:rFonts w:ascii="Arial" w:hAnsi="Arial" w:cs="Arial"/>
          <w:b/>
          <w:color w:val="1F4E79" w:themeColor="accent1" w:themeShade="80"/>
          <w:sz w:val="24"/>
          <w:szCs w:val="24"/>
          <w:u w:val="single"/>
        </w:rPr>
        <w:t>Introduction</w:t>
      </w:r>
    </w:p>
    <w:p w:rsidR="00EB147B" w:rsidRDefault="00EB147B" w:rsidP="00AB023A">
      <w:pPr>
        <w:jc w:val="both"/>
        <w:rPr>
          <w:rFonts w:ascii="Arial" w:hAnsi="Arial" w:cs="Arial"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color w:val="1F4E79" w:themeColor="accent1" w:themeShade="80"/>
          <w:sz w:val="24"/>
          <w:szCs w:val="24"/>
        </w:rPr>
        <w:t>A data set (regression_1</w:t>
      </w:r>
      <w:r w:rsidR="00EA6D9E" w:rsidRPr="002472A8">
        <w:rPr>
          <w:rFonts w:ascii="Arial" w:hAnsi="Arial" w:cs="Arial"/>
          <w:color w:val="1F4E79" w:themeColor="accent1" w:themeShade="80"/>
          <w:sz w:val="24"/>
          <w:szCs w:val="24"/>
        </w:rPr>
        <w:t>.csv</w:t>
      </w:r>
      <w:r w:rsidR="00B742DB">
        <w:rPr>
          <w:rFonts w:ascii="Arial" w:hAnsi="Arial" w:cs="Arial"/>
          <w:color w:val="1F4E79" w:themeColor="accent1" w:themeShade="80"/>
          <w:sz w:val="24"/>
          <w:szCs w:val="24"/>
        </w:rPr>
        <w:t xml:space="preserve"> – Refer Annexure</w:t>
      </w:r>
      <w:r w:rsidR="00EA6D9E" w:rsidRPr="002472A8">
        <w:rPr>
          <w:rFonts w:ascii="Arial" w:hAnsi="Arial" w:cs="Arial"/>
          <w:color w:val="1F4E79" w:themeColor="accent1" w:themeShade="80"/>
          <w:sz w:val="24"/>
          <w:szCs w:val="24"/>
        </w:rPr>
        <w:t>) is provided on</w:t>
      </w:r>
      <w:r w:rsidR="00163033">
        <w:rPr>
          <w:rFonts w:ascii="Arial" w:hAnsi="Arial" w:cs="Arial"/>
          <w:color w:val="1F4E79" w:themeColor="accent1" w:themeShade="80"/>
          <w:sz w:val="24"/>
          <w:szCs w:val="24"/>
        </w:rPr>
        <w:t xml:space="preserve"> the </w:t>
      </w:r>
      <w:r>
        <w:rPr>
          <w:rFonts w:ascii="Arial" w:hAnsi="Arial" w:cs="Arial"/>
          <w:color w:val="1F4E79" w:themeColor="accent1" w:themeShade="80"/>
          <w:sz w:val="24"/>
          <w:szCs w:val="24"/>
        </w:rPr>
        <w:t xml:space="preserve">Resales of Homes data. </w:t>
      </w:r>
      <w:r w:rsidR="00D93068">
        <w:rPr>
          <w:rFonts w:ascii="Arial" w:hAnsi="Arial" w:cs="Arial"/>
          <w:color w:val="1F4E79" w:themeColor="accent1" w:themeShade="80"/>
          <w:sz w:val="24"/>
          <w:szCs w:val="24"/>
        </w:rPr>
        <w:t>The data set</w:t>
      </w:r>
      <w:r w:rsidR="00163033">
        <w:rPr>
          <w:rFonts w:ascii="Arial" w:hAnsi="Arial" w:cs="Arial"/>
          <w:color w:val="1F4E79" w:themeColor="accent1" w:themeShade="80"/>
          <w:sz w:val="24"/>
          <w:szCs w:val="24"/>
        </w:rPr>
        <w:t xml:space="preserve"> consists of </w:t>
      </w:r>
      <w:r>
        <w:rPr>
          <w:rFonts w:ascii="Arial" w:hAnsi="Arial" w:cs="Arial"/>
          <w:color w:val="1F4E79" w:themeColor="accent1" w:themeShade="80"/>
          <w:sz w:val="24"/>
          <w:szCs w:val="24"/>
        </w:rPr>
        <w:t xml:space="preserve">resale home price transactions with </w:t>
      </w:r>
      <w:r w:rsidR="001D7AC1">
        <w:rPr>
          <w:rFonts w:ascii="Arial" w:hAnsi="Arial" w:cs="Arial"/>
          <w:color w:val="1F4E79" w:themeColor="accent1" w:themeShade="80"/>
          <w:sz w:val="24"/>
          <w:szCs w:val="24"/>
        </w:rPr>
        <w:t>8</w:t>
      </w:r>
      <w:r w:rsidR="00783CE5">
        <w:rPr>
          <w:rFonts w:ascii="Arial" w:hAnsi="Arial" w:cs="Arial"/>
          <w:color w:val="1F4E79" w:themeColor="accent1" w:themeShade="80"/>
          <w:sz w:val="24"/>
          <w:szCs w:val="24"/>
        </w:rPr>
        <w:t xml:space="preserve"> </w:t>
      </w:r>
      <w:r w:rsidR="00D93068">
        <w:rPr>
          <w:rFonts w:ascii="Arial" w:hAnsi="Arial" w:cs="Arial"/>
          <w:color w:val="1F4E79" w:themeColor="accent1" w:themeShade="80"/>
          <w:sz w:val="24"/>
          <w:szCs w:val="24"/>
        </w:rPr>
        <w:t xml:space="preserve">variables having the details like </w:t>
      </w:r>
      <w:r>
        <w:rPr>
          <w:rFonts w:ascii="Arial" w:hAnsi="Arial" w:cs="Arial"/>
          <w:color w:val="1F4E79" w:themeColor="accent1" w:themeShade="80"/>
          <w:sz w:val="24"/>
          <w:szCs w:val="24"/>
        </w:rPr>
        <w:t>Price, Sq</w:t>
      </w:r>
      <w:r w:rsidR="00536E11">
        <w:rPr>
          <w:rFonts w:ascii="Arial" w:hAnsi="Arial" w:cs="Arial"/>
          <w:color w:val="1F4E79" w:themeColor="accent1" w:themeShade="80"/>
          <w:sz w:val="24"/>
          <w:szCs w:val="24"/>
        </w:rPr>
        <w:t xml:space="preserve"> F</w:t>
      </w:r>
      <w:r>
        <w:rPr>
          <w:rFonts w:ascii="Arial" w:hAnsi="Arial" w:cs="Arial"/>
          <w:color w:val="1F4E79" w:themeColor="accent1" w:themeShade="80"/>
          <w:sz w:val="24"/>
          <w:szCs w:val="24"/>
        </w:rPr>
        <w:t>t.</w:t>
      </w:r>
      <w:r w:rsidR="00F62027">
        <w:rPr>
          <w:rFonts w:ascii="Arial" w:hAnsi="Arial" w:cs="Arial"/>
          <w:color w:val="1F4E79" w:themeColor="accent1" w:themeShade="80"/>
          <w:sz w:val="24"/>
          <w:szCs w:val="24"/>
        </w:rPr>
        <w:t xml:space="preserve">, Age, Feats, NE, </w:t>
      </w:r>
      <w:r w:rsidR="001D7AC1">
        <w:rPr>
          <w:rFonts w:ascii="Arial" w:hAnsi="Arial" w:cs="Arial"/>
          <w:color w:val="1F4E79" w:themeColor="accent1" w:themeShade="80"/>
          <w:sz w:val="24"/>
          <w:szCs w:val="24"/>
        </w:rPr>
        <w:t>CUST,</w:t>
      </w:r>
      <w:r w:rsidR="00536E11">
        <w:rPr>
          <w:rFonts w:ascii="Arial" w:hAnsi="Arial" w:cs="Arial"/>
          <w:color w:val="1F4E79" w:themeColor="accent1" w:themeShade="80"/>
          <w:sz w:val="24"/>
          <w:szCs w:val="24"/>
        </w:rPr>
        <w:t xml:space="preserve"> </w:t>
      </w:r>
      <w:r w:rsidR="00F62027">
        <w:rPr>
          <w:rFonts w:ascii="Arial" w:hAnsi="Arial" w:cs="Arial"/>
          <w:color w:val="1F4E79" w:themeColor="accent1" w:themeShade="80"/>
          <w:sz w:val="24"/>
          <w:szCs w:val="24"/>
        </w:rPr>
        <w:t>COR</w:t>
      </w:r>
      <w:r w:rsidR="001D7AC1">
        <w:rPr>
          <w:rFonts w:ascii="Arial" w:hAnsi="Arial" w:cs="Arial"/>
          <w:color w:val="1F4E79" w:themeColor="accent1" w:themeShade="80"/>
          <w:sz w:val="24"/>
          <w:szCs w:val="24"/>
        </w:rPr>
        <w:t xml:space="preserve"> and</w:t>
      </w:r>
      <w:r w:rsidR="00F62027">
        <w:rPr>
          <w:rFonts w:ascii="Arial" w:hAnsi="Arial" w:cs="Arial"/>
          <w:color w:val="1F4E79" w:themeColor="accent1" w:themeShade="80"/>
          <w:sz w:val="24"/>
          <w:szCs w:val="24"/>
        </w:rPr>
        <w:t xml:space="preserve"> Tax</w:t>
      </w:r>
      <w:r>
        <w:rPr>
          <w:rFonts w:ascii="Arial" w:hAnsi="Arial" w:cs="Arial"/>
          <w:color w:val="1F4E79" w:themeColor="accent1" w:themeShade="80"/>
          <w:sz w:val="24"/>
          <w:szCs w:val="24"/>
        </w:rPr>
        <w:t>.</w:t>
      </w:r>
    </w:p>
    <w:p w:rsidR="00536E11" w:rsidRDefault="00292633" w:rsidP="00536E11">
      <w:pPr>
        <w:rPr>
          <w:rFonts w:ascii="Arial" w:hAnsi="Arial" w:cs="Arial"/>
          <w:b/>
          <w:color w:val="1F4E79" w:themeColor="accent1" w:themeShade="80"/>
        </w:rPr>
      </w:pPr>
      <w:r w:rsidRPr="00292633">
        <w:rPr>
          <w:rFonts w:ascii="Arial" w:hAnsi="Arial" w:cs="Arial"/>
          <w:b/>
          <w:color w:val="1F4E79" w:themeColor="accent1" w:themeShade="80"/>
        </w:rPr>
        <w:t>The requirement is to fit a Multiple Regression Model for finding the determinants of the reselling price of a house given a set of predictors.</w:t>
      </w:r>
    </w:p>
    <w:p w:rsidR="00292633" w:rsidRPr="00292633" w:rsidRDefault="00292633" w:rsidP="00292633">
      <w:pPr>
        <w:pStyle w:val="ListParagraph"/>
        <w:numPr>
          <w:ilvl w:val="0"/>
          <w:numId w:val="6"/>
        </w:numPr>
        <w:rPr>
          <w:rFonts w:ascii="Arial" w:hAnsi="Arial" w:cs="Arial"/>
          <w:b/>
          <w:color w:val="1F4E79" w:themeColor="accent1" w:themeShade="80"/>
          <w:u w:val="single"/>
        </w:rPr>
      </w:pPr>
      <w:r w:rsidRPr="00292633">
        <w:rPr>
          <w:rFonts w:ascii="Arial" w:hAnsi="Arial" w:cs="Arial"/>
          <w:b/>
          <w:color w:val="1F4E79" w:themeColor="accent1" w:themeShade="80"/>
          <w:u w:val="single"/>
        </w:rPr>
        <w:t>Approach</w:t>
      </w:r>
    </w:p>
    <w:p w:rsidR="00EA6D9E" w:rsidRDefault="00F259B0" w:rsidP="00AB097C">
      <w:pPr>
        <w:jc w:val="both"/>
        <w:rPr>
          <w:rFonts w:ascii="Arial" w:hAnsi="Arial" w:cs="Arial"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color w:val="1F4E79" w:themeColor="accent1" w:themeShade="80"/>
          <w:sz w:val="24"/>
          <w:szCs w:val="24"/>
        </w:rPr>
        <w:t xml:space="preserve">Given the data set, </w:t>
      </w:r>
      <w:r w:rsidR="00EB147B">
        <w:rPr>
          <w:rFonts w:ascii="Arial" w:hAnsi="Arial" w:cs="Arial"/>
          <w:color w:val="1F4E79" w:themeColor="accent1" w:themeShade="80"/>
          <w:sz w:val="24"/>
          <w:szCs w:val="24"/>
        </w:rPr>
        <w:t>a multiple regression model needs to be fitted with resale price of homes as the depend</w:t>
      </w:r>
      <w:r w:rsidR="00536E11">
        <w:rPr>
          <w:rFonts w:ascii="Arial" w:hAnsi="Arial" w:cs="Arial"/>
          <w:color w:val="1F4E79" w:themeColor="accent1" w:themeShade="80"/>
          <w:sz w:val="24"/>
          <w:szCs w:val="24"/>
        </w:rPr>
        <w:t>e</w:t>
      </w:r>
      <w:r w:rsidR="00EB147B">
        <w:rPr>
          <w:rFonts w:ascii="Arial" w:hAnsi="Arial" w:cs="Arial"/>
          <w:color w:val="1F4E79" w:themeColor="accent1" w:themeShade="80"/>
          <w:sz w:val="24"/>
          <w:szCs w:val="24"/>
        </w:rPr>
        <w:t>nt variable and all other variable</w:t>
      </w:r>
      <w:r w:rsidR="00AB097C">
        <w:rPr>
          <w:rFonts w:ascii="Arial" w:hAnsi="Arial" w:cs="Arial"/>
          <w:color w:val="1F4E79" w:themeColor="accent1" w:themeShade="80"/>
          <w:sz w:val="24"/>
          <w:szCs w:val="24"/>
        </w:rPr>
        <w:t xml:space="preserve">s as predictors. In addition to the fitting a multiple regression model, the </w:t>
      </w:r>
      <w:r w:rsidR="00536E11">
        <w:rPr>
          <w:rFonts w:ascii="Arial" w:hAnsi="Arial" w:cs="Arial"/>
          <w:color w:val="1F4E79" w:themeColor="accent1" w:themeShade="80"/>
          <w:sz w:val="24"/>
          <w:szCs w:val="24"/>
        </w:rPr>
        <w:t>heteroscedasticity</w:t>
      </w:r>
      <w:r w:rsidR="00AB097C">
        <w:rPr>
          <w:rFonts w:ascii="Arial" w:hAnsi="Arial" w:cs="Arial"/>
          <w:color w:val="1F4E79" w:themeColor="accent1" w:themeShade="80"/>
          <w:sz w:val="24"/>
          <w:szCs w:val="24"/>
        </w:rPr>
        <w:t>, multicollinearity and the violation of normality assumption in the fitted model is also checked and the necessary remedies has been suggested so as to achieve an optimum fitted model</w:t>
      </w:r>
    </w:p>
    <w:p w:rsidR="00D93068" w:rsidRDefault="00536E11" w:rsidP="00AB023A">
      <w:pPr>
        <w:jc w:val="both"/>
        <w:rPr>
          <w:rFonts w:ascii="Arial" w:hAnsi="Arial" w:cs="Arial"/>
          <w:b/>
          <w:color w:val="1F4E79" w:themeColor="accent1" w:themeShade="80"/>
          <w:sz w:val="24"/>
          <w:szCs w:val="24"/>
          <w:u w:val="single"/>
        </w:rPr>
      </w:pPr>
      <w:r>
        <w:rPr>
          <w:rFonts w:ascii="Arial" w:hAnsi="Arial" w:cs="Arial"/>
          <w:color w:val="1F4E79" w:themeColor="accent1" w:themeShade="80"/>
          <w:sz w:val="24"/>
          <w:szCs w:val="24"/>
        </w:rPr>
        <w:t xml:space="preserve">    </w:t>
      </w:r>
      <w:r w:rsidR="00292633" w:rsidRPr="00292633">
        <w:rPr>
          <w:rFonts w:ascii="Arial" w:hAnsi="Arial" w:cs="Arial"/>
          <w:b/>
          <w:color w:val="1F4E79" w:themeColor="accent1" w:themeShade="80"/>
          <w:sz w:val="24"/>
          <w:szCs w:val="24"/>
        </w:rPr>
        <w:t>C.</w:t>
      </w:r>
      <w:r w:rsidR="00292633" w:rsidRPr="00292633">
        <w:rPr>
          <w:rFonts w:ascii="Arial" w:hAnsi="Arial" w:cs="Arial"/>
          <w:b/>
          <w:color w:val="1F4E79" w:themeColor="accent1" w:themeShade="80"/>
          <w:sz w:val="24"/>
          <w:szCs w:val="24"/>
        </w:rPr>
        <w:tab/>
      </w:r>
      <w:r w:rsidR="00DC761C">
        <w:rPr>
          <w:rFonts w:ascii="Arial" w:hAnsi="Arial" w:cs="Arial"/>
          <w:b/>
          <w:color w:val="1F4E79" w:themeColor="accent1" w:themeShade="80"/>
          <w:sz w:val="24"/>
          <w:szCs w:val="24"/>
          <w:u w:val="single"/>
        </w:rPr>
        <w:t>Method</w:t>
      </w:r>
      <w:r w:rsidR="005734B0" w:rsidRPr="00D93068">
        <w:rPr>
          <w:rFonts w:ascii="Arial" w:hAnsi="Arial" w:cs="Arial"/>
          <w:b/>
          <w:color w:val="1F4E79" w:themeColor="accent1" w:themeShade="80"/>
          <w:sz w:val="24"/>
          <w:szCs w:val="24"/>
          <w:u w:val="single"/>
        </w:rPr>
        <w:t>:</w:t>
      </w:r>
      <w:r w:rsidR="00DC761C">
        <w:rPr>
          <w:rFonts w:ascii="Arial" w:hAnsi="Arial" w:cs="Arial"/>
          <w:b/>
          <w:color w:val="1F4E79" w:themeColor="accent1" w:themeShade="80"/>
          <w:sz w:val="24"/>
          <w:szCs w:val="24"/>
          <w:u w:val="single"/>
        </w:rPr>
        <w:t xml:space="preserve"> Multiple Regression</w:t>
      </w:r>
    </w:p>
    <w:p w:rsidR="00A771A5" w:rsidRPr="002472A8" w:rsidRDefault="00292633" w:rsidP="00A771A5">
      <w:pPr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 w:rsidRPr="00292633">
        <w:rPr>
          <w:rFonts w:ascii="Arial" w:hAnsi="Arial" w:cs="Arial"/>
          <w:b/>
          <w:color w:val="1F4E79" w:themeColor="accent1" w:themeShade="80"/>
          <w:sz w:val="24"/>
          <w:szCs w:val="24"/>
          <w:u w:val="single"/>
        </w:rPr>
        <w:t>Step 1:</w:t>
      </w:r>
      <w:r w:rsidR="00A771A5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Data Preparation by transforming the values of the Feats variable with dummy variables (binary).</w:t>
      </w:r>
    </w:p>
    <w:p w:rsidR="00A771A5" w:rsidRDefault="00A771A5" w:rsidP="00A771A5">
      <w:pPr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>Reason</w:t>
      </w:r>
      <w:r w:rsidRPr="002472A8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: </w:t>
      </w: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The numbers provided in the Feats variable are categorical in nature and hence transformed by dummy variable (binary) </w:t>
      </w:r>
    </w:p>
    <w:p w:rsidR="00A771A5" w:rsidRPr="00F94B5C" w:rsidRDefault="00A771A5" w:rsidP="00A771A5">
      <w:pPr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F94B5C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>Reference R Code:</w:t>
      </w:r>
    </w:p>
    <w:p w:rsidR="00A771A5" w:rsidRPr="00F94B5C" w:rsidRDefault="00A771A5" w:rsidP="00F94B5C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F94B5C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>setwd("C:\\Software\\xlri\\Regression\\Assignment")</w:t>
      </w:r>
    </w:p>
    <w:p w:rsidR="00A771A5" w:rsidRPr="00F94B5C" w:rsidRDefault="00A771A5" w:rsidP="00F94B5C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F94B5C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>library(car)</w:t>
      </w:r>
    </w:p>
    <w:p w:rsidR="00A771A5" w:rsidRPr="00F94B5C" w:rsidRDefault="00A771A5" w:rsidP="00F94B5C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F94B5C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 xml:space="preserve">library(lmtest) </w:t>
      </w:r>
    </w:p>
    <w:p w:rsidR="00A771A5" w:rsidRPr="00F94B5C" w:rsidRDefault="00A771A5" w:rsidP="00F94B5C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F94B5C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>library(tseries)</w:t>
      </w:r>
    </w:p>
    <w:p w:rsidR="00A771A5" w:rsidRPr="00F94B5C" w:rsidRDefault="00A771A5" w:rsidP="00F94B5C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F94B5C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>library(sandwich)</w:t>
      </w:r>
    </w:p>
    <w:p w:rsidR="00A771A5" w:rsidRPr="00F94B5C" w:rsidRDefault="00A771A5" w:rsidP="00F94B5C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F94B5C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lastRenderedPageBreak/>
        <w:t>library(stats)</w:t>
      </w:r>
    </w:p>
    <w:p w:rsidR="00A771A5" w:rsidRPr="00F94B5C" w:rsidRDefault="00A771A5" w:rsidP="00F94B5C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F94B5C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>library(MASS)</w:t>
      </w:r>
    </w:p>
    <w:p w:rsidR="00A771A5" w:rsidRPr="00F94B5C" w:rsidRDefault="00A771A5" w:rsidP="00F94B5C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F94B5C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>library(faraway)</w:t>
      </w:r>
    </w:p>
    <w:p w:rsidR="00A771A5" w:rsidRPr="00F94B5C" w:rsidRDefault="00A771A5" w:rsidP="00F94B5C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F94B5C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>realestateprice&lt;-read.csv("regression_1.csv",header=TRUE, na.strings=c("*",'NA'))</w:t>
      </w:r>
    </w:p>
    <w:p w:rsidR="00A771A5" w:rsidRPr="00F94B5C" w:rsidRDefault="00A771A5" w:rsidP="00F94B5C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F94B5C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>str(realestateprice)</w:t>
      </w:r>
    </w:p>
    <w:p w:rsidR="00A771A5" w:rsidRPr="00F94B5C" w:rsidRDefault="00A771A5" w:rsidP="00F94B5C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F94B5C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>head(realestateprice)</w:t>
      </w:r>
    </w:p>
    <w:p w:rsidR="00A771A5" w:rsidRPr="00F94B5C" w:rsidRDefault="00A771A5" w:rsidP="00F94B5C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F94B5C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>for(level in unique(realestateprice$Feats)-1){</w:t>
      </w:r>
    </w:p>
    <w:p w:rsidR="00A771A5" w:rsidRPr="00F94B5C" w:rsidRDefault="00A771A5" w:rsidP="00F94B5C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</w:p>
    <w:p w:rsidR="00A771A5" w:rsidRPr="00F94B5C" w:rsidRDefault="00A771A5" w:rsidP="00F94B5C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F94B5C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 xml:space="preserve">  realestateprice[paste("Feats",   gsub("-","_", gsub(" ","_",level, fixed=TRUE), fixed=TRUE), sep = "_")] &lt;- ifelse(realestateprice$Feats == level, 1, 0)</w:t>
      </w:r>
    </w:p>
    <w:p w:rsidR="00A771A5" w:rsidRPr="00F94B5C" w:rsidRDefault="00A771A5" w:rsidP="00F94B5C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</w:p>
    <w:p w:rsidR="00A771A5" w:rsidRPr="00F94B5C" w:rsidRDefault="00A771A5" w:rsidP="00F94B5C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F94B5C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>}</w:t>
      </w:r>
    </w:p>
    <w:p w:rsidR="00A771A5" w:rsidRPr="00F94B5C" w:rsidRDefault="00A771A5" w:rsidP="00F94B5C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F94B5C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>realestateprice$Feats__1&lt;-NULL</w:t>
      </w:r>
    </w:p>
    <w:p w:rsidR="00A771A5" w:rsidRPr="00F94B5C" w:rsidRDefault="00A771A5" w:rsidP="00F94B5C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F94B5C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>realestateprice$Feats&lt;-NULL</w:t>
      </w:r>
    </w:p>
    <w:p w:rsidR="00A771A5" w:rsidRDefault="00A771A5" w:rsidP="00AB023A">
      <w:pPr>
        <w:jc w:val="both"/>
        <w:rPr>
          <w:rFonts w:ascii="Arial" w:hAnsi="Arial" w:cs="Arial"/>
          <w:b/>
          <w:color w:val="1F4E79" w:themeColor="accent1" w:themeShade="80"/>
          <w:sz w:val="24"/>
          <w:szCs w:val="24"/>
          <w:u w:val="single"/>
        </w:rPr>
      </w:pPr>
    </w:p>
    <w:p w:rsidR="00654A1D" w:rsidRPr="00D93068" w:rsidRDefault="00654A1D" w:rsidP="00AB023A">
      <w:pPr>
        <w:jc w:val="both"/>
        <w:rPr>
          <w:rFonts w:ascii="Arial" w:hAnsi="Arial" w:cs="Arial"/>
          <w:b/>
          <w:color w:val="1F4E79" w:themeColor="accent1" w:themeShade="80"/>
          <w:sz w:val="24"/>
          <w:szCs w:val="24"/>
          <w:u w:val="single"/>
        </w:rPr>
      </w:pPr>
    </w:p>
    <w:p w:rsidR="00B60A53" w:rsidRPr="002472A8" w:rsidRDefault="00292633" w:rsidP="00AB023A">
      <w:pPr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 w:rsidRPr="00292633">
        <w:rPr>
          <w:rFonts w:ascii="Arial" w:hAnsi="Arial" w:cs="Arial"/>
          <w:b/>
          <w:color w:val="1F4E79" w:themeColor="accent1" w:themeShade="80"/>
          <w:sz w:val="24"/>
          <w:szCs w:val="24"/>
          <w:u w:val="single"/>
        </w:rPr>
        <w:t>Step 2:</w:t>
      </w:r>
      <w:r w:rsidR="00A143E0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Data Preparation by Imputing missing values for the variables Age and Tax</w:t>
      </w:r>
    </w:p>
    <w:p w:rsidR="00A143E0" w:rsidRDefault="00076A85" w:rsidP="00AB023A">
      <w:pPr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>Reason</w:t>
      </w:r>
      <w:r w:rsidR="00B60A53" w:rsidRPr="002472A8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: </w:t>
      </w:r>
      <w:r w:rsidR="00A143E0">
        <w:rPr>
          <w:rFonts w:ascii="Arial" w:hAnsi="Arial" w:cs="Arial"/>
          <w:b/>
          <w:color w:val="1F4E79" w:themeColor="accent1" w:themeShade="80"/>
          <w:sz w:val="24"/>
          <w:szCs w:val="24"/>
        </w:rPr>
        <w:t>The missing values needed to be imputed for the variables Age and Tax. The following process has been applied for imputation</w:t>
      </w:r>
      <w:r w:rsidR="00536E11">
        <w:rPr>
          <w:rFonts w:ascii="Arial" w:hAnsi="Arial" w:cs="Arial"/>
          <w:b/>
          <w:color w:val="1F4E79" w:themeColor="accent1" w:themeShade="80"/>
          <w:sz w:val="24"/>
          <w:szCs w:val="24"/>
        </w:rPr>
        <w:t>:</w:t>
      </w:r>
      <w:r w:rsidR="00A143E0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</w:t>
      </w:r>
    </w:p>
    <w:p w:rsidR="00EA6D9E" w:rsidRDefault="00A143E0" w:rsidP="00A143E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 w:rsidRPr="00A143E0">
        <w:rPr>
          <w:rFonts w:ascii="Arial" w:hAnsi="Arial" w:cs="Arial"/>
          <w:b/>
          <w:color w:val="1F4E79" w:themeColor="accent1" w:themeShade="80"/>
          <w:sz w:val="24"/>
          <w:szCs w:val="24"/>
        </w:rPr>
        <w:t>The imputation in case of Age variable is done by taking the mean of the availa</w:t>
      </w: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ble values in the variable. </w:t>
      </w:r>
    </w:p>
    <w:p w:rsidR="00F94B5C" w:rsidRDefault="00F94B5C" w:rsidP="00F94B5C">
      <w:pPr>
        <w:pStyle w:val="ListParagraph"/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</w:p>
    <w:p w:rsidR="00A143E0" w:rsidRPr="00A143E0" w:rsidRDefault="00A143E0" w:rsidP="00A143E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The imputation in case of Tax is done by Regressing the Tax variable on the </w:t>
      </w:r>
      <w:r w:rsidR="00A358EC">
        <w:rPr>
          <w:rFonts w:ascii="Arial" w:hAnsi="Arial" w:cs="Arial"/>
          <w:b/>
          <w:color w:val="1F4E79" w:themeColor="accent1" w:themeShade="80"/>
          <w:sz w:val="24"/>
          <w:szCs w:val="24"/>
        </w:rPr>
        <w:t>other predictor</w:t>
      </w:r>
      <w:r w:rsidR="00F94B5C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</w:t>
      </w: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>variables and generating a model to achieve the value to be imputed in Tax variable</w:t>
      </w:r>
      <w:r w:rsidR="006F6DF1">
        <w:rPr>
          <w:rFonts w:ascii="Arial" w:hAnsi="Arial" w:cs="Arial"/>
          <w:b/>
          <w:color w:val="1F4E79" w:themeColor="accent1" w:themeShade="80"/>
          <w:sz w:val="24"/>
          <w:szCs w:val="24"/>
        </w:rPr>
        <w:t>.</w:t>
      </w:r>
    </w:p>
    <w:p w:rsidR="00B60A53" w:rsidRPr="00F94B5C" w:rsidRDefault="00B60A53" w:rsidP="00F94B5C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F94B5C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>Reference R</w:t>
      </w:r>
      <w:r w:rsidR="00820F29" w:rsidRPr="00F94B5C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 xml:space="preserve"> Code</w:t>
      </w:r>
      <w:r w:rsidRPr="00F94B5C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>:</w:t>
      </w:r>
    </w:p>
    <w:p w:rsidR="00A771A5" w:rsidRPr="00F94B5C" w:rsidRDefault="00A771A5" w:rsidP="00F94B5C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  <w:u w:val="single"/>
        </w:rPr>
      </w:pPr>
      <w:r w:rsidRPr="00F94B5C">
        <w:rPr>
          <w:rFonts w:ascii="Arial" w:hAnsi="Arial" w:cs="Arial"/>
          <w:b/>
          <w:i/>
          <w:color w:val="538135" w:themeColor="accent6" w:themeShade="BF"/>
          <w:sz w:val="18"/>
          <w:szCs w:val="18"/>
          <w:u w:val="single"/>
        </w:rPr>
        <w:t xml:space="preserve">The R Code for Imputation </w:t>
      </w:r>
      <w:r w:rsidR="00716963" w:rsidRPr="00F94B5C">
        <w:rPr>
          <w:rFonts w:ascii="Arial" w:hAnsi="Arial" w:cs="Arial"/>
          <w:b/>
          <w:i/>
          <w:color w:val="538135" w:themeColor="accent6" w:themeShade="BF"/>
          <w:sz w:val="18"/>
          <w:szCs w:val="18"/>
          <w:u w:val="single"/>
        </w:rPr>
        <w:t>of</w:t>
      </w:r>
      <w:r w:rsidRPr="00F94B5C">
        <w:rPr>
          <w:rFonts w:ascii="Arial" w:hAnsi="Arial" w:cs="Arial"/>
          <w:b/>
          <w:i/>
          <w:color w:val="538135" w:themeColor="accent6" w:themeShade="BF"/>
          <w:sz w:val="18"/>
          <w:szCs w:val="18"/>
          <w:u w:val="single"/>
        </w:rPr>
        <w:t xml:space="preserve"> Age variable</w:t>
      </w:r>
    </w:p>
    <w:p w:rsidR="005D59CA" w:rsidRPr="00F94B5C" w:rsidRDefault="00A771A5" w:rsidP="00F94B5C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F94B5C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>cor(realestateprice,use="complete.obs")</w:t>
      </w:r>
    </w:p>
    <w:p w:rsidR="00A771A5" w:rsidRPr="00F94B5C" w:rsidRDefault="00A771A5" w:rsidP="00F94B5C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F94B5C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>realestateprice$Age[is.na(realestateprice$Age)]=round(mean(realestateprice$Age[!is.na(realestateprice$Age)],na.rm=FALSE),0)</w:t>
      </w:r>
    </w:p>
    <w:p w:rsidR="006148C6" w:rsidRPr="00F94B5C" w:rsidRDefault="006148C6" w:rsidP="00F94B5C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  <w:u w:val="single"/>
        </w:rPr>
      </w:pPr>
      <w:r w:rsidRPr="00F94B5C">
        <w:rPr>
          <w:rFonts w:ascii="Arial" w:hAnsi="Arial" w:cs="Arial"/>
          <w:b/>
          <w:i/>
          <w:color w:val="538135" w:themeColor="accent6" w:themeShade="BF"/>
          <w:sz w:val="18"/>
          <w:szCs w:val="18"/>
          <w:u w:val="single"/>
        </w:rPr>
        <w:t xml:space="preserve">The R Code for Imputation </w:t>
      </w:r>
      <w:r w:rsidR="00AA6A85" w:rsidRPr="00F94B5C">
        <w:rPr>
          <w:rFonts w:ascii="Arial" w:hAnsi="Arial" w:cs="Arial"/>
          <w:b/>
          <w:i/>
          <w:color w:val="538135" w:themeColor="accent6" w:themeShade="BF"/>
          <w:sz w:val="18"/>
          <w:szCs w:val="18"/>
          <w:u w:val="single"/>
        </w:rPr>
        <w:t>of</w:t>
      </w:r>
      <w:r w:rsidR="005F446D" w:rsidRPr="00F94B5C">
        <w:rPr>
          <w:rFonts w:ascii="Arial" w:hAnsi="Arial" w:cs="Arial"/>
          <w:b/>
          <w:i/>
          <w:color w:val="538135" w:themeColor="accent6" w:themeShade="BF"/>
          <w:sz w:val="18"/>
          <w:szCs w:val="18"/>
          <w:u w:val="single"/>
        </w:rPr>
        <w:t xml:space="preserve"> </w:t>
      </w:r>
      <w:r w:rsidRPr="00F94B5C">
        <w:rPr>
          <w:rFonts w:ascii="Arial" w:hAnsi="Arial" w:cs="Arial"/>
          <w:b/>
          <w:i/>
          <w:color w:val="538135" w:themeColor="accent6" w:themeShade="BF"/>
          <w:sz w:val="18"/>
          <w:szCs w:val="18"/>
          <w:u w:val="single"/>
        </w:rPr>
        <w:t>Tax variable</w:t>
      </w:r>
    </w:p>
    <w:p w:rsidR="00A771A5" w:rsidRPr="00F94B5C" w:rsidRDefault="00A771A5" w:rsidP="00F94B5C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</w:p>
    <w:p w:rsidR="00A771A5" w:rsidRPr="00F94B5C" w:rsidRDefault="00A771A5" w:rsidP="00F94B5C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F94B5C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>lmtax&lt;-lm(TAX~ SQ.FT+Age+NE+CUST+COR+Feats_7+Feats_6+Feats_5+Feats_3+Feats_4+Feats_2</w:t>
      </w:r>
    </w:p>
    <w:p w:rsidR="00A771A5" w:rsidRPr="006148C6" w:rsidRDefault="00A771A5" w:rsidP="00F94B5C">
      <w:pPr>
        <w:spacing w:after="0"/>
        <w:jc w:val="both"/>
        <w:rPr>
          <w:rFonts w:ascii="Arial" w:hAnsi="Arial" w:cs="Arial"/>
          <w:i/>
          <w:color w:val="538135" w:themeColor="accent6" w:themeShade="BF"/>
          <w:sz w:val="18"/>
          <w:szCs w:val="18"/>
        </w:rPr>
      </w:pPr>
      <w:r w:rsidRPr="00F94B5C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 xml:space="preserve">        +Feats_</w:t>
      </w:r>
      <w:r w:rsidRPr="006148C6">
        <w:rPr>
          <w:rFonts w:ascii="Arial" w:hAnsi="Arial" w:cs="Arial"/>
          <w:i/>
          <w:color w:val="538135" w:themeColor="accent6" w:themeShade="BF"/>
          <w:sz w:val="18"/>
          <w:szCs w:val="18"/>
        </w:rPr>
        <w:t>1+Feats_0 ,data=realestateprice )</w:t>
      </w:r>
    </w:p>
    <w:p w:rsidR="00A771A5" w:rsidRPr="006148C6" w:rsidRDefault="00A771A5" w:rsidP="00A771A5">
      <w:pPr>
        <w:jc w:val="both"/>
        <w:rPr>
          <w:rFonts w:ascii="Arial" w:hAnsi="Arial" w:cs="Arial"/>
          <w:i/>
          <w:color w:val="538135" w:themeColor="accent6" w:themeShade="BF"/>
          <w:sz w:val="18"/>
          <w:szCs w:val="18"/>
        </w:rPr>
      </w:pPr>
      <w:r w:rsidRPr="006148C6">
        <w:rPr>
          <w:rFonts w:ascii="Arial" w:hAnsi="Arial" w:cs="Arial"/>
          <w:i/>
          <w:color w:val="538135" w:themeColor="accent6" w:themeShade="BF"/>
          <w:sz w:val="18"/>
          <w:szCs w:val="18"/>
        </w:rPr>
        <w:t>lmtax</w:t>
      </w:r>
    </w:p>
    <w:p w:rsidR="005F446D" w:rsidRPr="00F94B5C" w:rsidRDefault="00292633" w:rsidP="00A771A5">
      <w:pPr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  <w:u w:val="single"/>
        </w:rPr>
      </w:pPr>
      <w:r w:rsidRPr="00F94B5C">
        <w:rPr>
          <w:rFonts w:ascii="Arial" w:hAnsi="Arial" w:cs="Arial"/>
          <w:b/>
          <w:i/>
          <w:color w:val="538135" w:themeColor="accent6" w:themeShade="BF"/>
          <w:sz w:val="18"/>
          <w:szCs w:val="18"/>
          <w:u w:val="single"/>
        </w:rPr>
        <w:t>Output of the above model</w:t>
      </w:r>
    </w:p>
    <w:p w:rsidR="005F446D" w:rsidRPr="005F446D" w:rsidRDefault="00292633" w:rsidP="00D672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D7D31" w:themeColor="accent2"/>
          <w:sz w:val="20"/>
          <w:szCs w:val="20"/>
          <w:lang w:val="en-IN" w:eastAsia="en-IN"/>
        </w:rPr>
      </w:pPr>
      <w:r w:rsidRPr="00292633">
        <w:rPr>
          <w:rFonts w:ascii="Lucida Console" w:eastAsia="Times New Roman" w:hAnsi="Lucida Console" w:cs="Courier New"/>
          <w:color w:val="ED7D31" w:themeColor="accent2"/>
          <w:sz w:val="20"/>
          <w:szCs w:val="20"/>
          <w:lang w:val="en-IN" w:eastAsia="en-IN"/>
        </w:rPr>
        <w:t xml:space="preserve">   </w:t>
      </w:r>
      <w:r w:rsidR="00504485">
        <w:rPr>
          <w:noProof/>
        </w:rPr>
        <w:drawing>
          <wp:inline distT="0" distB="0" distL="0" distR="0" wp14:anchorId="08A4052F" wp14:editId="00AA468F">
            <wp:extent cx="5943600" cy="1476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2C3" w:rsidRPr="00F94B5C" w:rsidRDefault="008F32C3" w:rsidP="00A771A5">
      <w:pPr>
        <w:jc w:val="both"/>
        <w:rPr>
          <w:rFonts w:ascii="Arial" w:hAnsi="Arial" w:cs="Arial"/>
          <w:i/>
          <w:color w:val="538135" w:themeColor="accent6" w:themeShade="BF"/>
          <w:sz w:val="18"/>
          <w:szCs w:val="18"/>
          <w:u w:val="single"/>
        </w:rPr>
      </w:pPr>
    </w:p>
    <w:p w:rsidR="005F446D" w:rsidRPr="00504485" w:rsidRDefault="00F73B8A" w:rsidP="00504485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  <w:u w:val="single"/>
        </w:rPr>
      </w:pPr>
      <w:r w:rsidRPr="00504485">
        <w:rPr>
          <w:rFonts w:ascii="Arial" w:hAnsi="Arial" w:cs="Arial"/>
          <w:b/>
          <w:i/>
          <w:color w:val="538135" w:themeColor="accent6" w:themeShade="BF"/>
          <w:sz w:val="18"/>
          <w:szCs w:val="18"/>
          <w:u w:val="single"/>
        </w:rPr>
        <w:t>#Imputing the coefficients from the model to generate the missing values for the TAX variable</w:t>
      </w:r>
    </w:p>
    <w:p w:rsidR="00A771A5" w:rsidRPr="00504485" w:rsidRDefault="00A771A5" w:rsidP="00504485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504485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>realestateprice$k&lt;-0</w:t>
      </w:r>
    </w:p>
    <w:p w:rsidR="00A771A5" w:rsidRPr="00504485" w:rsidRDefault="00A771A5" w:rsidP="00504485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</w:p>
    <w:p w:rsidR="00A771A5" w:rsidRPr="00504485" w:rsidRDefault="00A771A5" w:rsidP="00504485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504485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>for(i in 1:nrow(realestateprice))</w:t>
      </w:r>
    </w:p>
    <w:p w:rsidR="00A771A5" w:rsidRPr="00504485" w:rsidRDefault="00A771A5" w:rsidP="00504485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504485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>{</w:t>
      </w:r>
    </w:p>
    <w:p w:rsidR="00A771A5" w:rsidRPr="00504485" w:rsidRDefault="00A771A5" w:rsidP="00504485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504485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 xml:space="preserve">  if(is.na(realestateprice$TAX[i])==TRUE)</w:t>
      </w:r>
    </w:p>
    <w:p w:rsidR="00A771A5" w:rsidRPr="00504485" w:rsidRDefault="00A771A5" w:rsidP="00504485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504485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 xml:space="preserve">  {</w:t>
      </w:r>
    </w:p>
    <w:p w:rsidR="00A771A5" w:rsidRPr="00504485" w:rsidRDefault="00A771A5" w:rsidP="00504485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504485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 xml:space="preserve">    realestateprice$k[i]=realestateprice$k[i]+1</w:t>
      </w:r>
    </w:p>
    <w:p w:rsidR="00A771A5" w:rsidRPr="00504485" w:rsidRDefault="00A771A5" w:rsidP="00504485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504485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 xml:space="preserve">  }</w:t>
      </w:r>
    </w:p>
    <w:p w:rsidR="00A771A5" w:rsidRPr="00504485" w:rsidRDefault="00A771A5" w:rsidP="00504485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504485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 xml:space="preserve">} </w:t>
      </w:r>
    </w:p>
    <w:p w:rsidR="00A771A5" w:rsidRPr="00504485" w:rsidRDefault="00A771A5" w:rsidP="00504485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504485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 xml:space="preserve"># </w:t>
      </w:r>
    </w:p>
    <w:p w:rsidR="00A771A5" w:rsidRPr="00504485" w:rsidRDefault="00A771A5" w:rsidP="00504485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504485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>for (i in 1:nrow(realestateprice))</w:t>
      </w:r>
    </w:p>
    <w:p w:rsidR="00A771A5" w:rsidRPr="00504485" w:rsidRDefault="00A771A5" w:rsidP="00504485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504485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>{</w:t>
      </w:r>
    </w:p>
    <w:p w:rsidR="00A771A5" w:rsidRPr="00504485" w:rsidRDefault="00A771A5" w:rsidP="00504485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504485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 xml:space="preserve">  if(realestateprice$k[i]==1)</w:t>
      </w:r>
    </w:p>
    <w:p w:rsidR="00A771A5" w:rsidRPr="00504485" w:rsidRDefault="00A771A5" w:rsidP="00504485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504485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 xml:space="preserve">  {</w:t>
      </w:r>
    </w:p>
    <w:p w:rsidR="00D67281" w:rsidRPr="00504485" w:rsidRDefault="00D67281" w:rsidP="00504485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504485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>realestateprice$TAX[i]= (-221.6515</w:t>
      </w:r>
    </w:p>
    <w:p w:rsidR="00D67281" w:rsidRPr="00504485" w:rsidRDefault="00D67281" w:rsidP="00504485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504485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 xml:space="preserve">                         </w:t>
      </w:r>
    </w:p>
    <w:p w:rsidR="00D67281" w:rsidRPr="00504485" w:rsidRDefault="00D67281" w:rsidP="00504485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504485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 xml:space="preserve">                             + 0.4503 *realestateprice$SQ.FT[i]</w:t>
      </w:r>
    </w:p>
    <w:p w:rsidR="00D67281" w:rsidRPr="00504485" w:rsidRDefault="00D67281" w:rsidP="00504485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504485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 xml:space="preserve">                             -6.3950*realestateprice$Age[i]</w:t>
      </w:r>
    </w:p>
    <w:p w:rsidR="00D67281" w:rsidRPr="00504485" w:rsidRDefault="00D67281" w:rsidP="00504485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504485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 xml:space="preserve">                             +46.5077*realestateprice$NE[i]</w:t>
      </w:r>
    </w:p>
    <w:p w:rsidR="00D67281" w:rsidRPr="00504485" w:rsidRDefault="00D67281" w:rsidP="00504485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504485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 xml:space="preserve">                             +22.0171*realestateprice$CUST[i]</w:t>
      </w:r>
    </w:p>
    <w:p w:rsidR="00D67281" w:rsidRPr="00504485" w:rsidRDefault="00D67281" w:rsidP="00504485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504485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 xml:space="preserve">                             -39.9941*realestateprice$COR[i]</w:t>
      </w:r>
    </w:p>
    <w:p w:rsidR="00D67281" w:rsidRPr="00504485" w:rsidRDefault="00D67281" w:rsidP="00504485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504485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 xml:space="preserve">                             +681.8870*realestateprice$Feats_7[i]</w:t>
      </w:r>
    </w:p>
    <w:p w:rsidR="00D67281" w:rsidRPr="00504485" w:rsidRDefault="00D67281" w:rsidP="00504485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504485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 xml:space="preserve">                             + 354.7987*realestateprice$Feats_6[i]</w:t>
      </w:r>
    </w:p>
    <w:p w:rsidR="00D67281" w:rsidRPr="00504485" w:rsidRDefault="00D67281" w:rsidP="00504485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504485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 xml:space="preserve">                             +375.1991*realestateprice$Feats_5[i]</w:t>
      </w:r>
    </w:p>
    <w:p w:rsidR="00D67281" w:rsidRPr="00504485" w:rsidRDefault="00D67281" w:rsidP="00504485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504485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 xml:space="preserve">                             +344.0058 *realestateprice$Feats_4[i]</w:t>
      </w:r>
    </w:p>
    <w:p w:rsidR="00D67281" w:rsidRPr="00504485" w:rsidRDefault="00D67281" w:rsidP="00504485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504485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 xml:space="preserve">                             +337.7245*realestateprice$Feats_3[i]</w:t>
      </w:r>
    </w:p>
    <w:p w:rsidR="00D67281" w:rsidRPr="00504485" w:rsidRDefault="00D67281" w:rsidP="00504485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504485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 xml:space="preserve">                             +294.3831 *realestateprice$Feats_2[i]</w:t>
      </w:r>
    </w:p>
    <w:p w:rsidR="00D67281" w:rsidRPr="00504485" w:rsidRDefault="00D67281" w:rsidP="00504485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504485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 xml:space="preserve">                             +349.9263* realestateprice$Feats_1[i]</w:t>
      </w:r>
    </w:p>
    <w:p w:rsidR="00D67281" w:rsidRPr="00504485" w:rsidRDefault="00D67281" w:rsidP="00504485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504485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 xml:space="preserve">                             +23.4714* realestateprice$Feats_0[i]</w:t>
      </w:r>
    </w:p>
    <w:p w:rsidR="00D67281" w:rsidRPr="00504485" w:rsidRDefault="00D67281" w:rsidP="00504485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504485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 xml:space="preserve">    )</w:t>
      </w:r>
    </w:p>
    <w:p w:rsidR="00D67281" w:rsidRPr="00504485" w:rsidRDefault="00D67281" w:rsidP="00504485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504485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 xml:space="preserve">  }</w:t>
      </w:r>
    </w:p>
    <w:p w:rsidR="00A771A5" w:rsidRPr="00504485" w:rsidRDefault="00D67281" w:rsidP="00504485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</w:rPr>
      </w:pPr>
      <w:r w:rsidRPr="00504485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>}</w:t>
      </w:r>
    </w:p>
    <w:p w:rsidR="00A771A5" w:rsidRPr="00504485" w:rsidRDefault="00A771A5" w:rsidP="00504485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504485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>realestateprice$TAX&lt;-round(realestateprice$TAX,0)</w:t>
      </w:r>
    </w:p>
    <w:p w:rsidR="00A771A5" w:rsidRDefault="00A771A5" w:rsidP="00504485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504485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>realestateprice$k&lt;-NULL</w:t>
      </w:r>
    </w:p>
    <w:p w:rsidR="00504485" w:rsidRPr="00504485" w:rsidRDefault="00504485" w:rsidP="00504485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</w:p>
    <w:p w:rsidR="006148C6" w:rsidRDefault="00292633" w:rsidP="006148C6">
      <w:pPr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 w:rsidRPr="00292633">
        <w:rPr>
          <w:rFonts w:ascii="Arial" w:hAnsi="Arial" w:cs="Arial"/>
          <w:b/>
          <w:color w:val="1F4E79" w:themeColor="accent1" w:themeShade="80"/>
          <w:sz w:val="24"/>
          <w:szCs w:val="24"/>
          <w:u w:val="single"/>
        </w:rPr>
        <w:t>Step 3:</w:t>
      </w:r>
      <w:r w:rsidR="006148C6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Writing back the dat</w:t>
      </w:r>
      <w:r w:rsidR="009F48FB">
        <w:rPr>
          <w:rFonts w:ascii="Arial" w:hAnsi="Arial" w:cs="Arial"/>
          <w:b/>
          <w:color w:val="1F4E79" w:themeColor="accent1" w:themeShade="80"/>
          <w:sz w:val="24"/>
          <w:szCs w:val="24"/>
        </w:rPr>
        <w:t>a</w:t>
      </w:r>
      <w:r w:rsidR="006148C6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set to </w:t>
      </w:r>
      <w:r w:rsidR="00504485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the working </w:t>
      </w:r>
      <w:r w:rsidR="006148C6">
        <w:rPr>
          <w:rFonts w:ascii="Arial" w:hAnsi="Arial" w:cs="Arial"/>
          <w:b/>
          <w:color w:val="1F4E79" w:themeColor="accent1" w:themeShade="80"/>
          <w:sz w:val="24"/>
          <w:szCs w:val="24"/>
        </w:rPr>
        <w:t>directory.</w:t>
      </w:r>
    </w:p>
    <w:p w:rsidR="006148C6" w:rsidRDefault="006148C6" w:rsidP="006148C6">
      <w:pPr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>Reason</w:t>
      </w:r>
      <w:r w:rsidRPr="002472A8">
        <w:rPr>
          <w:rFonts w:ascii="Arial" w:hAnsi="Arial" w:cs="Arial"/>
          <w:b/>
          <w:color w:val="1F4E79" w:themeColor="accent1" w:themeShade="80"/>
          <w:sz w:val="24"/>
          <w:szCs w:val="24"/>
        </w:rPr>
        <w:t>:</w:t>
      </w: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The data set once transformed with dummy variables for the variable Feats and imputed with values for the variables Age and </w:t>
      </w:r>
      <w:r w:rsidR="00360C09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TAX </w:t>
      </w: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has been written back to the working directory for further process. </w:t>
      </w:r>
    </w:p>
    <w:p w:rsidR="006148C6" w:rsidRPr="002472A8" w:rsidRDefault="006148C6" w:rsidP="006148C6">
      <w:pPr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>The file Imputed Data_</w:t>
      </w:r>
      <w:r w:rsidR="007E4CFE">
        <w:rPr>
          <w:rFonts w:ascii="Arial" w:hAnsi="Arial" w:cs="Arial"/>
          <w:b/>
          <w:color w:val="1F4E79" w:themeColor="accent1" w:themeShade="80"/>
          <w:sz w:val="24"/>
          <w:szCs w:val="24"/>
        </w:rPr>
        <w:t>1.</w:t>
      </w: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>csv is attached in the Annexure for reference</w:t>
      </w:r>
    </w:p>
    <w:p w:rsidR="006148C6" w:rsidRPr="00504485" w:rsidRDefault="006148C6" w:rsidP="006148C6">
      <w:pPr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504485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>Reference R Code:</w:t>
      </w:r>
    </w:p>
    <w:p w:rsidR="006148C6" w:rsidRPr="00504485" w:rsidRDefault="006148C6" w:rsidP="00A771A5">
      <w:pPr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504485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>write.csv(realestateprice,"Imputed Data_1.csv")</w:t>
      </w:r>
    </w:p>
    <w:p w:rsidR="009663E2" w:rsidRDefault="009663E2" w:rsidP="00A771A5">
      <w:pPr>
        <w:jc w:val="both"/>
        <w:rPr>
          <w:rFonts w:ascii="Arial" w:hAnsi="Arial" w:cs="Arial"/>
          <w:i/>
          <w:color w:val="538135" w:themeColor="accent6" w:themeShade="BF"/>
          <w:sz w:val="18"/>
          <w:szCs w:val="18"/>
        </w:rPr>
      </w:pPr>
    </w:p>
    <w:p w:rsidR="006148C6" w:rsidRPr="006148C6" w:rsidRDefault="00292633" w:rsidP="006148C6">
      <w:pPr>
        <w:spacing w:after="200" w:line="276" w:lineRule="auto"/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 w:rsidRPr="00292633">
        <w:rPr>
          <w:rFonts w:ascii="Arial" w:hAnsi="Arial" w:cs="Arial"/>
          <w:b/>
          <w:color w:val="1F4E79" w:themeColor="accent1" w:themeShade="80"/>
          <w:sz w:val="24"/>
          <w:szCs w:val="24"/>
          <w:u w:val="single"/>
        </w:rPr>
        <w:t>Step 4:</w:t>
      </w:r>
      <w:r w:rsidR="006148C6" w:rsidRPr="006148C6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</w:t>
      </w:r>
      <w:r w:rsidR="00CC4300">
        <w:rPr>
          <w:rFonts w:ascii="Arial" w:hAnsi="Arial" w:cs="Arial"/>
          <w:b/>
          <w:color w:val="1F4E79" w:themeColor="accent1" w:themeShade="80"/>
          <w:sz w:val="24"/>
          <w:szCs w:val="24"/>
        </w:rPr>
        <w:t>Building the multiple</w:t>
      </w:r>
      <w:r w:rsidR="006148C6" w:rsidRPr="006148C6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regression</w:t>
      </w:r>
      <w:r w:rsidR="00B677A8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model</w:t>
      </w:r>
      <w:r w:rsidR="006148C6" w:rsidRPr="006148C6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on the basis of the imputed data</w:t>
      </w:r>
    </w:p>
    <w:p w:rsidR="009663E2" w:rsidRPr="00504485" w:rsidRDefault="009663E2" w:rsidP="009663E2">
      <w:pPr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504485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>Reference R Code:</w:t>
      </w:r>
    </w:p>
    <w:p w:rsidR="009663E2" w:rsidRPr="00B25DC4" w:rsidRDefault="009663E2" w:rsidP="009663E2">
      <w:pPr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B25DC4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>lmprice&lt;-lm(Price~SQ.FT+Age+NE+CUST+COR+TAX+Feats_7+Feats_6+Feats_5+Feats_3+Feats_4+Feats_2</w:t>
      </w:r>
    </w:p>
    <w:p w:rsidR="009663E2" w:rsidRPr="00B25DC4" w:rsidRDefault="009663E2" w:rsidP="009663E2">
      <w:pPr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B25DC4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lastRenderedPageBreak/>
        <w:t xml:space="preserve">        +Feats_1+Feats_0 ,data=realestateprice )</w:t>
      </w:r>
    </w:p>
    <w:p w:rsidR="009663E2" w:rsidRPr="00B25DC4" w:rsidRDefault="009663E2" w:rsidP="009663E2">
      <w:pPr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</w:p>
    <w:p w:rsidR="006148C6" w:rsidRPr="00B25DC4" w:rsidRDefault="009663E2" w:rsidP="009663E2">
      <w:pPr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B25DC4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>summary(lmprice)</w:t>
      </w:r>
    </w:p>
    <w:p w:rsidR="004062DD" w:rsidRPr="00B25DC4" w:rsidRDefault="004062DD" w:rsidP="004062DD">
      <w:pPr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  <w:u w:val="single"/>
        </w:rPr>
      </w:pPr>
      <w:r w:rsidRPr="00B25DC4">
        <w:rPr>
          <w:rFonts w:ascii="Arial" w:hAnsi="Arial" w:cs="Arial"/>
          <w:b/>
          <w:i/>
          <w:color w:val="538135" w:themeColor="accent6" w:themeShade="BF"/>
          <w:sz w:val="18"/>
          <w:szCs w:val="18"/>
          <w:u w:val="single"/>
        </w:rPr>
        <w:t>Output of the above summary</w:t>
      </w:r>
      <w:r w:rsidR="002C0C36" w:rsidRPr="00B25DC4">
        <w:rPr>
          <w:rFonts w:ascii="Arial" w:hAnsi="Arial" w:cs="Arial"/>
          <w:b/>
          <w:i/>
          <w:color w:val="538135" w:themeColor="accent6" w:themeShade="BF"/>
          <w:sz w:val="18"/>
          <w:szCs w:val="18"/>
          <w:u w:val="single"/>
        </w:rPr>
        <w:t xml:space="preserve"> </w:t>
      </w:r>
      <w:r w:rsidRPr="00B25DC4">
        <w:rPr>
          <w:rFonts w:ascii="Arial" w:hAnsi="Arial" w:cs="Arial"/>
          <w:b/>
          <w:i/>
          <w:color w:val="538135" w:themeColor="accent6" w:themeShade="BF"/>
          <w:sz w:val="18"/>
          <w:szCs w:val="18"/>
          <w:u w:val="single"/>
        </w:rPr>
        <w:t>() command</w:t>
      </w: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lm(formula = Price ~ SQ.FT + Age + NE + CUST + COR + TAX + Feats_7 + </w:t>
      </w: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Feats_6 + Feats_5 + Feats_3 + Feats_4 + Feats_2 + Feats_1 + </w:t>
      </w: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Feats_0, data = realestateprice)</w:t>
      </w: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1Q  Median      3Q     Max </w:t>
      </w: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-539.51  -86.94   -3.26   68.56  545.06 </w:t>
      </w: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Estimate Std. Error t value Pr(&gt;|t|)    </w:t>
      </w: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212.54857  190.94112   1.113  0.26825    </w:t>
      </w: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SQ.FT         0.21564    0.07218   2.988  0.00352 ** </w:t>
      </w: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Age          -0.14455    1.99665  -0.072  0.94243    </w:t>
      </w: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NE            7.44853   36.81947   0.202  0.84009    </w:t>
      </w: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CUST        125.74816   47.50376   2.647  0.00941 ** </w:t>
      </w: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COR         -54.31730   43.12211  -1.260  0.21068    </w:t>
      </w: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TAX           0.68517    0.13470   5.087 1.66e-06 ***</w:t>
      </w: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Feats_7      11.69593  262.37956   0.045  0.96453    </w:t>
      </w: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Feats_6      -0.15777  191.58367  -0.001  0.99934    </w:t>
      </w: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Feats_5     -84.75506  189.47235  -0.447  0.65559    </w:t>
      </w: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Feats_3     -64.40592  185.05882  -0.348  0.72854    </w:t>
      </w: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Feats_4     -78.15470  185.14314  -0.422  0.67382    </w:t>
      </w: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Feats_2     -94.95114  185.95695  -0.511  0.61073    </w:t>
      </w: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Feats_1     -70.08806  194.34225  -0.361  0.71911    </w:t>
      </w: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Feats_0     -11.95310  218.36154  -0.055  0.95645    </w:t>
      </w: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172.5 on 102 degrees of freedom</w:t>
      </w: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0.8192,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0.7944 </w:t>
      </w: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33.01 on 14 and 102 DF,  p-value: &lt; 2.2e-16</w:t>
      </w:r>
    </w:p>
    <w:p w:rsidR="004062DD" w:rsidRDefault="004062DD" w:rsidP="009663E2">
      <w:pPr>
        <w:jc w:val="both"/>
        <w:rPr>
          <w:rFonts w:ascii="Arial" w:hAnsi="Arial" w:cs="Arial"/>
          <w:i/>
          <w:color w:val="538135" w:themeColor="accent6" w:themeShade="BF"/>
          <w:sz w:val="18"/>
          <w:szCs w:val="18"/>
        </w:rPr>
      </w:pPr>
    </w:p>
    <w:p w:rsidR="004062DD" w:rsidRPr="009663E2" w:rsidRDefault="004062DD" w:rsidP="009663E2">
      <w:pPr>
        <w:jc w:val="both"/>
        <w:rPr>
          <w:rFonts w:ascii="Arial" w:hAnsi="Arial" w:cs="Arial"/>
          <w:i/>
          <w:color w:val="538135" w:themeColor="accent6" w:themeShade="BF"/>
          <w:sz w:val="18"/>
          <w:szCs w:val="18"/>
        </w:rPr>
      </w:pPr>
    </w:p>
    <w:p w:rsidR="00A70379" w:rsidRDefault="00CC4300" w:rsidP="006148C6">
      <w:pPr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Note : </w:t>
      </w:r>
    </w:p>
    <w:p w:rsidR="006148C6" w:rsidRDefault="00CC4300" w:rsidP="00A70379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 w:rsidRPr="00A70379">
        <w:rPr>
          <w:rFonts w:ascii="Arial" w:hAnsi="Arial" w:cs="Arial"/>
          <w:b/>
          <w:color w:val="1F4E79" w:themeColor="accent1" w:themeShade="80"/>
          <w:sz w:val="24"/>
          <w:szCs w:val="24"/>
        </w:rPr>
        <w:t>The transformation of the Feats variable and imputation of the variables Age an</w:t>
      </w:r>
      <w:r w:rsidR="00A85E3B" w:rsidRPr="00A70379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d </w:t>
      </w:r>
      <w:r w:rsidR="00360C09" w:rsidRPr="00A70379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TAX </w:t>
      </w:r>
      <w:r w:rsidR="00A85E3B" w:rsidRPr="00A70379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and building the regression model is also executed in excel. (Refer : </w:t>
      </w:r>
      <w:r w:rsidR="00B80C3B" w:rsidRPr="00A70379">
        <w:rPr>
          <w:rFonts w:ascii="Arial" w:hAnsi="Arial" w:cs="Arial"/>
          <w:b/>
          <w:color w:val="1F4E79" w:themeColor="accent1" w:themeShade="80"/>
          <w:sz w:val="24"/>
          <w:szCs w:val="24"/>
        </w:rPr>
        <w:t>Section D -Conclusion</w:t>
      </w:r>
      <w:r w:rsidR="00A85E3B" w:rsidRPr="00A70379">
        <w:rPr>
          <w:rFonts w:ascii="Arial" w:hAnsi="Arial" w:cs="Arial"/>
          <w:b/>
          <w:color w:val="1F4E79" w:themeColor="accent1" w:themeShade="80"/>
          <w:sz w:val="24"/>
          <w:szCs w:val="24"/>
        </w:rPr>
        <w:t>)</w:t>
      </w:r>
    </w:p>
    <w:p w:rsidR="00A70379" w:rsidRPr="00A70379" w:rsidRDefault="00A70379" w:rsidP="00A70379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>All the</w:t>
      </w:r>
      <w:r w:rsidR="00A358EC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predictors </w:t>
      </w:r>
      <w:r w:rsidR="006A5524">
        <w:rPr>
          <w:rFonts w:ascii="Arial" w:hAnsi="Arial" w:cs="Arial"/>
          <w:b/>
          <w:color w:val="1F4E79" w:themeColor="accent1" w:themeShade="80"/>
          <w:sz w:val="24"/>
          <w:szCs w:val="24"/>
        </w:rPr>
        <w:t>variables in</w:t>
      </w: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the above model seem</w:t>
      </w:r>
      <w:r w:rsidR="00A358EC">
        <w:rPr>
          <w:rFonts w:ascii="Arial" w:hAnsi="Arial" w:cs="Arial"/>
          <w:b/>
          <w:color w:val="1F4E79" w:themeColor="accent1" w:themeShade="80"/>
          <w:sz w:val="24"/>
          <w:szCs w:val="24"/>
        </w:rPr>
        <w:t>ed</w:t>
      </w: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to be significant from the business perspective and hence retained in the model.</w:t>
      </w:r>
      <w:r w:rsidR="006A5524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However we will check specific </w:t>
      </w:r>
      <w:r w:rsidR="002341FD">
        <w:rPr>
          <w:rFonts w:ascii="Arial" w:hAnsi="Arial" w:cs="Arial"/>
          <w:b/>
          <w:color w:val="1F4E79" w:themeColor="accent1" w:themeShade="80"/>
          <w:sz w:val="24"/>
          <w:szCs w:val="24"/>
        </w:rPr>
        <w:t>issues like Multicollinearity,</w:t>
      </w:r>
      <w:r w:rsidR="006A5524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 Heteroscedasticity  and violation of normality in the subsequent steps and address them.</w:t>
      </w:r>
    </w:p>
    <w:p w:rsidR="009663E2" w:rsidRDefault="00292633" w:rsidP="009663E2">
      <w:pPr>
        <w:spacing w:after="200" w:line="276" w:lineRule="auto"/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 w:rsidRPr="00292633">
        <w:rPr>
          <w:rFonts w:ascii="Arial" w:hAnsi="Arial" w:cs="Arial"/>
          <w:b/>
          <w:color w:val="1F4E79" w:themeColor="accent1" w:themeShade="80"/>
          <w:sz w:val="24"/>
          <w:szCs w:val="24"/>
          <w:u w:val="single"/>
        </w:rPr>
        <w:t>Step 5</w:t>
      </w:r>
      <w:r w:rsidR="009663E2" w:rsidRPr="006148C6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: </w:t>
      </w:r>
      <w:r w:rsidR="009663E2">
        <w:rPr>
          <w:rFonts w:ascii="Arial" w:hAnsi="Arial" w:cs="Arial"/>
          <w:b/>
          <w:color w:val="1F4E79" w:themeColor="accent1" w:themeShade="80"/>
          <w:sz w:val="24"/>
          <w:szCs w:val="24"/>
        </w:rPr>
        <w:t>Checking Multicollinearity in the Model</w:t>
      </w:r>
    </w:p>
    <w:p w:rsidR="009663E2" w:rsidRDefault="009663E2" w:rsidP="009663E2">
      <w:pPr>
        <w:spacing w:after="200" w:line="276" w:lineRule="auto"/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lastRenderedPageBreak/>
        <w:t>Reason: To check the multicollinearity in the model</w:t>
      </w:r>
      <w:r w:rsidR="00421884">
        <w:rPr>
          <w:rFonts w:ascii="Arial" w:hAnsi="Arial" w:cs="Arial"/>
          <w:b/>
          <w:color w:val="1F4E79" w:themeColor="accent1" w:themeShade="80"/>
          <w:sz w:val="24"/>
          <w:szCs w:val="24"/>
        </w:rPr>
        <w:t>. i.e. to check if any of the predictor variables are themselves linearly correlated</w:t>
      </w:r>
    </w:p>
    <w:p w:rsidR="00D97FA1" w:rsidRPr="006148C6" w:rsidRDefault="00D97FA1" w:rsidP="009663E2">
      <w:pPr>
        <w:spacing w:after="200" w:line="276" w:lineRule="auto"/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</w:p>
    <w:p w:rsidR="00176CA6" w:rsidRPr="00A358EC" w:rsidRDefault="00176CA6" w:rsidP="00176CA6">
      <w:pPr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A358EC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>Reference R Code:</w:t>
      </w:r>
    </w:p>
    <w:p w:rsidR="009663E2" w:rsidRPr="00A358EC" w:rsidRDefault="00176CA6" w:rsidP="006148C6">
      <w:pPr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A358EC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>vif(lmprice)</w:t>
      </w:r>
    </w:p>
    <w:p w:rsidR="00D97FA1" w:rsidRDefault="00D97FA1" w:rsidP="006148C6">
      <w:pPr>
        <w:jc w:val="both"/>
        <w:rPr>
          <w:rFonts w:ascii="Arial" w:hAnsi="Arial" w:cs="Arial"/>
          <w:i/>
          <w:color w:val="538135" w:themeColor="accent6" w:themeShade="BF"/>
          <w:sz w:val="18"/>
          <w:szCs w:val="18"/>
        </w:rPr>
      </w:pPr>
    </w:p>
    <w:p w:rsidR="00D97FA1" w:rsidRPr="002F41F8" w:rsidRDefault="00D97FA1" w:rsidP="00D97FA1">
      <w:pPr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  <w:u w:val="single"/>
        </w:rPr>
      </w:pPr>
      <w:r w:rsidRPr="002F41F8">
        <w:rPr>
          <w:rFonts w:ascii="Arial" w:hAnsi="Arial" w:cs="Arial"/>
          <w:b/>
          <w:i/>
          <w:color w:val="538135" w:themeColor="accent6" w:themeShade="BF"/>
          <w:sz w:val="18"/>
          <w:szCs w:val="18"/>
          <w:u w:val="single"/>
        </w:rPr>
        <w:t xml:space="preserve">Output of the above </w:t>
      </w:r>
      <w:r>
        <w:rPr>
          <w:rFonts w:ascii="Arial" w:hAnsi="Arial" w:cs="Arial"/>
          <w:b/>
          <w:i/>
          <w:color w:val="538135" w:themeColor="accent6" w:themeShade="BF"/>
          <w:sz w:val="18"/>
          <w:szCs w:val="18"/>
          <w:u w:val="single"/>
        </w:rPr>
        <w:t>vif () command</w:t>
      </w: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SQ.FT       Age        NE      CUST       COR       TAX   Feats_7   Feats_6   Feats_5 </w:t>
      </w: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5.569805  1.440567  1.184372  1.574839  1.116144  6.373824  2.293464  9.191943 12.021651 </w:t>
      </w: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Feats_3   Feats_4   Feats_2   Feats_1   Feats_0 </w:t>
      </w: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24.509898 31.324873 16.048708  8.352165  3.149590 </w:t>
      </w:r>
    </w:p>
    <w:p w:rsidR="00473DD2" w:rsidRDefault="00473DD2" w:rsidP="00473DD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73DD2" w:rsidRPr="00A358EC" w:rsidRDefault="00473DD2" w:rsidP="00176CA6">
      <w:pPr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A358EC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>#### Building the  Linear Model after removing  Multicollinearity</w:t>
      </w:r>
    </w:p>
    <w:p w:rsidR="00176CA6" w:rsidRPr="00A358EC" w:rsidRDefault="00176CA6" w:rsidP="00176CA6">
      <w:pPr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A358EC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>lmpricefit &lt;- lm(Price~.</w:t>
      </w:r>
    </w:p>
    <w:p w:rsidR="00176CA6" w:rsidRPr="00A358EC" w:rsidRDefault="00176CA6" w:rsidP="00A358EC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A358EC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 xml:space="preserve">              -Feats_5</w:t>
      </w:r>
    </w:p>
    <w:p w:rsidR="00176CA6" w:rsidRPr="00A358EC" w:rsidRDefault="00176CA6" w:rsidP="00A358EC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A358EC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 xml:space="preserve">              -Feats_4</w:t>
      </w:r>
    </w:p>
    <w:p w:rsidR="00176CA6" w:rsidRPr="00A358EC" w:rsidRDefault="00176CA6" w:rsidP="00A358EC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A358EC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 xml:space="preserve">              -Feats_3</w:t>
      </w:r>
    </w:p>
    <w:p w:rsidR="00176CA6" w:rsidRPr="00A358EC" w:rsidRDefault="00176CA6" w:rsidP="00A358EC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A358EC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 xml:space="preserve">              -Feats_2</w:t>
      </w:r>
    </w:p>
    <w:p w:rsidR="00176CA6" w:rsidRPr="00A358EC" w:rsidRDefault="00176CA6" w:rsidP="00176CA6">
      <w:pPr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A358EC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 xml:space="preserve">              ,data=realestateprice)</w:t>
      </w:r>
    </w:p>
    <w:p w:rsidR="00473DD2" w:rsidRPr="00A358EC" w:rsidRDefault="00473DD2" w:rsidP="00176CA6">
      <w:pPr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A358EC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>summary(lmpricefit)</w:t>
      </w: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lm(formula = Price ~ . - Feats_5 - Feats_4 - Feats_3 - Feats_2, </w:t>
      </w: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data = realestateprice)</w:t>
      </w: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1Q  Median      3Q     Max </w:t>
      </w: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-546.86  -85.12    0.00   71.66  556.80 </w:t>
      </w: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Estimate Std. Error t value Pr(&gt;|t|)    </w:t>
      </w: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134.29288   66.27669   2.026  0.04525 *  </w:t>
      </w: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SQ.FT         0.22074    0.06939   3.181  0.00193 ** </w:t>
      </w: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Age          -0.12160    1.93825  -0.063  0.95010    </w:t>
      </w: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NE            7.48749   35.63280   0.210  0.83397    </w:t>
      </w: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CUST        127.54513   43.97647   2.900  0.00453 ** </w:t>
      </w: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COR         -57.15128   41.60907  -1.374  0.17249    </w:t>
      </w: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TAX           0.67603    0.12669   5.336 5.43e-07 ***</w:t>
      </w: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Feats_6      75.63566   64.49272   1.173  0.24351    </w:t>
      </w: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Feats_7      89.28993  180.11490   0.496  0.62111    </w:t>
      </w: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Feats_1       6.67923   69.89685   0.096  0.92405    </w:t>
      </w: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Feats_0      62.14127  130.47624   0.476  0.63487    </w:t>
      </w: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169.7 on 106 degrees of freedom</w:t>
      </w: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0.8182,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0.8011 </w:t>
      </w: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F-statistic: 47.72 on 10 and 106 DF,  p-value: &lt; 2.2e-16</w:t>
      </w:r>
    </w:p>
    <w:p w:rsidR="00473DD2" w:rsidRDefault="00473DD2" w:rsidP="00176CA6">
      <w:pPr>
        <w:jc w:val="both"/>
        <w:rPr>
          <w:rFonts w:ascii="Arial" w:hAnsi="Arial" w:cs="Arial"/>
          <w:i/>
          <w:color w:val="538135" w:themeColor="accent6" w:themeShade="BF"/>
          <w:sz w:val="18"/>
          <w:szCs w:val="18"/>
        </w:rPr>
      </w:pPr>
    </w:p>
    <w:p w:rsidR="0007326A" w:rsidRPr="00027226" w:rsidRDefault="0007326A" w:rsidP="0007326A">
      <w:pPr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027226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>vif(lmpricefit)</w:t>
      </w:r>
    </w:p>
    <w:p w:rsidR="0007326A" w:rsidRDefault="0007326A" w:rsidP="00176CA6">
      <w:pPr>
        <w:jc w:val="both"/>
        <w:rPr>
          <w:rFonts w:ascii="Arial" w:hAnsi="Arial" w:cs="Arial"/>
          <w:i/>
          <w:color w:val="538135" w:themeColor="accent6" w:themeShade="BF"/>
          <w:sz w:val="18"/>
          <w:szCs w:val="18"/>
        </w:rPr>
      </w:pPr>
    </w:p>
    <w:p w:rsidR="00473DD2" w:rsidRPr="002F41F8" w:rsidRDefault="00473DD2" w:rsidP="00473DD2">
      <w:pPr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  <w:u w:val="single"/>
        </w:rPr>
      </w:pPr>
      <w:r w:rsidRPr="002F41F8">
        <w:rPr>
          <w:rFonts w:ascii="Arial" w:hAnsi="Arial" w:cs="Arial"/>
          <w:b/>
          <w:i/>
          <w:color w:val="538135" w:themeColor="accent6" w:themeShade="BF"/>
          <w:sz w:val="18"/>
          <w:szCs w:val="18"/>
          <w:u w:val="single"/>
        </w:rPr>
        <w:t xml:space="preserve">Output of the </w:t>
      </w:r>
      <w:r>
        <w:rPr>
          <w:rFonts w:ascii="Arial" w:hAnsi="Arial" w:cs="Arial"/>
          <w:b/>
          <w:i/>
          <w:color w:val="538135" w:themeColor="accent6" w:themeShade="BF"/>
          <w:sz w:val="18"/>
          <w:szCs w:val="18"/>
          <w:u w:val="single"/>
        </w:rPr>
        <w:t>vif () command on the new model</w:t>
      </w:r>
    </w:p>
    <w:p w:rsidR="00473DD2" w:rsidRPr="00176CA6" w:rsidRDefault="00473DD2" w:rsidP="00176CA6">
      <w:pPr>
        <w:jc w:val="both"/>
        <w:rPr>
          <w:rFonts w:ascii="Arial" w:hAnsi="Arial" w:cs="Arial"/>
          <w:i/>
          <w:color w:val="538135" w:themeColor="accent6" w:themeShade="BF"/>
          <w:sz w:val="18"/>
          <w:szCs w:val="18"/>
        </w:rPr>
      </w:pPr>
    </w:p>
    <w:tbl>
      <w:tblPr>
        <w:tblW w:w="1171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255"/>
      </w:tblGrid>
      <w:tr w:rsidR="00D97FA1" w:rsidRPr="00D97FA1" w:rsidTr="00D97FA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075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65"/>
            </w:tblGrid>
            <w:tr w:rsidR="00473DD2" w:rsidRPr="00473DD2" w:rsidTr="00473DD2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473DD2" w:rsidRPr="00473DD2" w:rsidRDefault="00027226" w:rsidP="00473DD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E9990F5" wp14:editId="4607F4E6">
                        <wp:extent cx="5943600" cy="712470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7124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73DD2" w:rsidRPr="00473DD2" w:rsidTr="00473DD2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473DD2" w:rsidRPr="00473DD2" w:rsidRDefault="00473DD2" w:rsidP="00473DD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bdr w:val="none" w:sz="0" w:space="0" w:color="auto" w:frame="1"/>
                    </w:rPr>
                  </w:pPr>
                </w:p>
              </w:tc>
            </w:tr>
            <w:tr w:rsidR="00473DD2" w:rsidRPr="00473DD2" w:rsidTr="00473DD2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1207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5"/>
                  </w:tblGrid>
                  <w:tr w:rsidR="00473DD2" w:rsidRPr="00473DD2">
                    <w:trPr>
                      <w:tblCellSpacing w:w="0" w:type="dxa"/>
                    </w:trPr>
                    <w:tc>
                      <w:tcPr>
                        <w:tcW w:w="15" w:type="dxa"/>
                        <w:hideMark/>
                      </w:tcPr>
                      <w:p w:rsidR="00473DD2" w:rsidRPr="00473DD2" w:rsidRDefault="00473DD2" w:rsidP="00473DD2">
                        <w:pPr>
                          <w:spacing w:after="0" w:line="0" w:lineRule="atLeast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  <w:lang w:val="en-IN" w:eastAsia="en-IN"/>
                          </w:rPr>
                        </w:pPr>
                      </w:p>
                    </w:tc>
                  </w:tr>
                </w:tbl>
                <w:p w:rsidR="00473DD2" w:rsidRPr="00473DD2" w:rsidRDefault="00473DD2" w:rsidP="00473DD2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</w:tbl>
          <w:p w:rsidR="00D97FA1" w:rsidRPr="00D97FA1" w:rsidRDefault="00D97FA1" w:rsidP="00D9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IN" w:eastAsia="en-IN"/>
              </w:rPr>
            </w:pPr>
          </w:p>
        </w:tc>
      </w:tr>
      <w:tr w:rsidR="00D97FA1" w:rsidRPr="00D97FA1" w:rsidTr="00D97FA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97FA1" w:rsidRPr="00D97FA1" w:rsidRDefault="00D97FA1" w:rsidP="00473DD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97FA1" w:rsidRPr="00D97FA1" w:rsidTr="00D97FA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71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15"/>
            </w:tblGrid>
            <w:tr w:rsidR="00D97FA1" w:rsidRPr="00D97FA1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97FA1" w:rsidRPr="00D97FA1" w:rsidRDefault="00D97FA1" w:rsidP="00D97F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</w:tbl>
          <w:p w:rsidR="00D97FA1" w:rsidRPr="00D97FA1" w:rsidRDefault="00D97FA1" w:rsidP="00D97FA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:rsidR="00D97FA1" w:rsidRDefault="00D97FA1" w:rsidP="00176CA6">
      <w:pPr>
        <w:jc w:val="both"/>
        <w:rPr>
          <w:rFonts w:ascii="Arial" w:hAnsi="Arial" w:cs="Arial"/>
          <w:i/>
          <w:color w:val="538135" w:themeColor="accent6" w:themeShade="BF"/>
          <w:sz w:val="18"/>
          <w:szCs w:val="18"/>
        </w:rPr>
      </w:pPr>
    </w:p>
    <w:p w:rsidR="008D73EE" w:rsidRDefault="008D73EE" w:rsidP="00176CA6">
      <w:pPr>
        <w:jc w:val="both"/>
        <w:rPr>
          <w:rFonts w:ascii="Arial" w:hAnsi="Arial" w:cs="Arial"/>
          <w:i/>
          <w:color w:val="538135" w:themeColor="accent6" w:themeShade="BF"/>
          <w:sz w:val="18"/>
          <w:szCs w:val="18"/>
        </w:rPr>
      </w:pPr>
    </w:p>
    <w:p w:rsidR="00027226" w:rsidRPr="00027226" w:rsidRDefault="00176CA6" w:rsidP="00A771A5">
      <w:pPr>
        <w:jc w:val="both"/>
        <w:rPr>
          <w:rFonts w:ascii="Arial" w:hAnsi="Arial" w:cs="Arial"/>
          <w:b/>
          <w:color w:val="1F4E79" w:themeColor="accent1" w:themeShade="80"/>
          <w:sz w:val="24"/>
          <w:szCs w:val="24"/>
          <w:u w:val="single"/>
        </w:rPr>
      </w:pPr>
      <w:r w:rsidRPr="00027226">
        <w:rPr>
          <w:rFonts w:ascii="Arial" w:hAnsi="Arial" w:cs="Arial"/>
          <w:b/>
          <w:color w:val="1F4E79" w:themeColor="accent1" w:themeShade="80"/>
          <w:sz w:val="24"/>
          <w:szCs w:val="24"/>
          <w:u w:val="single"/>
        </w:rPr>
        <w:t>Outcome/ Inference:</w:t>
      </w:r>
    </w:p>
    <w:p w:rsidR="0069006C" w:rsidRDefault="00176CA6" w:rsidP="00A771A5">
      <w:pPr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On running vif, it is found that the vif of the transformed variables </w:t>
      </w:r>
      <w:r w:rsidR="00027226">
        <w:rPr>
          <w:rFonts w:ascii="Arial" w:hAnsi="Arial" w:cs="Arial"/>
          <w:b/>
          <w:color w:val="1F4E79" w:themeColor="accent1" w:themeShade="80"/>
          <w:sz w:val="24"/>
          <w:szCs w:val="24"/>
        </w:rPr>
        <w:t>like</w:t>
      </w: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Feats_5,Feats_4,Feats_3, Feats_2 have vif more than 10 and hence dropped from the model. </w:t>
      </w:r>
    </w:p>
    <w:p w:rsidR="00176CA6" w:rsidRDefault="00176CA6" w:rsidP="00A771A5">
      <w:pPr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>(Ref : VIF Standard more than 10 implies multicollinearity of that variable)</w:t>
      </w:r>
    </w:p>
    <w:p w:rsidR="00176CA6" w:rsidRDefault="00176CA6" w:rsidP="00A771A5">
      <w:pPr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On dropping the variables, the </w:t>
      </w:r>
      <w:r w:rsidRPr="00176CA6">
        <w:rPr>
          <w:rFonts w:ascii="Arial" w:hAnsi="Arial" w:cs="Arial"/>
          <w:b/>
          <w:i/>
          <w:color w:val="1F4E79" w:themeColor="accent1" w:themeShade="80"/>
          <w:sz w:val="24"/>
          <w:szCs w:val="24"/>
        </w:rPr>
        <w:t>lmpricefit</w:t>
      </w: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is the new model and again vif is checked for the new model. It is observed that there is no further multicollinearity in the new model</w:t>
      </w:r>
    </w:p>
    <w:p w:rsidR="00176CA6" w:rsidRDefault="00292633" w:rsidP="00176CA6">
      <w:pPr>
        <w:spacing w:after="200" w:line="276" w:lineRule="auto"/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 w:rsidRPr="00292633">
        <w:rPr>
          <w:rFonts w:ascii="Arial" w:hAnsi="Arial" w:cs="Arial"/>
          <w:b/>
          <w:color w:val="1F4E79" w:themeColor="accent1" w:themeShade="80"/>
          <w:sz w:val="24"/>
          <w:szCs w:val="24"/>
          <w:u w:val="single"/>
        </w:rPr>
        <w:t>Step 6</w:t>
      </w:r>
      <w:r w:rsidR="00176CA6" w:rsidRPr="006148C6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: </w:t>
      </w:r>
      <w:r w:rsidR="00176CA6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Checking </w:t>
      </w:r>
      <w:r w:rsidR="00536E11">
        <w:rPr>
          <w:rFonts w:ascii="Arial" w:hAnsi="Arial" w:cs="Arial"/>
          <w:b/>
          <w:color w:val="1F4E79" w:themeColor="accent1" w:themeShade="80"/>
          <w:sz w:val="24"/>
          <w:szCs w:val="24"/>
        </w:rPr>
        <w:t>Heteroscedasticity</w:t>
      </w:r>
      <w:r w:rsidR="00176CA6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in the Model</w:t>
      </w:r>
      <w:r w:rsidR="00B93F12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by Breusche Pegan Test</w:t>
      </w:r>
    </w:p>
    <w:p w:rsidR="00B93F12" w:rsidRDefault="00B93F12" w:rsidP="00B93F12">
      <w:pPr>
        <w:spacing w:after="200" w:line="276" w:lineRule="auto"/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Reason : To check the </w:t>
      </w:r>
      <w:r w:rsidR="00536E11">
        <w:rPr>
          <w:rFonts w:ascii="Arial" w:hAnsi="Arial" w:cs="Arial"/>
          <w:b/>
          <w:color w:val="1F4E79" w:themeColor="accent1" w:themeShade="80"/>
          <w:sz w:val="24"/>
          <w:szCs w:val="24"/>
        </w:rPr>
        <w:t>heteroscedasticity</w:t>
      </w: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in the model , the following hypothesis testing is done :</w:t>
      </w:r>
    </w:p>
    <w:p w:rsidR="00495EF8" w:rsidRDefault="00495EF8" w:rsidP="00B93F12">
      <w:pPr>
        <w:spacing w:after="200" w:line="276" w:lineRule="auto"/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</w:p>
    <w:p w:rsidR="00B93F12" w:rsidRDefault="00B93F12" w:rsidP="00B93F12">
      <w:pPr>
        <w:spacing w:after="200" w:line="276" w:lineRule="auto"/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ab/>
      </w: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ab/>
        <w:t xml:space="preserve">H0 : The error variances </w:t>
      </w:r>
      <w:r w:rsidR="0069006C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of the </w:t>
      </w: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>model</w:t>
      </w:r>
      <w:r w:rsidR="0069006C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is similar for all observations</w:t>
      </w:r>
    </w:p>
    <w:p w:rsidR="00B93F12" w:rsidRPr="006148C6" w:rsidRDefault="00B93F12" w:rsidP="00B93F12">
      <w:pPr>
        <w:spacing w:after="200" w:line="276" w:lineRule="auto"/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ab/>
      </w: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ab/>
        <w:t xml:space="preserve">H1 : The error variances </w:t>
      </w:r>
      <w:r w:rsidR="0069006C">
        <w:rPr>
          <w:rFonts w:ascii="Arial" w:hAnsi="Arial" w:cs="Arial"/>
          <w:b/>
          <w:color w:val="1F4E79" w:themeColor="accent1" w:themeShade="80"/>
          <w:sz w:val="24"/>
          <w:szCs w:val="24"/>
        </w:rPr>
        <w:t>of the model varies</w:t>
      </w:r>
    </w:p>
    <w:p w:rsidR="00B93F12" w:rsidRDefault="00B93F12" w:rsidP="00176CA6">
      <w:pPr>
        <w:spacing w:after="200" w:line="276" w:lineRule="auto"/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</w:p>
    <w:p w:rsidR="00B93F12" w:rsidRPr="00027226" w:rsidRDefault="00B93F12" w:rsidP="00B93F12">
      <w:pPr>
        <w:jc w:val="both"/>
        <w:rPr>
          <w:rFonts w:ascii="Arial" w:hAnsi="Arial" w:cs="Arial"/>
          <w:b/>
          <w:i/>
          <w:color w:val="538135" w:themeColor="accent6" w:themeShade="BF"/>
          <w:sz w:val="20"/>
          <w:szCs w:val="18"/>
        </w:rPr>
      </w:pPr>
      <w:r w:rsidRPr="00027226">
        <w:rPr>
          <w:rFonts w:ascii="Arial" w:hAnsi="Arial" w:cs="Arial"/>
          <w:b/>
          <w:i/>
          <w:color w:val="538135" w:themeColor="accent6" w:themeShade="BF"/>
          <w:sz w:val="20"/>
          <w:szCs w:val="18"/>
        </w:rPr>
        <w:t>Reference R Code:</w:t>
      </w:r>
    </w:p>
    <w:p w:rsidR="00B93F12" w:rsidRPr="00027226" w:rsidRDefault="00B93F12" w:rsidP="00A771A5">
      <w:pPr>
        <w:jc w:val="both"/>
        <w:rPr>
          <w:rFonts w:ascii="Arial" w:hAnsi="Arial" w:cs="Arial"/>
          <w:b/>
          <w:i/>
          <w:color w:val="538135" w:themeColor="accent6" w:themeShade="BF"/>
          <w:sz w:val="20"/>
          <w:szCs w:val="18"/>
        </w:rPr>
      </w:pPr>
      <w:r w:rsidRPr="00027226">
        <w:rPr>
          <w:rFonts w:ascii="Arial" w:hAnsi="Arial" w:cs="Arial"/>
          <w:b/>
          <w:i/>
          <w:color w:val="538135" w:themeColor="accent6" w:themeShade="BF"/>
          <w:sz w:val="20"/>
          <w:szCs w:val="18"/>
        </w:rPr>
        <w:t>bptest(lmpricefit)</w:t>
      </w:r>
    </w:p>
    <w:p w:rsidR="00B93F12" w:rsidRPr="00027226" w:rsidRDefault="00B93F12" w:rsidP="00A771A5">
      <w:pPr>
        <w:jc w:val="both"/>
        <w:rPr>
          <w:rFonts w:ascii="Arial" w:hAnsi="Arial" w:cs="Arial"/>
          <w:i/>
          <w:color w:val="538135" w:themeColor="accent6" w:themeShade="BF"/>
          <w:sz w:val="20"/>
          <w:szCs w:val="18"/>
        </w:rPr>
      </w:pPr>
    </w:p>
    <w:p w:rsidR="00F6463F" w:rsidRDefault="00B93F12" w:rsidP="00A771A5">
      <w:pPr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 w:rsidRPr="00F6463F">
        <w:rPr>
          <w:rFonts w:ascii="Arial" w:hAnsi="Arial" w:cs="Arial"/>
          <w:b/>
          <w:color w:val="1F4E79" w:themeColor="accent1" w:themeShade="80"/>
          <w:sz w:val="24"/>
          <w:szCs w:val="24"/>
          <w:u w:val="single"/>
        </w:rPr>
        <w:t>Outcome/ Inference</w:t>
      </w: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: </w:t>
      </w:r>
    </w:p>
    <w:p w:rsidR="006148C6" w:rsidRDefault="00B93F12" w:rsidP="00A771A5">
      <w:pPr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lastRenderedPageBreak/>
        <w:t xml:space="preserve">The below is the result of </w:t>
      </w:r>
      <w:bookmarkStart w:id="1" w:name="_Hlk504826713"/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>Breusche Pegan</w:t>
      </w:r>
      <w:bookmarkEnd w:id="1"/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Test. The p-value </w:t>
      </w:r>
      <w:r w:rsidR="00C8408A">
        <w:rPr>
          <w:rFonts w:ascii="Arial" w:hAnsi="Arial" w:cs="Arial"/>
          <w:b/>
          <w:color w:val="1F4E79" w:themeColor="accent1" w:themeShade="80"/>
          <w:sz w:val="24"/>
          <w:szCs w:val="24"/>
        </w:rPr>
        <w:t>of the test</w:t>
      </w:r>
      <w:r w:rsidR="0069006C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statistics</w:t>
      </w:r>
      <w:r w:rsidR="00C8408A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</w:t>
      </w: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which is less </w:t>
      </w:r>
      <w:r w:rsidR="00C8408A">
        <w:rPr>
          <w:rFonts w:ascii="Arial" w:hAnsi="Arial" w:cs="Arial"/>
          <w:b/>
          <w:color w:val="1F4E79" w:themeColor="accent1" w:themeShade="80"/>
          <w:sz w:val="24"/>
          <w:szCs w:val="24"/>
        </w:rPr>
        <w:t>than 0.</w:t>
      </w:r>
      <w:r w:rsidR="000B418A">
        <w:rPr>
          <w:rFonts w:ascii="Arial" w:hAnsi="Arial" w:cs="Arial"/>
          <w:b/>
          <w:color w:val="1F4E79" w:themeColor="accent1" w:themeShade="80"/>
          <w:sz w:val="24"/>
          <w:szCs w:val="24"/>
        </w:rPr>
        <w:t>0</w:t>
      </w:r>
      <w:r w:rsidR="00C8408A">
        <w:rPr>
          <w:rFonts w:ascii="Arial" w:hAnsi="Arial" w:cs="Arial"/>
          <w:b/>
          <w:color w:val="1F4E79" w:themeColor="accent1" w:themeShade="80"/>
          <w:sz w:val="24"/>
          <w:szCs w:val="24"/>
        </w:rPr>
        <w:t>5</w:t>
      </w: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signifies </w:t>
      </w:r>
      <w:r w:rsidR="00D97FA1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heteroscedasticity </w:t>
      </w: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>in the model</w:t>
      </w:r>
    </w:p>
    <w:p w:rsidR="009014F1" w:rsidRPr="00F6463F" w:rsidRDefault="009014F1" w:rsidP="009014F1">
      <w:pPr>
        <w:jc w:val="both"/>
        <w:rPr>
          <w:rFonts w:ascii="Arial" w:hAnsi="Arial" w:cs="Arial"/>
          <w:b/>
          <w:i/>
          <w:color w:val="538135" w:themeColor="accent6" w:themeShade="BF"/>
          <w:sz w:val="20"/>
          <w:szCs w:val="18"/>
          <w:u w:val="single"/>
        </w:rPr>
      </w:pPr>
      <w:r w:rsidRPr="00F6463F">
        <w:rPr>
          <w:rFonts w:ascii="Arial" w:hAnsi="Arial" w:cs="Arial"/>
          <w:b/>
          <w:i/>
          <w:color w:val="538135" w:themeColor="accent6" w:themeShade="BF"/>
          <w:sz w:val="20"/>
          <w:szCs w:val="18"/>
          <w:u w:val="single"/>
        </w:rPr>
        <w:t xml:space="preserve">Output of the </w:t>
      </w:r>
      <w:r w:rsidR="00292633" w:rsidRPr="00F6463F">
        <w:rPr>
          <w:rFonts w:ascii="Arial" w:hAnsi="Arial" w:cs="Arial"/>
          <w:b/>
          <w:i/>
          <w:color w:val="538135" w:themeColor="accent6" w:themeShade="BF"/>
          <w:sz w:val="20"/>
          <w:szCs w:val="18"/>
          <w:u w:val="single"/>
        </w:rPr>
        <w:t>Breusche Pegan Test</w:t>
      </w:r>
    </w:p>
    <w:p w:rsidR="00B93F12" w:rsidRPr="00B93F12" w:rsidRDefault="00B93F12" w:rsidP="00F64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B93F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br/>
      </w:r>
    </w:p>
    <w:p w:rsidR="005D3C84" w:rsidRDefault="005D3C84" w:rsidP="006F36A1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nkrckgcgsb"/>
          <w:rFonts w:ascii="Lucida Console" w:eastAsiaTheme="minorHAnsi" w:hAnsi="Lucida Console" w:cstheme="minorBidi"/>
          <w:color w:val="000000"/>
          <w:sz w:val="22"/>
          <w:szCs w:val="22"/>
          <w:bdr w:val="none" w:sz="0" w:space="0" w:color="auto" w:frame="1"/>
          <w:lang w:val="en-US" w:eastAsia="en-US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studentized Breusch-Pagan test</w:t>
      </w:r>
    </w:p>
    <w:p w:rsidR="005D3C84" w:rsidRDefault="005D3C84" w:rsidP="006F36A1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nkrckgcgsb"/>
          <w:rFonts w:ascii="Lucida Console" w:eastAsiaTheme="minorHAnsi" w:hAnsi="Lucida Console" w:cstheme="minorBidi"/>
          <w:color w:val="000000"/>
          <w:sz w:val="22"/>
          <w:szCs w:val="22"/>
          <w:bdr w:val="none" w:sz="0" w:space="0" w:color="auto" w:frame="1"/>
          <w:lang w:val="en-US" w:eastAsia="en-US"/>
        </w:rPr>
      </w:pPr>
    </w:p>
    <w:p w:rsidR="005D3C84" w:rsidRDefault="005D3C84" w:rsidP="006F36A1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nkrckgcgsb"/>
          <w:rFonts w:ascii="Lucida Console" w:eastAsiaTheme="minorHAnsi" w:hAnsi="Lucida Console" w:cstheme="minorBidi"/>
          <w:color w:val="000000"/>
          <w:sz w:val="22"/>
          <w:szCs w:val="22"/>
          <w:bdr w:val="none" w:sz="0" w:space="0" w:color="auto" w:frame="1"/>
          <w:lang w:val="en-US" w:eastAsia="en-US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lmpricefit</w:t>
      </w:r>
    </w:p>
    <w:p w:rsidR="005D3C84" w:rsidRPr="006F36A1" w:rsidRDefault="005D3C84" w:rsidP="006F36A1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nkrckgcgsb"/>
          <w:rFonts w:ascii="Lucida Console" w:eastAsiaTheme="minorHAnsi" w:hAnsi="Lucida Console" w:cstheme="minorBidi"/>
          <w:b/>
          <w:color w:val="000000"/>
          <w:sz w:val="22"/>
          <w:szCs w:val="22"/>
          <w:bdr w:val="none" w:sz="0" w:space="0" w:color="auto" w:frame="1"/>
          <w:lang w:val="en-US" w:eastAsia="en-US"/>
        </w:rPr>
      </w:pPr>
      <w:r w:rsidRPr="006F36A1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BP = 43.119, df = 10, p-value = 4.735e-06</w:t>
      </w:r>
    </w:p>
    <w:p w:rsidR="005D3C84" w:rsidRDefault="005D3C84" w:rsidP="006F36A1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nkrckgcgsb"/>
          <w:rFonts w:ascii="Lucida Console" w:eastAsiaTheme="minorHAnsi" w:hAnsi="Lucida Console" w:cstheme="minorBidi"/>
          <w:color w:val="000000"/>
          <w:sz w:val="22"/>
          <w:szCs w:val="22"/>
          <w:bdr w:val="none" w:sz="0" w:space="0" w:color="auto" w:frame="1"/>
          <w:lang w:val="en-US" w:eastAsia="en-US"/>
        </w:rPr>
      </w:pPr>
    </w:p>
    <w:p w:rsidR="005D3C84" w:rsidRDefault="005D3C84" w:rsidP="00F6463F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nkrckgcgsb"/>
          <w:rFonts w:ascii="Lucida Console" w:eastAsiaTheme="minorHAnsi" w:hAnsi="Lucida Console" w:cstheme="minorBidi"/>
          <w:color w:val="000000"/>
          <w:sz w:val="22"/>
          <w:szCs w:val="22"/>
          <w:bdr w:val="none" w:sz="0" w:space="0" w:color="auto" w:frame="1"/>
          <w:lang w:val="en-US" w:eastAsia="en-US"/>
        </w:rPr>
      </w:pPr>
    </w:p>
    <w:p w:rsidR="005D3C84" w:rsidRDefault="005D3C84" w:rsidP="00F6463F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nkrckgcgsb"/>
          <w:rFonts w:ascii="Lucida Console" w:eastAsiaTheme="minorHAnsi" w:hAnsi="Lucida Console" w:cstheme="minorBidi"/>
          <w:color w:val="000000"/>
          <w:sz w:val="22"/>
          <w:szCs w:val="22"/>
          <w:bdr w:val="none" w:sz="0" w:space="0" w:color="auto" w:frame="1"/>
          <w:lang w:val="en-US" w:eastAsia="en-US"/>
        </w:rPr>
      </w:pPr>
    </w:p>
    <w:p w:rsidR="00B93F12" w:rsidRDefault="00292633" w:rsidP="00B93F12">
      <w:pPr>
        <w:spacing w:after="200" w:line="276" w:lineRule="auto"/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 w:rsidRPr="00292633">
        <w:rPr>
          <w:rFonts w:ascii="Arial" w:hAnsi="Arial" w:cs="Arial"/>
          <w:b/>
          <w:color w:val="1F4E79" w:themeColor="accent1" w:themeShade="80"/>
          <w:sz w:val="24"/>
          <w:szCs w:val="24"/>
          <w:u w:val="single"/>
        </w:rPr>
        <w:t>Step 7:</w:t>
      </w:r>
      <w:r w:rsidR="00B93F12" w:rsidRPr="006148C6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</w:t>
      </w:r>
      <w:r w:rsidR="00B93F12">
        <w:rPr>
          <w:rFonts w:ascii="Arial" w:hAnsi="Arial" w:cs="Arial"/>
          <w:b/>
          <w:color w:val="1F4E79" w:themeColor="accent1" w:themeShade="80"/>
          <w:sz w:val="24"/>
          <w:szCs w:val="24"/>
        </w:rPr>
        <w:t>Checking Violation of Normality assumption in the Model by Shapiro Wilk Test</w:t>
      </w:r>
    </w:p>
    <w:p w:rsidR="00B93F12" w:rsidRDefault="00B93F12" w:rsidP="00B93F12">
      <w:pPr>
        <w:spacing w:after="200" w:line="276" w:lineRule="auto"/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Reason: To check the </w:t>
      </w:r>
      <w:r w:rsidR="00C8408A">
        <w:rPr>
          <w:rFonts w:ascii="Arial" w:hAnsi="Arial" w:cs="Arial"/>
          <w:b/>
          <w:color w:val="1F4E79" w:themeColor="accent1" w:themeShade="80"/>
          <w:sz w:val="24"/>
          <w:szCs w:val="24"/>
        </w:rPr>
        <w:t>violation of Normality assumption</w:t>
      </w: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in the model, the following hypothesis testing is done </w:t>
      </w:r>
    </w:p>
    <w:p w:rsidR="00C8408A" w:rsidRDefault="00C8408A" w:rsidP="00C8408A">
      <w:pPr>
        <w:spacing w:after="200" w:line="276" w:lineRule="auto"/>
        <w:jc w:val="center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H0: The sample of observations </w:t>
      </w:r>
      <w:r w:rsidR="0069006C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taken </w:t>
      </w: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>from a normally distributed population</w:t>
      </w:r>
    </w:p>
    <w:p w:rsidR="00275679" w:rsidRDefault="0069006C" w:rsidP="00F6463F">
      <w:pPr>
        <w:spacing w:after="200" w:line="276" w:lineRule="auto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    </w:t>
      </w:r>
      <w:r w:rsidR="00C8408A">
        <w:rPr>
          <w:rFonts w:ascii="Arial" w:hAnsi="Arial" w:cs="Arial"/>
          <w:b/>
          <w:color w:val="1F4E79" w:themeColor="accent1" w:themeShade="80"/>
          <w:sz w:val="24"/>
          <w:szCs w:val="24"/>
        </w:rPr>
        <w:t>H1: The sample of observations has not come from a normally distributed population</w:t>
      </w:r>
    </w:p>
    <w:p w:rsidR="001904BF" w:rsidRPr="00F6463F" w:rsidRDefault="001904BF" w:rsidP="001904BF">
      <w:pPr>
        <w:jc w:val="both"/>
        <w:rPr>
          <w:rFonts w:ascii="Arial" w:hAnsi="Arial" w:cs="Arial"/>
          <w:b/>
          <w:i/>
          <w:color w:val="538135" w:themeColor="accent6" w:themeShade="BF"/>
          <w:sz w:val="20"/>
          <w:szCs w:val="18"/>
        </w:rPr>
      </w:pPr>
      <w:r w:rsidRPr="00F6463F">
        <w:rPr>
          <w:rFonts w:ascii="Arial" w:hAnsi="Arial" w:cs="Arial"/>
          <w:b/>
          <w:i/>
          <w:color w:val="538135" w:themeColor="accent6" w:themeShade="BF"/>
          <w:sz w:val="20"/>
          <w:szCs w:val="18"/>
        </w:rPr>
        <w:t>Reference R Code:</w:t>
      </w:r>
    </w:p>
    <w:p w:rsidR="001904BF" w:rsidRPr="00F6463F" w:rsidRDefault="001904BF" w:rsidP="001904BF">
      <w:pPr>
        <w:jc w:val="both"/>
        <w:rPr>
          <w:rFonts w:ascii="Arial" w:hAnsi="Arial" w:cs="Arial"/>
          <w:b/>
          <w:i/>
          <w:color w:val="538135" w:themeColor="accent6" w:themeShade="BF"/>
          <w:sz w:val="20"/>
          <w:szCs w:val="18"/>
        </w:rPr>
      </w:pPr>
      <w:r w:rsidRPr="00F6463F">
        <w:rPr>
          <w:rFonts w:ascii="Arial" w:hAnsi="Arial" w:cs="Arial"/>
          <w:b/>
          <w:i/>
          <w:color w:val="538135" w:themeColor="accent6" w:themeShade="BF"/>
          <w:sz w:val="20"/>
          <w:szCs w:val="18"/>
        </w:rPr>
        <w:t>shapiro.test(resid(lmpricefit))</w:t>
      </w:r>
    </w:p>
    <w:p w:rsidR="00F6463F" w:rsidRDefault="00C8408A" w:rsidP="00C8408A">
      <w:pPr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 w:rsidRPr="00F6463F">
        <w:rPr>
          <w:rFonts w:ascii="Arial" w:hAnsi="Arial" w:cs="Arial"/>
          <w:b/>
          <w:color w:val="1F4E79" w:themeColor="accent1" w:themeShade="80"/>
          <w:sz w:val="24"/>
          <w:szCs w:val="24"/>
          <w:u w:val="single"/>
        </w:rPr>
        <w:t>Outcome/ Inference</w:t>
      </w: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: </w:t>
      </w:r>
    </w:p>
    <w:p w:rsidR="00C8408A" w:rsidRDefault="00C8408A" w:rsidP="00C8408A">
      <w:pPr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>The below is the result of Shapiro Wilk</w:t>
      </w:r>
      <w:r w:rsidR="00F6463F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Test</w:t>
      </w: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>. The p-value which is significantly less than 0.</w:t>
      </w:r>
      <w:r w:rsidR="00766796">
        <w:rPr>
          <w:rFonts w:ascii="Arial" w:hAnsi="Arial" w:cs="Arial"/>
          <w:b/>
          <w:color w:val="1F4E79" w:themeColor="accent1" w:themeShade="80"/>
          <w:sz w:val="24"/>
          <w:szCs w:val="24"/>
        </w:rPr>
        <w:t>0</w:t>
      </w: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>5 signifies violation of normality assumption in the model</w:t>
      </w:r>
    </w:p>
    <w:p w:rsidR="0069006C" w:rsidRDefault="0069006C" w:rsidP="00C8408A">
      <w:pPr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</w:p>
    <w:p w:rsidR="00F40075" w:rsidRPr="00F6463F" w:rsidRDefault="00F40075" w:rsidP="00C8408A">
      <w:pPr>
        <w:jc w:val="both"/>
        <w:rPr>
          <w:rFonts w:ascii="Arial" w:hAnsi="Arial" w:cs="Arial"/>
          <w:b/>
          <w:color w:val="1F4E79" w:themeColor="accent1" w:themeShade="80"/>
          <w:sz w:val="28"/>
          <w:szCs w:val="24"/>
        </w:rPr>
      </w:pPr>
      <w:r w:rsidRPr="00F6463F">
        <w:rPr>
          <w:rFonts w:ascii="Arial" w:hAnsi="Arial" w:cs="Arial"/>
          <w:b/>
          <w:i/>
          <w:color w:val="538135" w:themeColor="accent6" w:themeShade="BF"/>
          <w:sz w:val="20"/>
          <w:szCs w:val="18"/>
          <w:u w:val="single"/>
        </w:rPr>
        <w:t>Output of the Shapiro Wilk Test</w:t>
      </w:r>
    </w:p>
    <w:p w:rsidR="0007326A" w:rsidRDefault="00C8408A" w:rsidP="00F6463F">
      <w:pPr>
        <w:pStyle w:val="HTMLPreformatted"/>
        <w:shd w:val="clear" w:color="auto" w:fill="FFFFFF"/>
        <w:wordWrap w:val="0"/>
        <w:spacing w:line="21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:rsidR="005D3C84" w:rsidRDefault="005D3C84" w:rsidP="00F6463F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Shapiro-Wilk normality test</w:t>
      </w:r>
    </w:p>
    <w:p w:rsidR="005D3C84" w:rsidRDefault="005D3C84" w:rsidP="00F6463F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D3C84" w:rsidRDefault="005D3C84" w:rsidP="00F6463F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resid(lmpricefit)</w:t>
      </w:r>
    </w:p>
    <w:p w:rsidR="005D3C84" w:rsidRPr="006F36A1" w:rsidRDefault="005D3C84" w:rsidP="00F6463F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 w:rsidRPr="006F36A1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W = 0.95037, p-value = 0.0002801</w:t>
      </w:r>
    </w:p>
    <w:p w:rsidR="005D3C84" w:rsidRDefault="005D3C84" w:rsidP="00F6463F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</w:p>
    <w:p w:rsidR="00C8408A" w:rsidRDefault="00292633" w:rsidP="00C8408A">
      <w:pPr>
        <w:spacing w:after="200" w:line="276" w:lineRule="auto"/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 w:rsidRPr="00292633">
        <w:rPr>
          <w:rFonts w:ascii="Arial" w:hAnsi="Arial" w:cs="Arial"/>
          <w:b/>
          <w:color w:val="1F4E79" w:themeColor="accent1" w:themeShade="80"/>
          <w:sz w:val="24"/>
          <w:szCs w:val="24"/>
          <w:u w:val="single"/>
        </w:rPr>
        <w:t>Step 8</w:t>
      </w:r>
      <w:r w:rsidR="00C8408A" w:rsidRPr="006148C6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: </w:t>
      </w:r>
      <w:r w:rsidR="00C8408A">
        <w:rPr>
          <w:rFonts w:ascii="Arial" w:hAnsi="Arial" w:cs="Arial"/>
          <w:b/>
          <w:color w:val="1F4E79" w:themeColor="accent1" w:themeShade="80"/>
          <w:sz w:val="24"/>
          <w:szCs w:val="24"/>
        </w:rPr>
        <w:t>Remedy/Rectification of Heteros</w:t>
      </w:r>
      <w:r w:rsidR="00F40075">
        <w:rPr>
          <w:rFonts w:ascii="Arial" w:hAnsi="Arial" w:cs="Arial"/>
          <w:b/>
          <w:color w:val="1F4E79" w:themeColor="accent1" w:themeShade="80"/>
          <w:sz w:val="24"/>
          <w:szCs w:val="24"/>
        </w:rPr>
        <w:t>c</w:t>
      </w:r>
      <w:r w:rsidR="00C8408A">
        <w:rPr>
          <w:rFonts w:ascii="Arial" w:hAnsi="Arial" w:cs="Arial"/>
          <w:b/>
          <w:color w:val="1F4E79" w:themeColor="accent1" w:themeShade="80"/>
          <w:sz w:val="24"/>
          <w:szCs w:val="24"/>
        </w:rPr>
        <w:t>edastic</w:t>
      </w:r>
      <w:r w:rsidR="00F40075">
        <w:rPr>
          <w:rFonts w:ascii="Arial" w:hAnsi="Arial" w:cs="Arial"/>
          <w:b/>
          <w:color w:val="1F4E79" w:themeColor="accent1" w:themeShade="80"/>
          <w:sz w:val="24"/>
          <w:szCs w:val="24"/>
        </w:rPr>
        <w:t>it</w:t>
      </w:r>
      <w:r w:rsidR="00C8408A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y and Violation of </w:t>
      </w:r>
      <w:r w:rsidR="00F40075">
        <w:rPr>
          <w:rFonts w:ascii="Arial" w:hAnsi="Arial" w:cs="Arial"/>
          <w:b/>
          <w:color w:val="1F4E79" w:themeColor="accent1" w:themeShade="80"/>
          <w:sz w:val="24"/>
          <w:szCs w:val="24"/>
        </w:rPr>
        <w:t>N</w:t>
      </w:r>
      <w:r w:rsidR="00C8408A">
        <w:rPr>
          <w:rFonts w:ascii="Arial" w:hAnsi="Arial" w:cs="Arial"/>
          <w:b/>
          <w:color w:val="1F4E79" w:themeColor="accent1" w:themeShade="80"/>
          <w:sz w:val="24"/>
          <w:szCs w:val="24"/>
        </w:rPr>
        <w:t>ormality assumption by Box Cox Transformation</w:t>
      </w:r>
      <w:r w:rsidR="00D2727C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and building the multiple regression model once again</w:t>
      </w:r>
    </w:p>
    <w:p w:rsidR="00C8408A" w:rsidRDefault="00C8408A" w:rsidP="00C8408A">
      <w:pPr>
        <w:spacing w:after="200" w:line="276" w:lineRule="auto"/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lastRenderedPageBreak/>
        <w:t xml:space="preserve">Reason: Since both </w:t>
      </w:r>
      <w:r w:rsidR="00536E11">
        <w:rPr>
          <w:rFonts w:ascii="Arial" w:hAnsi="Arial" w:cs="Arial"/>
          <w:b/>
          <w:color w:val="1F4E79" w:themeColor="accent1" w:themeShade="80"/>
          <w:sz w:val="24"/>
          <w:szCs w:val="24"/>
        </w:rPr>
        <w:t>Heteroscedasticity</w:t>
      </w: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and Violation of Normality Assumption are observed in the model, Box Cox transformation is applied as a remedy for both</w:t>
      </w:r>
    </w:p>
    <w:p w:rsidR="001904BF" w:rsidRPr="00F6463F" w:rsidRDefault="001904BF" w:rsidP="001904BF">
      <w:pPr>
        <w:jc w:val="both"/>
        <w:rPr>
          <w:rFonts w:ascii="Arial" w:hAnsi="Arial" w:cs="Arial"/>
          <w:b/>
          <w:i/>
          <w:color w:val="538135" w:themeColor="accent6" w:themeShade="BF"/>
          <w:sz w:val="20"/>
          <w:szCs w:val="18"/>
        </w:rPr>
      </w:pPr>
      <w:r w:rsidRPr="00F6463F">
        <w:rPr>
          <w:rFonts w:ascii="Arial" w:hAnsi="Arial" w:cs="Arial"/>
          <w:b/>
          <w:i/>
          <w:color w:val="538135" w:themeColor="accent6" w:themeShade="BF"/>
          <w:sz w:val="20"/>
          <w:szCs w:val="18"/>
        </w:rPr>
        <w:t>Reference R Code:</w:t>
      </w:r>
    </w:p>
    <w:p w:rsidR="001904BF" w:rsidRPr="00F6463F" w:rsidRDefault="001904BF" w:rsidP="001904BF">
      <w:pPr>
        <w:jc w:val="both"/>
        <w:rPr>
          <w:rFonts w:ascii="Arial" w:hAnsi="Arial" w:cs="Arial"/>
          <w:b/>
          <w:i/>
          <w:color w:val="538135" w:themeColor="accent6" w:themeShade="BF"/>
          <w:sz w:val="20"/>
          <w:szCs w:val="18"/>
        </w:rPr>
      </w:pPr>
      <w:r w:rsidRPr="00F6463F">
        <w:rPr>
          <w:rFonts w:ascii="Arial" w:hAnsi="Arial" w:cs="Arial"/>
          <w:b/>
          <w:i/>
          <w:color w:val="538135" w:themeColor="accent6" w:themeShade="BF"/>
          <w:sz w:val="20"/>
          <w:szCs w:val="18"/>
        </w:rPr>
        <w:t>lamdabx&lt;-boxcox(lmpricefit)</w:t>
      </w:r>
    </w:p>
    <w:p w:rsidR="001904BF" w:rsidRPr="00F6463F" w:rsidRDefault="001904BF" w:rsidP="001904BF">
      <w:pPr>
        <w:jc w:val="both"/>
        <w:rPr>
          <w:rFonts w:ascii="Arial" w:hAnsi="Arial" w:cs="Arial"/>
          <w:b/>
          <w:i/>
          <w:color w:val="538135" w:themeColor="accent6" w:themeShade="BF"/>
          <w:sz w:val="20"/>
          <w:szCs w:val="18"/>
        </w:rPr>
      </w:pPr>
      <w:r w:rsidRPr="00F6463F">
        <w:rPr>
          <w:rFonts w:ascii="Arial" w:hAnsi="Arial" w:cs="Arial"/>
          <w:b/>
          <w:i/>
          <w:color w:val="538135" w:themeColor="accent6" w:themeShade="BF"/>
          <w:sz w:val="20"/>
          <w:szCs w:val="18"/>
        </w:rPr>
        <w:t>trans_df = as.data.frame(lamdabx)</w:t>
      </w:r>
    </w:p>
    <w:p w:rsidR="001904BF" w:rsidRPr="00F6463F" w:rsidRDefault="001904BF" w:rsidP="001904BF">
      <w:pPr>
        <w:jc w:val="both"/>
        <w:rPr>
          <w:rFonts w:ascii="Arial" w:hAnsi="Arial" w:cs="Arial"/>
          <w:b/>
          <w:i/>
          <w:color w:val="538135" w:themeColor="accent6" w:themeShade="BF"/>
          <w:sz w:val="20"/>
          <w:szCs w:val="18"/>
        </w:rPr>
      </w:pPr>
      <w:r w:rsidRPr="00F6463F">
        <w:rPr>
          <w:rFonts w:ascii="Arial" w:hAnsi="Arial" w:cs="Arial"/>
          <w:b/>
          <w:i/>
          <w:color w:val="538135" w:themeColor="accent6" w:themeShade="BF"/>
          <w:sz w:val="20"/>
          <w:szCs w:val="18"/>
        </w:rPr>
        <w:t>optimal_lambda = round(trans_df[which.max(lamdabx$y),1],4)</w:t>
      </w:r>
    </w:p>
    <w:p w:rsidR="001904BF" w:rsidRPr="00F6463F" w:rsidRDefault="001904BF" w:rsidP="001904BF">
      <w:pPr>
        <w:jc w:val="both"/>
        <w:rPr>
          <w:rFonts w:ascii="Arial" w:hAnsi="Arial" w:cs="Arial"/>
          <w:b/>
          <w:i/>
          <w:color w:val="538135" w:themeColor="accent6" w:themeShade="BF"/>
          <w:sz w:val="20"/>
          <w:szCs w:val="18"/>
        </w:rPr>
      </w:pPr>
      <w:r w:rsidRPr="00F6463F">
        <w:rPr>
          <w:rFonts w:ascii="Arial" w:hAnsi="Arial" w:cs="Arial"/>
          <w:b/>
          <w:i/>
          <w:color w:val="538135" w:themeColor="accent6" w:themeShade="BF"/>
          <w:sz w:val="20"/>
          <w:szCs w:val="18"/>
        </w:rPr>
        <w:t>optimal_lambda</w:t>
      </w:r>
    </w:p>
    <w:p w:rsidR="00F40075" w:rsidRDefault="00F40075" w:rsidP="00F40075">
      <w:pPr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</w:p>
    <w:p w:rsidR="00F40075" w:rsidRPr="007343A6" w:rsidRDefault="007D2443" w:rsidP="00F40075">
      <w:pPr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 w:rsidRPr="00F6463F">
        <w:rPr>
          <w:rFonts w:ascii="Arial" w:hAnsi="Arial" w:cs="Arial"/>
          <w:b/>
          <w:color w:val="1F4E79" w:themeColor="accent1" w:themeShade="80"/>
          <w:sz w:val="24"/>
          <w:szCs w:val="24"/>
        </w:rPr>
        <w:t>Solution Proposed</w:t>
      </w:r>
      <w:r w:rsidR="00F40075" w:rsidRPr="00F6463F">
        <w:rPr>
          <w:rFonts w:ascii="Arial" w:hAnsi="Arial" w:cs="Arial"/>
          <w:b/>
          <w:color w:val="1F4E79" w:themeColor="accent1" w:themeShade="80"/>
          <w:sz w:val="24"/>
          <w:szCs w:val="24"/>
        </w:rPr>
        <w:t>:</w:t>
      </w:r>
      <w:r w:rsidR="00F40075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</w:t>
      </w:r>
      <w:r w:rsidR="00F40075" w:rsidRPr="007343A6">
        <w:rPr>
          <w:rFonts w:ascii="Arial" w:hAnsi="Arial" w:cs="Arial"/>
          <w:b/>
          <w:color w:val="1F4E79" w:themeColor="accent1" w:themeShade="80"/>
          <w:sz w:val="24"/>
          <w:szCs w:val="24"/>
        </w:rPr>
        <w:t>The Box-Cox transformation is</w:t>
      </w:r>
      <w:r w:rsidR="00F40075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</w:t>
      </w:r>
      <w:r w:rsidR="00F40075" w:rsidRPr="007343A6">
        <w:rPr>
          <w:rFonts w:ascii="Arial" w:hAnsi="Arial" w:cs="Arial"/>
          <w:b/>
          <w:color w:val="1F4E79" w:themeColor="accent1" w:themeShade="80"/>
          <w:sz w:val="24"/>
          <w:szCs w:val="24"/>
        </w:rPr>
        <w:t>defined as:</w:t>
      </w:r>
    </w:p>
    <w:p w:rsidR="00F40075" w:rsidRPr="007343A6" w:rsidRDefault="00F40075" w:rsidP="00F40075">
      <w:pPr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</w:p>
    <w:p w:rsidR="00F40075" w:rsidRPr="007343A6" w:rsidRDefault="00F40075" w:rsidP="00F40075">
      <w:pPr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 w:rsidRPr="007343A6">
        <w:rPr>
          <w:rFonts w:ascii="Arial" w:hAnsi="Arial" w:cs="Arial"/>
          <w:b/>
          <w:color w:val="1F4E79" w:themeColor="accent1" w:themeShade="80"/>
          <w:sz w:val="24"/>
          <w:szCs w:val="24"/>
        </w:rPr>
        <w:t>T(Y)=</w:t>
      </w:r>
      <w:r w:rsidR="00A37524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color w:val="1F4E79" w:themeColor="accent1" w:themeShade="80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Arial"/>
                <w:b/>
                <w:i/>
                <w:color w:val="1F4E79" w:themeColor="accent1" w:themeShade="8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color w:val="1F4E79" w:themeColor="accent1" w:themeShade="80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color w:val="1F4E79" w:themeColor="accent1" w:themeShade="80"/>
                <w:sz w:val="24"/>
                <w:szCs w:val="24"/>
              </w:rPr>
              <m:t>λ</m:t>
            </m:r>
          </m:sup>
        </m:sSup>
      </m:oMath>
      <w:r w:rsidR="00A37524">
        <w:rPr>
          <w:rFonts w:ascii="Arial" w:eastAsiaTheme="minorEastAsia" w:hAnsi="Arial" w:cs="Arial"/>
          <w:b/>
          <w:color w:val="1F4E79" w:themeColor="accent1" w:themeShade="80"/>
          <w:sz w:val="24"/>
          <w:szCs w:val="24"/>
        </w:rPr>
        <w:t>-1)/</w:t>
      </w:r>
      <m:oMath>
        <m:r>
          <m:rPr>
            <m:sty m:val="bi"/>
          </m:rPr>
          <w:rPr>
            <w:rFonts w:ascii="Cambria Math" w:hAnsi="Cambria Math" w:cs="Arial"/>
            <w:color w:val="1F4E79" w:themeColor="accent1" w:themeShade="80"/>
            <w:sz w:val="24"/>
            <w:szCs w:val="24"/>
          </w:rPr>
          <m:t xml:space="preserve"> λ</m:t>
        </m:r>
      </m:oMath>
    </w:p>
    <w:p w:rsidR="00F40075" w:rsidRDefault="00F40075" w:rsidP="00F40075">
      <w:pPr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 w:rsidRPr="007343A6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where Y is the response variable and λ </w:t>
      </w:r>
      <w:r w:rsidR="006F36A1">
        <w:rPr>
          <w:rFonts w:ascii="Arial" w:hAnsi="Arial" w:cs="Arial"/>
          <w:b/>
          <w:color w:val="1F4E79" w:themeColor="accent1" w:themeShade="80"/>
          <w:sz w:val="24"/>
          <w:szCs w:val="24"/>
        </w:rPr>
        <w:t>(lambda)</w:t>
      </w:r>
      <w:r w:rsidRPr="007343A6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is the transformation parameter. </w:t>
      </w:r>
    </w:p>
    <w:p w:rsidR="00F40075" w:rsidRPr="007343A6" w:rsidRDefault="00F40075" w:rsidP="00F40075">
      <w:pPr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 w:rsidRPr="007343A6">
        <w:rPr>
          <w:rFonts w:ascii="Arial" w:hAnsi="Arial" w:cs="Arial"/>
          <w:b/>
          <w:color w:val="1F4E79" w:themeColor="accent1" w:themeShade="80"/>
          <w:sz w:val="24"/>
          <w:szCs w:val="24"/>
        </w:rPr>
        <w:t>Box-Cox t</w:t>
      </w: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ransformation defined above </w:t>
      </w:r>
      <w:r w:rsidRPr="007343A6">
        <w:rPr>
          <w:rFonts w:ascii="Arial" w:hAnsi="Arial" w:cs="Arial"/>
          <w:b/>
          <w:color w:val="1F4E79" w:themeColor="accent1" w:themeShade="80"/>
          <w:sz w:val="24"/>
          <w:szCs w:val="24"/>
        </w:rPr>
        <w:t>is helpful to define a measure of the normality of the resulting transformation. One measure is to compute the correlation coefficient of a normal probability plot. The correlation is computed between the vertical and horizontal axis variables of the probability plot and is a convenient measure of the linearity of the probability plot (the more linear the probability plot, the better a normal distribution fits the data).</w:t>
      </w:r>
    </w:p>
    <w:p w:rsidR="00F40075" w:rsidRPr="007343A6" w:rsidRDefault="00F40075" w:rsidP="00F40075">
      <w:pPr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</w:p>
    <w:p w:rsidR="00F40075" w:rsidRDefault="00F40075" w:rsidP="00F40075">
      <w:pPr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 w:rsidRPr="007343A6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The Box-Cox normality plot is a plot of these correlation coefficients for various values of the λ parameter. The value of </w:t>
      </w:r>
      <m:oMath>
        <m:r>
          <m:rPr>
            <m:sty m:val="bi"/>
          </m:rPr>
          <w:rPr>
            <w:rFonts w:ascii="Cambria Math" w:hAnsi="Cambria Math" w:cs="Arial"/>
            <w:color w:val="1F4E79" w:themeColor="accent1" w:themeShade="80"/>
            <w:sz w:val="24"/>
            <w:szCs w:val="24"/>
          </w:rPr>
          <m:t>λ</m:t>
        </m:r>
      </m:oMath>
      <w:r w:rsidR="006F36A1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(lambda) </w:t>
      </w:r>
      <w:r w:rsidR="006F36A1" w:rsidRPr="007343A6">
        <w:rPr>
          <w:rFonts w:ascii="Arial" w:hAnsi="Arial" w:cs="Arial"/>
          <w:b/>
          <w:color w:val="1F4E79" w:themeColor="accent1" w:themeShade="80"/>
          <w:sz w:val="24"/>
          <w:szCs w:val="24"/>
        </w:rPr>
        <w:t>corresponding</w:t>
      </w:r>
      <w:r w:rsidRPr="007343A6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to the maximum correlation on the plot is then the optimal choice for </w:t>
      </w:r>
      <w:r w:rsidR="006F36A1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color w:val="1F4E79" w:themeColor="accent1" w:themeShade="80"/>
            <w:sz w:val="24"/>
            <w:szCs w:val="24"/>
          </w:rPr>
          <m:t>λ</m:t>
        </m:r>
      </m:oMath>
      <w:r w:rsidR="006F36A1" w:rsidRPr="007343A6" w:rsidDel="006F36A1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</w:t>
      </w:r>
    </w:p>
    <w:p w:rsidR="00F40075" w:rsidRDefault="00F40075" w:rsidP="00F40075">
      <w:pPr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</w:p>
    <w:p w:rsidR="00F40075" w:rsidRPr="00F40075" w:rsidRDefault="00F40075" w:rsidP="00F40075">
      <w:pPr>
        <w:jc w:val="both"/>
        <w:rPr>
          <w:rFonts w:ascii="Arial" w:hAnsi="Arial" w:cs="Arial"/>
          <w:b/>
          <w:color w:val="ED7D31" w:themeColor="accent2"/>
          <w:sz w:val="24"/>
          <w:szCs w:val="24"/>
        </w:rPr>
      </w:pP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>The optimal</w:t>
      </w:r>
      <w:r w:rsidR="006F36A1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color w:val="1F4E79" w:themeColor="accent1" w:themeShade="80"/>
            <w:sz w:val="24"/>
            <w:szCs w:val="24"/>
          </w:rPr>
          <m:t>λ</m:t>
        </m:r>
      </m:oMath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</w:t>
      </w:r>
      <w:r w:rsidR="006F36A1">
        <w:rPr>
          <w:rFonts w:ascii="Arial" w:hAnsi="Arial" w:cs="Arial"/>
          <w:b/>
          <w:color w:val="1F4E79" w:themeColor="accent1" w:themeShade="80"/>
          <w:sz w:val="24"/>
          <w:szCs w:val="24"/>
        </w:rPr>
        <w:t>(</w:t>
      </w: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>lambda</w:t>
      </w:r>
      <w:r w:rsidR="006F36A1">
        <w:rPr>
          <w:rFonts w:ascii="Arial" w:hAnsi="Arial" w:cs="Arial"/>
          <w:b/>
          <w:color w:val="1F4E79" w:themeColor="accent1" w:themeShade="80"/>
          <w:sz w:val="24"/>
          <w:szCs w:val="24"/>
        </w:rPr>
        <w:t>)</w:t>
      </w: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computed as per the above code = </w:t>
      </w:r>
      <w:r w:rsidR="00200CB4" w:rsidRPr="00292633">
        <w:rPr>
          <w:rFonts w:ascii="Arial" w:hAnsi="Arial" w:cs="Arial"/>
          <w:b/>
          <w:color w:val="ED7D31" w:themeColor="accent2"/>
          <w:sz w:val="24"/>
          <w:szCs w:val="24"/>
        </w:rPr>
        <w:t>-</w:t>
      </w:r>
      <w:r w:rsidR="00200CB4">
        <w:rPr>
          <w:rFonts w:ascii="Arial" w:hAnsi="Arial" w:cs="Arial"/>
          <w:b/>
          <w:color w:val="ED7D31" w:themeColor="accent2"/>
          <w:sz w:val="24"/>
          <w:szCs w:val="24"/>
        </w:rPr>
        <w:t>0.</w:t>
      </w:r>
      <w:r w:rsidR="005D3C84">
        <w:rPr>
          <w:rFonts w:ascii="Arial" w:hAnsi="Arial" w:cs="Arial"/>
          <w:b/>
          <w:color w:val="ED7D31" w:themeColor="accent2"/>
          <w:sz w:val="24"/>
          <w:szCs w:val="24"/>
        </w:rPr>
        <w:t>101</w:t>
      </w:r>
    </w:p>
    <w:p w:rsidR="00F40075" w:rsidRDefault="00F40075" w:rsidP="00F40075">
      <w:pPr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The </w:t>
      </w:r>
      <m:oMath>
        <m:r>
          <m:rPr>
            <m:sty m:val="bi"/>
          </m:rPr>
          <w:rPr>
            <w:rFonts w:ascii="Cambria Math" w:hAnsi="Cambria Math" w:cs="Arial"/>
            <w:color w:val="1F4E79" w:themeColor="accent1" w:themeShade="80"/>
            <w:sz w:val="24"/>
            <w:szCs w:val="24"/>
          </w:rPr>
          <m:t>λ</m:t>
        </m:r>
      </m:oMath>
      <w:r w:rsidR="006F36A1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(lambda) </w:t>
      </w: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>thus calculated is incorporated on the depend</w:t>
      </w:r>
      <w:r w:rsidR="00905987">
        <w:rPr>
          <w:rFonts w:ascii="Arial" w:hAnsi="Arial" w:cs="Arial"/>
          <w:b/>
          <w:color w:val="1F4E79" w:themeColor="accent1" w:themeShade="80"/>
          <w:sz w:val="24"/>
          <w:szCs w:val="24"/>
        </w:rPr>
        <w:t>e</w:t>
      </w: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nt variable (price) to achieve a new model which is </w:t>
      </w:r>
    </w:p>
    <w:p w:rsidR="001904BF" w:rsidRDefault="001904BF" w:rsidP="001904BF">
      <w:pPr>
        <w:jc w:val="both"/>
        <w:rPr>
          <w:rFonts w:ascii="Arial" w:hAnsi="Arial" w:cs="Arial"/>
          <w:i/>
          <w:color w:val="538135" w:themeColor="accent6" w:themeShade="BF"/>
          <w:sz w:val="18"/>
          <w:szCs w:val="18"/>
        </w:rPr>
      </w:pPr>
    </w:p>
    <w:p w:rsidR="00F40075" w:rsidRPr="001904BF" w:rsidRDefault="00F40075" w:rsidP="001904BF">
      <w:pPr>
        <w:jc w:val="both"/>
        <w:rPr>
          <w:rFonts w:ascii="Arial" w:hAnsi="Arial" w:cs="Arial"/>
          <w:i/>
          <w:color w:val="538135" w:themeColor="accent6" w:themeShade="BF"/>
          <w:sz w:val="18"/>
          <w:szCs w:val="18"/>
        </w:rPr>
      </w:pPr>
    </w:p>
    <w:p w:rsidR="001904BF" w:rsidRPr="006F36A1" w:rsidRDefault="001904BF" w:rsidP="006F36A1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20"/>
          <w:szCs w:val="18"/>
        </w:rPr>
      </w:pPr>
      <w:r w:rsidRPr="006F36A1">
        <w:rPr>
          <w:rFonts w:ascii="Arial" w:hAnsi="Arial" w:cs="Arial"/>
          <w:b/>
          <w:i/>
          <w:color w:val="538135" w:themeColor="accent6" w:themeShade="BF"/>
          <w:sz w:val="20"/>
          <w:szCs w:val="18"/>
        </w:rPr>
        <w:t>lmprice_model_cox &lt;- lm((((Price ^ optimal_lambda) - 1) / optimal_lambda) ~ SQ.FT +Ag +NE+CUST +COR+TAX</w:t>
      </w:r>
    </w:p>
    <w:p w:rsidR="001904BF" w:rsidRPr="006F36A1" w:rsidRDefault="001904BF" w:rsidP="006F36A1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20"/>
          <w:szCs w:val="18"/>
        </w:rPr>
      </w:pPr>
      <w:r w:rsidRPr="006F36A1">
        <w:rPr>
          <w:rFonts w:ascii="Arial" w:hAnsi="Arial" w:cs="Arial"/>
          <w:b/>
          <w:i/>
          <w:color w:val="538135" w:themeColor="accent6" w:themeShade="BF"/>
          <w:sz w:val="20"/>
          <w:szCs w:val="18"/>
        </w:rPr>
        <w:t xml:space="preserve">                        +Feats_7+Feats_6 +Feats_1 +Feats_0 ,data = realestateprice)</w:t>
      </w:r>
    </w:p>
    <w:p w:rsidR="001904BF" w:rsidRPr="006F36A1" w:rsidRDefault="001904BF" w:rsidP="006F36A1">
      <w:pPr>
        <w:spacing w:after="0" w:line="276" w:lineRule="auto"/>
        <w:jc w:val="both"/>
        <w:rPr>
          <w:rFonts w:ascii="Arial" w:hAnsi="Arial" w:cs="Arial"/>
          <w:b/>
          <w:color w:val="1F4E79" w:themeColor="accent1" w:themeShade="80"/>
          <w:sz w:val="28"/>
          <w:szCs w:val="24"/>
        </w:rPr>
      </w:pPr>
    </w:p>
    <w:p w:rsidR="001904BF" w:rsidRPr="006F36A1" w:rsidRDefault="001904BF" w:rsidP="006F36A1">
      <w:pPr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20"/>
          <w:szCs w:val="18"/>
        </w:rPr>
      </w:pPr>
      <w:r w:rsidRPr="006F36A1">
        <w:rPr>
          <w:rFonts w:ascii="Arial" w:hAnsi="Arial" w:cs="Arial"/>
          <w:b/>
          <w:i/>
          <w:color w:val="538135" w:themeColor="accent6" w:themeShade="BF"/>
          <w:sz w:val="20"/>
          <w:szCs w:val="18"/>
        </w:rPr>
        <w:t>summary(lmprice_model_cox)</w:t>
      </w:r>
    </w:p>
    <w:p w:rsidR="009A7109" w:rsidRDefault="009A7109" w:rsidP="001904BF">
      <w:pPr>
        <w:jc w:val="both"/>
        <w:rPr>
          <w:rFonts w:ascii="Arial" w:hAnsi="Arial" w:cs="Arial"/>
          <w:i/>
          <w:color w:val="538135" w:themeColor="accent6" w:themeShade="BF"/>
          <w:sz w:val="18"/>
          <w:szCs w:val="18"/>
        </w:rPr>
      </w:pPr>
    </w:p>
    <w:p w:rsidR="009A7109" w:rsidRPr="006F36A1" w:rsidRDefault="009A7109" w:rsidP="009A7109">
      <w:pPr>
        <w:jc w:val="both"/>
        <w:rPr>
          <w:rFonts w:ascii="Arial" w:hAnsi="Arial" w:cs="Arial"/>
          <w:i/>
          <w:color w:val="538135" w:themeColor="accent6" w:themeShade="BF"/>
          <w:sz w:val="20"/>
          <w:szCs w:val="18"/>
          <w:u w:val="single"/>
        </w:rPr>
      </w:pPr>
      <w:r w:rsidRPr="006F36A1">
        <w:rPr>
          <w:rFonts w:ascii="Arial" w:hAnsi="Arial" w:cs="Arial"/>
          <w:i/>
          <w:color w:val="538135" w:themeColor="accent6" w:themeShade="BF"/>
          <w:sz w:val="20"/>
          <w:szCs w:val="18"/>
          <w:u w:val="single"/>
        </w:rPr>
        <w:t>Output of the above summary () command</w:t>
      </w:r>
      <w:r w:rsidR="00905987" w:rsidRPr="006F36A1">
        <w:rPr>
          <w:rFonts w:ascii="Arial" w:hAnsi="Arial" w:cs="Arial"/>
          <w:i/>
          <w:color w:val="538135" w:themeColor="accent6" w:themeShade="BF"/>
          <w:sz w:val="20"/>
          <w:szCs w:val="18"/>
          <w:u w:val="single"/>
        </w:rPr>
        <w:t xml:space="preserve"> for the new model that incorporates the optimal lambda</w:t>
      </w:r>
    </w:p>
    <w:tbl>
      <w:tblPr>
        <w:tblW w:w="1171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255"/>
      </w:tblGrid>
      <w:tr w:rsidR="00905987" w:rsidRPr="00905987" w:rsidTr="0090598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075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65"/>
            </w:tblGrid>
            <w:tr w:rsidR="00200CB4" w:rsidRPr="00200CB4" w:rsidTr="00200CB4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5D3C84" w:rsidRDefault="005D3C84" w:rsidP="005D3C8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Call:</w:t>
                  </w:r>
                </w:p>
                <w:p w:rsidR="005D3C84" w:rsidRDefault="005D3C84" w:rsidP="005D3C8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lm(formula = (((Price^optimal_lambda) - 1)/optimal_lambda) ~ </w:t>
                  </w:r>
                </w:p>
                <w:p w:rsidR="005D3C84" w:rsidRDefault="005D3C84" w:rsidP="005D3C8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   SQ.FT + Age + NE + CUST + COR + TAX + Feats_7 + Feats_6 + </w:t>
                  </w:r>
                </w:p>
                <w:p w:rsidR="005D3C84" w:rsidRDefault="005D3C84" w:rsidP="005D3C8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       Feats_1 + Feats_0, data = realestateprice)</w:t>
                  </w:r>
                </w:p>
                <w:p w:rsidR="005D3C84" w:rsidRDefault="005D3C84" w:rsidP="005D3C8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:rsidR="005D3C84" w:rsidRDefault="005D3C84" w:rsidP="005D3C8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Residuals:</w:t>
                  </w:r>
                </w:p>
                <w:p w:rsidR="005D3C84" w:rsidRDefault="005D3C84" w:rsidP="005D3C8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     Min        1Q    Median        3Q       Max </w:t>
                  </w:r>
                </w:p>
                <w:p w:rsidR="005D3C84" w:rsidRDefault="005D3C84" w:rsidP="005D3C8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-0.221990 -0.039522  0.004661  0.045042  0.167806 </w:t>
                  </w:r>
                </w:p>
                <w:p w:rsidR="005D3C84" w:rsidRDefault="005D3C84" w:rsidP="005D3C8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:rsidR="005D3C84" w:rsidRDefault="005D3C84" w:rsidP="005D3C8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Coefficients:</w:t>
                  </w:r>
                </w:p>
                <w:p w:rsidR="005D3C84" w:rsidRDefault="005D3C84" w:rsidP="005D3C8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             Estimate Std. Error t value Pr(&gt;|t|)    </w:t>
                  </w:r>
                </w:p>
                <w:p w:rsidR="005D3C84" w:rsidRDefault="005D3C84" w:rsidP="005D3C8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(Intercept)  4.582e+00  2.811e-02 163.040  &lt; 2e-16 ***</w:t>
                  </w:r>
                </w:p>
                <w:p w:rsidR="005D3C84" w:rsidRDefault="005D3C84" w:rsidP="005D3C8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SQ.FT        1.100e-04  2.943e-05   3.737 0.000302 ***</w:t>
                  </w:r>
                </w:p>
                <w:p w:rsidR="005D3C84" w:rsidRDefault="005D3C84" w:rsidP="005D3C8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Age         -1.272e-04  8.219e-04  -0.155 0.877354    </w:t>
                  </w:r>
                </w:p>
                <w:p w:rsidR="005D3C84" w:rsidRDefault="005D3C84" w:rsidP="005D3C8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NE           4.949e-03  1.511e-02   0.327 0.743940    </w:t>
                  </w:r>
                </w:p>
                <w:p w:rsidR="005D3C84" w:rsidRDefault="005D3C84" w:rsidP="005D3C8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CUST         3.743e-02  1.865e-02   2.007 0.047257 *  </w:t>
                  </w:r>
                </w:p>
                <w:p w:rsidR="005D3C84" w:rsidRDefault="005D3C84" w:rsidP="005D3C8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COR         -1.876e-02  1.764e-02  -1.063 0.289991    </w:t>
                  </w:r>
                </w:p>
                <w:p w:rsidR="005D3C84" w:rsidRDefault="005D3C84" w:rsidP="005D3C8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TAX          2.587e-04  5.372e-05   4.816  4.9e-06 ***</w:t>
                  </w:r>
                </w:p>
                <w:p w:rsidR="005D3C84" w:rsidRDefault="005D3C84" w:rsidP="005D3C8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Feats_7     -2.093e-02  7.638e-02  -0.274 0.784566    </w:t>
                  </w:r>
                </w:p>
                <w:p w:rsidR="005D3C84" w:rsidRDefault="005D3C84" w:rsidP="005D3C8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Feats_6      1.891e-03  2.735e-02   0.069 0.944999    </w:t>
                  </w:r>
                </w:p>
                <w:p w:rsidR="005D3C84" w:rsidRDefault="005D3C84" w:rsidP="005D3C8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Feats_1     -5.911e-03  2.964e-02  -0.199 0.842303    </w:t>
                  </w:r>
                </w:p>
                <w:p w:rsidR="005D3C84" w:rsidRDefault="005D3C84" w:rsidP="005D3C8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Feats_0     -5.579e-02  5.533e-02  -1.008 0.315636    </w:t>
                  </w:r>
                </w:p>
                <w:p w:rsidR="005D3C84" w:rsidRDefault="005D3C84" w:rsidP="005D3C8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---</w:t>
                  </w:r>
                </w:p>
                <w:p w:rsidR="005D3C84" w:rsidRDefault="005D3C84" w:rsidP="005D3C8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Signif. codes:  0 ‘***’ 0.001 ‘**’ 0.01 ‘*’ 0.05 ‘.’ 0.1 ‘ ’ 1</w:t>
                  </w:r>
                </w:p>
                <w:p w:rsidR="005D3C84" w:rsidRDefault="005D3C84" w:rsidP="005D3C8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:rsidR="005D3C84" w:rsidRDefault="005D3C84" w:rsidP="005D3C8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Residual standard error: 0.07195 on 106 degrees of freedom</w:t>
                  </w:r>
                </w:p>
                <w:p w:rsidR="005D3C84" w:rsidRDefault="005D3C84" w:rsidP="005D3C8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Multiple R-squared:  0.8094,</w:t>
                  </w: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ab/>
                    <w:t xml:space="preserve">Adjusted R-squared:  0.7914 </w:t>
                  </w:r>
                </w:p>
                <w:p w:rsidR="005D3C84" w:rsidRDefault="005D3C84" w:rsidP="005D3C8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F-statistic: 45.01 on 10 and 106 DF,  p-value: &lt; 2.2e-16</w:t>
                  </w:r>
                </w:p>
                <w:p w:rsidR="00200CB4" w:rsidRPr="00200CB4" w:rsidRDefault="00200CB4" w:rsidP="00200CB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IN" w:eastAsia="en-IN"/>
                    </w:rPr>
                  </w:pPr>
                </w:p>
              </w:tc>
            </w:tr>
            <w:tr w:rsidR="00200CB4" w:rsidRPr="00200CB4" w:rsidTr="00200CB4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200CB4" w:rsidRPr="00200CB4" w:rsidRDefault="00200CB4" w:rsidP="00200CB4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  <w:tr w:rsidR="00200CB4" w:rsidRPr="00200CB4" w:rsidTr="00200CB4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1207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5"/>
                  </w:tblGrid>
                  <w:tr w:rsidR="00200CB4" w:rsidRPr="00200CB4">
                    <w:trPr>
                      <w:tblCellSpacing w:w="0" w:type="dxa"/>
                    </w:trPr>
                    <w:tc>
                      <w:tcPr>
                        <w:tcW w:w="15" w:type="dxa"/>
                        <w:hideMark/>
                      </w:tcPr>
                      <w:p w:rsidR="00200CB4" w:rsidRPr="00200CB4" w:rsidRDefault="00200CB4" w:rsidP="00200CB4">
                        <w:pPr>
                          <w:spacing w:after="0" w:line="0" w:lineRule="atLeast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  <w:lang w:val="en-IN" w:eastAsia="en-IN"/>
                          </w:rPr>
                        </w:pPr>
                      </w:p>
                    </w:tc>
                  </w:tr>
                </w:tbl>
                <w:p w:rsidR="00200CB4" w:rsidRPr="00200CB4" w:rsidRDefault="00200CB4" w:rsidP="00200CB4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</w:tbl>
          <w:p w:rsidR="00905987" w:rsidRPr="00905987" w:rsidRDefault="00905987" w:rsidP="00905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905987" w:rsidRPr="00905987" w:rsidTr="0090598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05987" w:rsidRPr="00905987" w:rsidRDefault="00905987" w:rsidP="00905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05987" w:rsidRPr="00905987" w:rsidTr="0090598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71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15"/>
            </w:tblGrid>
            <w:tr w:rsidR="00905987" w:rsidRPr="0090598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05987" w:rsidRPr="00905987" w:rsidRDefault="00905987" w:rsidP="009059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</w:tbl>
          <w:p w:rsidR="00905987" w:rsidRPr="00905987" w:rsidRDefault="00905987" w:rsidP="0090598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:rsidR="00905987" w:rsidRPr="002F41F8" w:rsidRDefault="00905987" w:rsidP="009A7109">
      <w:pPr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  <w:u w:val="single"/>
        </w:rPr>
      </w:pPr>
    </w:p>
    <w:p w:rsidR="001F7ABF" w:rsidRPr="007343A6" w:rsidRDefault="001F7ABF" w:rsidP="001F7ABF">
      <w:pPr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 w:rsidRPr="007343A6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The above model is again tested for Breusche Pegan Test and Shapiro Wilk test respectively. The results are as </w:t>
      </w:r>
      <w:r w:rsidR="006F36A1" w:rsidRPr="007343A6">
        <w:rPr>
          <w:rFonts w:ascii="Arial" w:hAnsi="Arial" w:cs="Arial"/>
          <w:b/>
          <w:color w:val="1F4E79" w:themeColor="accent1" w:themeShade="80"/>
          <w:sz w:val="24"/>
          <w:szCs w:val="24"/>
        </w:rPr>
        <w:t>follows:</w:t>
      </w:r>
    </w:p>
    <w:p w:rsidR="00302978" w:rsidRPr="001904BF" w:rsidRDefault="00302978" w:rsidP="001904BF">
      <w:pPr>
        <w:jc w:val="both"/>
        <w:rPr>
          <w:rFonts w:ascii="Arial" w:hAnsi="Arial" w:cs="Arial"/>
          <w:i/>
          <w:color w:val="538135" w:themeColor="accent6" w:themeShade="BF"/>
          <w:sz w:val="18"/>
          <w:szCs w:val="18"/>
        </w:rPr>
      </w:pPr>
    </w:p>
    <w:p w:rsidR="001904BF" w:rsidRPr="006F36A1" w:rsidRDefault="001904BF" w:rsidP="001904BF">
      <w:pPr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6F36A1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>bptest(lmprice_model_cox)</w:t>
      </w:r>
    </w:p>
    <w:p w:rsidR="005D3C84" w:rsidRDefault="005D3C84" w:rsidP="005D3C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:rsidR="005D3C84" w:rsidRDefault="005D3C84" w:rsidP="006F36A1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studentized Breusch-Pagan test</w:t>
      </w:r>
    </w:p>
    <w:p w:rsidR="005D3C84" w:rsidRDefault="005D3C84" w:rsidP="006F36A1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D3C84" w:rsidRDefault="005D3C84" w:rsidP="006F36A1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lmprice_model_cox</w:t>
      </w:r>
    </w:p>
    <w:p w:rsidR="005D3C84" w:rsidRPr="006F36A1" w:rsidRDefault="005D3C84" w:rsidP="006F36A1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 w:rsidRPr="006F36A1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BP = 33.742, df = 10, p-value = 0.0002042</w:t>
      </w:r>
    </w:p>
    <w:p w:rsidR="007343A6" w:rsidRPr="006F36A1" w:rsidRDefault="007343A6" w:rsidP="007343A6">
      <w:pPr>
        <w:jc w:val="both"/>
        <w:rPr>
          <w:rFonts w:ascii="Arial" w:hAnsi="Arial" w:cs="Arial"/>
          <w:i/>
          <w:color w:val="538135" w:themeColor="accent6" w:themeShade="BF"/>
          <w:sz w:val="20"/>
          <w:szCs w:val="18"/>
        </w:rPr>
      </w:pPr>
      <w:r w:rsidRPr="006F36A1">
        <w:rPr>
          <w:rFonts w:ascii="Arial" w:hAnsi="Arial" w:cs="Arial"/>
          <w:i/>
          <w:color w:val="538135" w:themeColor="accent6" w:themeShade="BF"/>
          <w:sz w:val="20"/>
          <w:szCs w:val="18"/>
        </w:rPr>
        <w:t>shapiro.test(resid(lmprice_model_cox))</w:t>
      </w:r>
    </w:p>
    <w:p w:rsidR="00994E71" w:rsidRPr="001904BF" w:rsidRDefault="00994E71" w:rsidP="007343A6">
      <w:pPr>
        <w:jc w:val="both"/>
        <w:rPr>
          <w:rFonts w:ascii="Arial" w:hAnsi="Arial" w:cs="Arial"/>
          <w:i/>
          <w:color w:val="538135" w:themeColor="accent6" w:themeShade="BF"/>
          <w:sz w:val="18"/>
          <w:szCs w:val="18"/>
        </w:rPr>
      </w:pPr>
    </w:p>
    <w:p w:rsidR="00994E71" w:rsidRDefault="00994E71" w:rsidP="00994E7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:rsidR="00994E71" w:rsidRDefault="00994E71" w:rsidP="006F36A1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Shapiro-Wilk normality test</w:t>
      </w:r>
    </w:p>
    <w:p w:rsidR="00994E71" w:rsidRDefault="00994E71" w:rsidP="006F36A1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94E71" w:rsidRDefault="00994E71" w:rsidP="006F36A1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resid(lmprice_model_cox)</w:t>
      </w:r>
    </w:p>
    <w:p w:rsidR="00994E71" w:rsidRPr="006F36A1" w:rsidRDefault="00994E71" w:rsidP="006F36A1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 w:rsidRPr="006F36A1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W = 0.98458, p-value = 0.2019</w:t>
      </w:r>
    </w:p>
    <w:p w:rsidR="00994E71" w:rsidRDefault="00994E71" w:rsidP="006F36A1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75188" w:rsidRDefault="007343A6" w:rsidP="00200CB4">
      <w:pPr>
        <w:pStyle w:val="HTMLPreformatted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>Both the test</w:t>
      </w:r>
      <w:r w:rsidR="006F36A1">
        <w:rPr>
          <w:rFonts w:ascii="Arial" w:hAnsi="Arial" w:cs="Arial"/>
          <w:b/>
          <w:color w:val="1F4E79" w:themeColor="accent1" w:themeShade="80"/>
          <w:sz w:val="24"/>
          <w:szCs w:val="24"/>
        </w:rPr>
        <w:t>s</w:t>
      </w: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after </w:t>
      </w:r>
      <w:r w:rsidR="005959CC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Box Cox transformation reflect substantial improvement of p value. Breusche Pegan test after Box Cox transformation shows significant reduction in </w:t>
      </w:r>
      <w:r w:rsidR="00536E11">
        <w:rPr>
          <w:rFonts w:ascii="Arial" w:hAnsi="Arial" w:cs="Arial"/>
          <w:b/>
          <w:color w:val="1F4E79" w:themeColor="accent1" w:themeShade="80"/>
          <w:sz w:val="24"/>
          <w:szCs w:val="24"/>
        </w:rPr>
        <w:t>heteroscedasticity</w:t>
      </w:r>
      <w:r w:rsidR="005959CC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in the model.(p-</w:t>
      </w:r>
      <w:r w:rsidR="00792F72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value before </w:t>
      </w:r>
      <w:r w:rsidR="00994E71" w:rsidRPr="006F36A1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4.735e-06</w:t>
      </w:r>
      <w:r w:rsidR="005959CC">
        <w:rPr>
          <w:rFonts w:ascii="Lucida Console" w:hAnsi="Lucida Console"/>
          <w:color w:val="000000"/>
        </w:rPr>
        <w:t xml:space="preserve">, </w:t>
      </w:r>
    </w:p>
    <w:p w:rsidR="00D75188" w:rsidRPr="00D75188" w:rsidRDefault="005959CC" w:rsidP="00200CB4">
      <w:pPr>
        <w:pStyle w:val="HTMLPreformatted"/>
        <w:shd w:val="clear" w:color="auto" w:fill="FFFFFF"/>
        <w:wordWrap w:val="0"/>
        <w:spacing w:line="212" w:lineRule="atLeast"/>
        <w:rPr>
          <w:rStyle w:val="gnkrckgcgsb"/>
          <w:rFonts w:ascii="Lucida Console" w:hAnsi="Lucida Console"/>
          <w:color w:val="1F4E79" w:themeColor="accent1" w:themeShade="80"/>
          <w:bdr w:val="none" w:sz="0" w:space="0" w:color="auto" w:frame="1"/>
        </w:rPr>
      </w:pPr>
      <w:r w:rsidRPr="005959CC">
        <w:rPr>
          <w:rFonts w:ascii="Arial" w:hAnsi="Arial" w:cs="Arial"/>
          <w:b/>
          <w:color w:val="1F4E79" w:themeColor="accent1" w:themeShade="80"/>
          <w:sz w:val="24"/>
          <w:szCs w:val="24"/>
        </w:rPr>
        <w:t>p-value after</w:t>
      </w: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</w:t>
      </w:r>
      <w:r w:rsidR="00994E71" w:rsidRPr="006F36A1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0.0002042</w:t>
      </w:r>
      <w:r w:rsidR="00292633" w:rsidRPr="00292633">
        <w:rPr>
          <w:rStyle w:val="gnkrckgcgsb"/>
          <w:rFonts w:ascii="Lucida Console" w:hAnsi="Lucida Console"/>
          <w:color w:val="1F4E79" w:themeColor="accent1" w:themeShade="80"/>
          <w:bdr w:val="none" w:sz="0" w:space="0" w:color="auto" w:frame="1"/>
        </w:rPr>
        <w:t>)</w:t>
      </w:r>
    </w:p>
    <w:p w:rsidR="007343A6" w:rsidRDefault="007343A6" w:rsidP="00200CB4">
      <w:pPr>
        <w:rPr>
          <w:rFonts w:ascii="Arial" w:hAnsi="Arial" w:cs="Arial"/>
          <w:b/>
          <w:color w:val="1F4E79" w:themeColor="accent1" w:themeShade="80"/>
          <w:sz w:val="24"/>
          <w:szCs w:val="24"/>
        </w:rPr>
      </w:pPr>
    </w:p>
    <w:p w:rsidR="005959CC" w:rsidRDefault="005959CC" w:rsidP="005959CC">
      <w:pPr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>Shapiro Wilk test after Box Cox transformation shows</w:t>
      </w:r>
      <w:r w:rsidR="00D75188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that the</w:t>
      </w: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violation of normality assumption is rectified in the model as the p-value after transformation is </w:t>
      </w:r>
      <w:r w:rsidR="00994E71" w:rsidRPr="006F36A1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0.2019</w:t>
      </w:r>
      <w:r w:rsidR="00D75188">
        <w:rPr>
          <w:rFonts w:ascii="Arial" w:hAnsi="Arial" w:cs="Arial"/>
          <w:b/>
          <w:color w:val="ED7D31" w:themeColor="accent2"/>
          <w:sz w:val="24"/>
          <w:szCs w:val="24"/>
        </w:rPr>
        <w:t xml:space="preserve">, </w:t>
      </w:r>
      <w:r w:rsidR="00292633" w:rsidRPr="00292633">
        <w:rPr>
          <w:rFonts w:ascii="Arial" w:hAnsi="Arial" w:cs="Arial"/>
          <w:b/>
          <w:color w:val="1F4E79" w:themeColor="accent1" w:themeShade="80"/>
          <w:sz w:val="24"/>
          <w:szCs w:val="24"/>
        </w:rPr>
        <w:t>which is</w:t>
      </w: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higher than 0.</w:t>
      </w:r>
      <w:r w:rsidR="00766796">
        <w:rPr>
          <w:rFonts w:ascii="Arial" w:hAnsi="Arial" w:cs="Arial"/>
          <w:b/>
          <w:color w:val="1F4E79" w:themeColor="accent1" w:themeShade="80"/>
          <w:sz w:val="24"/>
          <w:szCs w:val="24"/>
        </w:rPr>
        <w:t>0</w:t>
      </w: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>5</w:t>
      </w:r>
    </w:p>
    <w:p w:rsidR="005959CC" w:rsidRDefault="00792F72" w:rsidP="007343A6">
      <w:pPr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>The plots generated as per the Box Cox transformation are as follows:</w:t>
      </w:r>
    </w:p>
    <w:p w:rsidR="001F7ABF" w:rsidRPr="006F36A1" w:rsidRDefault="001F7ABF" w:rsidP="001F7ABF">
      <w:pPr>
        <w:jc w:val="both"/>
        <w:rPr>
          <w:rFonts w:ascii="Arial" w:hAnsi="Arial" w:cs="Arial"/>
          <w:b/>
          <w:i/>
          <w:color w:val="538135" w:themeColor="accent6" w:themeShade="BF"/>
          <w:sz w:val="18"/>
          <w:szCs w:val="18"/>
        </w:rPr>
      </w:pPr>
      <w:r w:rsidRPr="006F36A1">
        <w:rPr>
          <w:rFonts w:ascii="Arial" w:hAnsi="Arial" w:cs="Arial"/>
          <w:b/>
          <w:i/>
          <w:color w:val="538135" w:themeColor="accent6" w:themeShade="BF"/>
          <w:sz w:val="18"/>
          <w:szCs w:val="18"/>
        </w:rPr>
        <w:t>plot(lmprice_model_cox)</w:t>
      </w:r>
    </w:p>
    <w:p w:rsidR="001F7ABF" w:rsidRDefault="001F7ABF" w:rsidP="007343A6">
      <w:pPr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</w:p>
    <w:p w:rsidR="00F60638" w:rsidRDefault="00F60638" w:rsidP="007343A6">
      <w:pPr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</w:p>
    <w:p w:rsidR="00772921" w:rsidRDefault="00772921" w:rsidP="007343A6">
      <w:pPr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Plot </w:t>
      </w:r>
      <w:r w:rsidR="006F36A1">
        <w:rPr>
          <w:rFonts w:ascii="Arial" w:hAnsi="Arial" w:cs="Arial"/>
          <w:b/>
          <w:color w:val="1F4E79" w:themeColor="accent1" w:themeShade="80"/>
          <w:sz w:val="24"/>
          <w:szCs w:val="24"/>
        </w:rPr>
        <w:t>1:</w:t>
      </w:r>
      <w:r w:rsidR="00D75188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Di</w:t>
      </w: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>splays the normal distribution post bo</w:t>
      </w:r>
      <w:r w:rsidR="00D2727C">
        <w:rPr>
          <w:rFonts w:ascii="Arial" w:hAnsi="Arial" w:cs="Arial"/>
          <w:b/>
          <w:color w:val="1F4E79" w:themeColor="accent1" w:themeShade="80"/>
          <w:sz w:val="24"/>
          <w:szCs w:val="24"/>
        </w:rPr>
        <w:t>x</w:t>
      </w: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cox transformation deriving lambda</w:t>
      </w:r>
    </w:p>
    <w:p w:rsidR="00792F72" w:rsidRDefault="00792F72" w:rsidP="007343A6">
      <w:pPr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b/>
          <w:noProof/>
          <w:color w:val="1F4E79" w:themeColor="accent1" w:themeShade="80"/>
          <w:sz w:val="24"/>
          <w:szCs w:val="24"/>
          <w:lang w:val="en-IN" w:eastAsia="en-IN"/>
        </w:rPr>
        <w:drawing>
          <wp:inline distT="0" distB="0" distL="0" distR="0">
            <wp:extent cx="5941980" cy="2554941"/>
            <wp:effectExtent l="19050" t="0" r="1620" b="0"/>
            <wp:docPr id="8" name="Picture 7" descr="C:\Users\user\Desktop\Lambd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Lambda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5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F72" w:rsidRDefault="00C0149A" w:rsidP="00792F72">
      <w:pPr>
        <w:jc w:val="center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Figure </w:t>
      </w:r>
      <w:r w:rsidR="00792F72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1: Normal Distribution plot deriving lambda</w:t>
      </w:r>
    </w:p>
    <w:p w:rsidR="00772921" w:rsidRDefault="00772921" w:rsidP="00772921">
      <w:pPr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Plot </w:t>
      </w:r>
      <w:r w:rsidR="006F36A1">
        <w:rPr>
          <w:rFonts w:ascii="Arial" w:hAnsi="Arial" w:cs="Arial"/>
          <w:b/>
          <w:color w:val="1F4E79" w:themeColor="accent1" w:themeShade="80"/>
          <w:sz w:val="24"/>
          <w:szCs w:val="24"/>
        </w:rPr>
        <w:t>2:</w:t>
      </w: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 </w:t>
      </w:r>
      <w:r w:rsidR="00D2727C">
        <w:rPr>
          <w:rFonts w:ascii="Arial" w:hAnsi="Arial" w:cs="Arial"/>
          <w:b/>
          <w:color w:val="1F4E79" w:themeColor="accent1" w:themeShade="80"/>
          <w:sz w:val="24"/>
          <w:szCs w:val="24"/>
        </w:rPr>
        <w:t>D</w:t>
      </w: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isplays the relatively uniform distribution of residuals post box cox transformation implying reduction in </w:t>
      </w:r>
      <w:r w:rsidR="00536E11">
        <w:rPr>
          <w:rFonts w:ascii="Arial" w:hAnsi="Arial" w:cs="Arial"/>
          <w:b/>
          <w:color w:val="1F4E79" w:themeColor="accent1" w:themeShade="80"/>
          <w:sz w:val="24"/>
          <w:szCs w:val="24"/>
        </w:rPr>
        <w:t>heteroscedasticity</w:t>
      </w:r>
    </w:p>
    <w:p w:rsidR="00772921" w:rsidRDefault="00772921" w:rsidP="00792F72">
      <w:pPr>
        <w:jc w:val="center"/>
        <w:rPr>
          <w:rFonts w:ascii="Arial" w:hAnsi="Arial" w:cs="Arial"/>
          <w:b/>
          <w:color w:val="1F4E79" w:themeColor="accent1" w:themeShade="80"/>
          <w:sz w:val="24"/>
          <w:szCs w:val="24"/>
        </w:rPr>
      </w:pPr>
    </w:p>
    <w:p w:rsidR="00792F72" w:rsidRDefault="00792F72" w:rsidP="00792F72">
      <w:pPr>
        <w:jc w:val="center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b/>
          <w:noProof/>
          <w:color w:val="1F4E79" w:themeColor="accent1" w:themeShade="80"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1980" cy="3128682"/>
            <wp:effectExtent l="19050" t="0" r="1620" b="0"/>
            <wp:docPr id="9" name="Picture 8" descr="C:\Users\user\Desktop\residu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residual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F72" w:rsidRDefault="00792F72" w:rsidP="00792F72">
      <w:pPr>
        <w:jc w:val="center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>Fig</w:t>
      </w:r>
      <w:r w:rsidR="00C0149A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ure </w:t>
      </w: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>2: Residual VS. Fitted Values post Box Cox transformation</w:t>
      </w:r>
    </w:p>
    <w:p w:rsidR="00E909BA" w:rsidRDefault="00E909BA" w:rsidP="00E909BA">
      <w:pPr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Plot </w:t>
      </w:r>
      <w:r w:rsidR="006F36A1">
        <w:rPr>
          <w:rFonts w:ascii="Arial" w:hAnsi="Arial" w:cs="Arial"/>
          <w:b/>
          <w:color w:val="1F4E79" w:themeColor="accent1" w:themeShade="80"/>
          <w:sz w:val="24"/>
          <w:szCs w:val="24"/>
        </w:rPr>
        <w:t>3:</w:t>
      </w: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</w:t>
      </w:r>
      <w:r w:rsidR="00D2727C">
        <w:rPr>
          <w:rFonts w:ascii="Arial" w:hAnsi="Arial" w:cs="Arial"/>
          <w:b/>
          <w:color w:val="1F4E79" w:themeColor="accent1" w:themeShade="80"/>
          <w:sz w:val="24"/>
          <w:szCs w:val="24"/>
        </w:rPr>
        <w:t>D</w:t>
      </w: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>isplays the improvement in the model as far as the heteros</w:t>
      </w:r>
      <w:r w:rsidR="00077755">
        <w:rPr>
          <w:rFonts w:ascii="Arial" w:hAnsi="Arial" w:cs="Arial"/>
          <w:b/>
          <w:color w:val="1F4E79" w:themeColor="accent1" w:themeShade="80"/>
          <w:sz w:val="24"/>
          <w:szCs w:val="24"/>
        </w:rPr>
        <w:t>c</w:t>
      </w: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>edastic</w:t>
      </w:r>
      <w:r w:rsidR="00077755">
        <w:rPr>
          <w:rFonts w:ascii="Arial" w:hAnsi="Arial" w:cs="Arial"/>
          <w:b/>
          <w:color w:val="1F4E79" w:themeColor="accent1" w:themeShade="80"/>
          <w:sz w:val="24"/>
          <w:szCs w:val="24"/>
        </w:rPr>
        <w:t>i</w:t>
      </w: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>ty is concerned as there is little discernible pattern in the plot and inclination to normal distribution</w:t>
      </w:r>
    </w:p>
    <w:p w:rsidR="00E909BA" w:rsidRDefault="00E909BA" w:rsidP="00792F72">
      <w:pPr>
        <w:jc w:val="center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b/>
          <w:noProof/>
          <w:color w:val="1F4E79" w:themeColor="accent1" w:themeShade="80"/>
          <w:sz w:val="24"/>
          <w:szCs w:val="24"/>
          <w:lang w:val="en-IN" w:eastAsia="en-IN"/>
        </w:rPr>
        <w:drawing>
          <wp:inline distT="0" distB="0" distL="0" distR="0">
            <wp:extent cx="5941209" cy="3074894"/>
            <wp:effectExtent l="19050" t="0" r="2391" b="0"/>
            <wp:docPr id="13" name="Picture 12" descr="C:\Users\user\Desktop\scal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scale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27C" w:rsidRDefault="00C0149A" w:rsidP="00404BB8">
      <w:pPr>
        <w:jc w:val="center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>Figure 3</w:t>
      </w:r>
      <w:r w:rsidR="00964A2E">
        <w:rPr>
          <w:rFonts w:ascii="Arial" w:hAnsi="Arial" w:cs="Arial"/>
          <w:b/>
          <w:color w:val="1F4E79" w:themeColor="accent1" w:themeShade="80"/>
          <w:sz w:val="24"/>
          <w:szCs w:val="24"/>
        </w:rPr>
        <w:t>: Standardized residual VS Fitted Values</w:t>
      </w:r>
    </w:p>
    <w:p w:rsidR="00E909BA" w:rsidRDefault="00E909BA" w:rsidP="00E909BA">
      <w:pPr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Plot </w:t>
      </w:r>
      <w:r w:rsidR="006F36A1">
        <w:rPr>
          <w:rFonts w:ascii="Arial" w:hAnsi="Arial" w:cs="Arial"/>
          <w:b/>
          <w:color w:val="1F4E79" w:themeColor="accent1" w:themeShade="80"/>
          <w:sz w:val="24"/>
          <w:szCs w:val="24"/>
        </w:rPr>
        <w:t>4:</w:t>
      </w: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</w:t>
      </w:r>
      <w:r w:rsidR="00D2727C">
        <w:rPr>
          <w:rFonts w:ascii="Arial" w:hAnsi="Arial" w:cs="Arial"/>
          <w:b/>
          <w:color w:val="1F4E79" w:themeColor="accent1" w:themeShade="80"/>
          <w:sz w:val="24"/>
          <w:szCs w:val="24"/>
        </w:rPr>
        <w:t>D</w:t>
      </w: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>isplays very few observations lying in the range of Cook’s distance implying very few outliers in the model.</w:t>
      </w:r>
    </w:p>
    <w:p w:rsidR="00E909BA" w:rsidRDefault="00E909BA" w:rsidP="00792F72">
      <w:pPr>
        <w:jc w:val="center"/>
        <w:rPr>
          <w:rFonts w:ascii="Arial" w:hAnsi="Arial" w:cs="Arial"/>
          <w:b/>
          <w:color w:val="1F4E79" w:themeColor="accent1" w:themeShade="80"/>
          <w:sz w:val="24"/>
          <w:szCs w:val="24"/>
        </w:rPr>
      </w:pPr>
    </w:p>
    <w:p w:rsidR="00792F72" w:rsidRPr="00364521" w:rsidRDefault="00792F72" w:rsidP="007343A6">
      <w:pPr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b/>
          <w:noProof/>
          <w:color w:val="1F4E79" w:themeColor="accent1" w:themeShade="80"/>
          <w:sz w:val="24"/>
          <w:szCs w:val="24"/>
          <w:lang w:val="en-IN" w:eastAsia="en-IN"/>
        </w:rPr>
        <w:drawing>
          <wp:inline distT="0" distB="0" distL="0" distR="0">
            <wp:extent cx="5941980" cy="2770094"/>
            <wp:effectExtent l="19050" t="0" r="1620" b="0"/>
            <wp:docPr id="11" name="Picture 10" descr="C:\Users\user\Desktop\R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Rplot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0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2F2" w:rsidRDefault="002F72F2" w:rsidP="002F72F2">
      <w:pPr>
        <w:tabs>
          <w:tab w:val="left" w:pos="3663"/>
        </w:tabs>
        <w:jc w:val="center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>Fig</w:t>
      </w:r>
      <w:r w:rsidR="00C0149A">
        <w:rPr>
          <w:rFonts w:ascii="Arial" w:hAnsi="Arial" w:cs="Arial"/>
          <w:b/>
          <w:color w:val="1F4E79" w:themeColor="accent1" w:themeShade="80"/>
          <w:sz w:val="24"/>
          <w:szCs w:val="24"/>
        </w:rPr>
        <w:t>ure 4</w:t>
      </w: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: Leverage VS. Standardized </w:t>
      </w:r>
      <w:r w:rsidR="00B95824">
        <w:rPr>
          <w:rFonts w:ascii="Arial" w:hAnsi="Arial" w:cs="Arial"/>
          <w:b/>
          <w:color w:val="1F4E79" w:themeColor="accent1" w:themeShade="80"/>
          <w:sz w:val="24"/>
          <w:szCs w:val="24"/>
        </w:rPr>
        <w:t>residuals post</w:t>
      </w: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Box Cox transformation</w:t>
      </w:r>
    </w:p>
    <w:p w:rsidR="002F72F2" w:rsidRDefault="002F72F2" w:rsidP="00E52CAB">
      <w:pPr>
        <w:tabs>
          <w:tab w:val="left" w:pos="3663"/>
        </w:tabs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</w:p>
    <w:p w:rsidR="00772921" w:rsidRDefault="00772921" w:rsidP="00E52CAB">
      <w:pPr>
        <w:tabs>
          <w:tab w:val="left" w:pos="3663"/>
        </w:tabs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</w:p>
    <w:p w:rsidR="00077755" w:rsidRDefault="00077755" w:rsidP="00E52CAB">
      <w:pPr>
        <w:tabs>
          <w:tab w:val="left" w:pos="3663"/>
        </w:tabs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</w:p>
    <w:p w:rsidR="00077755" w:rsidRDefault="00077755" w:rsidP="00077755">
      <w:pPr>
        <w:jc w:val="both"/>
        <w:rPr>
          <w:rFonts w:ascii="Arial" w:hAnsi="Arial" w:cs="Arial"/>
          <w:b/>
          <w:color w:val="1F4E79" w:themeColor="accent1" w:themeShade="80"/>
          <w:sz w:val="24"/>
          <w:szCs w:val="24"/>
          <w:u w:val="single"/>
        </w:rPr>
      </w:pPr>
      <w:r>
        <w:rPr>
          <w:rFonts w:ascii="Arial" w:hAnsi="Arial" w:cs="Arial"/>
          <w:color w:val="1F4E79" w:themeColor="accent1" w:themeShade="80"/>
          <w:sz w:val="24"/>
          <w:szCs w:val="24"/>
        </w:rPr>
        <w:t xml:space="preserve">    </w:t>
      </w: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>D.</w:t>
      </w:r>
      <w:r w:rsidRPr="002F41F8">
        <w:rPr>
          <w:rFonts w:ascii="Arial" w:hAnsi="Arial" w:cs="Arial"/>
          <w:b/>
          <w:color w:val="1F4E79" w:themeColor="accent1" w:themeShade="80"/>
          <w:sz w:val="24"/>
          <w:szCs w:val="24"/>
        </w:rPr>
        <w:tab/>
      </w:r>
      <w:r>
        <w:rPr>
          <w:rFonts w:ascii="Arial" w:hAnsi="Arial" w:cs="Arial"/>
          <w:b/>
          <w:color w:val="1F4E79" w:themeColor="accent1" w:themeShade="80"/>
          <w:sz w:val="24"/>
          <w:szCs w:val="24"/>
          <w:u w:val="single"/>
        </w:rPr>
        <w:t>Conclusion</w:t>
      </w:r>
    </w:p>
    <w:p w:rsidR="00772921" w:rsidRDefault="00336491" w:rsidP="00E52CAB">
      <w:pPr>
        <w:tabs>
          <w:tab w:val="left" w:pos="3663"/>
        </w:tabs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>We conclude that SQ.FT,  T</w:t>
      </w:r>
      <w:r w:rsidR="00AA5DC7">
        <w:rPr>
          <w:rFonts w:ascii="Arial" w:hAnsi="Arial" w:cs="Arial"/>
          <w:b/>
          <w:color w:val="1F4E79" w:themeColor="accent1" w:themeShade="80"/>
          <w:sz w:val="24"/>
          <w:szCs w:val="24"/>
        </w:rPr>
        <w:t>ax</w:t>
      </w: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and CUST are significant predictors of the </w:t>
      </w:r>
      <w:r w:rsidR="00234FFA">
        <w:rPr>
          <w:rFonts w:ascii="Arial" w:hAnsi="Arial" w:cs="Arial"/>
          <w:b/>
          <w:color w:val="1F4E79" w:themeColor="accent1" w:themeShade="80"/>
          <w:sz w:val="24"/>
          <w:szCs w:val="24"/>
        </w:rPr>
        <w:t>Price of the house</w:t>
      </w:r>
      <w:r w:rsidR="004D1CBB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. </w:t>
      </w:r>
    </w:p>
    <w:p w:rsidR="004D1CBB" w:rsidRDefault="004D1CBB" w:rsidP="00E52CAB">
      <w:pPr>
        <w:tabs>
          <w:tab w:val="left" w:pos="3663"/>
        </w:tabs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>The final equation as per the model is as follows</w:t>
      </w:r>
      <w:r w:rsidR="00875B74">
        <w:rPr>
          <w:rFonts w:ascii="Arial" w:hAnsi="Arial" w:cs="Arial"/>
          <w:b/>
          <w:color w:val="1F4E79" w:themeColor="accent1" w:themeShade="80"/>
          <w:sz w:val="24"/>
          <w:szCs w:val="24"/>
        </w:rPr>
        <w:t>( using R)</w:t>
      </w:r>
    </w:p>
    <w:p w:rsidR="00F724B7" w:rsidRPr="00F724B7" w:rsidRDefault="00F724B7" w:rsidP="00E52CAB">
      <w:pPr>
        <w:tabs>
          <w:tab w:val="left" w:pos="3663"/>
        </w:tabs>
        <w:jc w:val="both"/>
        <w:rPr>
          <w:rFonts w:ascii="Arial" w:hAnsi="Arial" w:cs="Arial"/>
          <w:b/>
          <w:i/>
          <w:color w:val="538135" w:themeColor="accent6" w:themeShade="BF"/>
          <w:sz w:val="20"/>
          <w:szCs w:val="18"/>
        </w:rPr>
      </w:pPr>
      <w:r w:rsidRPr="00F724B7">
        <w:rPr>
          <w:rFonts w:ascii="Arial" w:hAnsi="Arial" w:cs="Arial"/>
          <w:b/>
          <w:i/>
          <w:color w:val="538135" w:themeColor="accent6" w:themeShade="BF"/>
          <w:sz w:val="20"/>
          <w:szCs w:val="18"/>
        </w:rPr>
        <w:t>Price^(optimal_lambda) - 1/optimal_lambda</w:t>
      </w:r>
    </w:p>
    <w:p w:rsidR="00B25DC4" w:rsidRPr="00B25DC4" w:rsidRDefault="00B25DC4" w:rsidP="00B25DC4">
      <w:pPr>
        <w:tabs>
          <w:tab w:val="left" w:pos="3663"/>
        </w:tabs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20"/>
          <w:szCs w:val="18"/>
        </w:rPr>
      </w:pPr>
      <w:r w:rsidRPr="00B25DC4">
        <w:rPr>
          <w:rFonts w:ascii="Arial" w:hAnsi="Arial" w:cs="Arial"/>
          <w:b/>
          <w:i/>
          <w:color w:val="538135" w:themeColor="accent6" w:themeShade="BF"/>
          <w:sz w:val="20"/>
          <w:szCs w:val="18"/>
        </w:rPr>
        <w:t>=4.582</w:t>
      </w:r>
    </w:p>
    <w:p w:rsidR="00B25DC4" w:rsidRPr="00B25DC4" w:rsidRDefault="00B25DC4" w:rsidP="00B25DC4">
      <w:pPr>
        <w:tabs>
          <w:tab w:val="left" w:pos="3663"/>
        </w:tabs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20"/>
          <w:szCs w:val="18"/>
        </w:rPr>
      </w:pPr>
      <w:r>
        <w:rPr>
          <w:rFonts w:ascii="Arial" w:hAnsi="Arial" w:cs="Arial"/>
          <w:b/>
          <w:i/>
          <w:color w:val="538135" w:themeColor="accent6" w:themeShade="BF"/>
          <w:sz w:val="20"/>
          <w:szCs w:val="18"/>
        </w:rPr>
        <w:t>+</w:t>
      </w:r>
      <w:r w:rsidRPr="00B25DC4">
        <w:rPr>
          <w:rFonts w:ascii="Arial" w:hAnsi="Arial" w:cs="Arial"/>
          <w:b/>
          <w:i/>
          <w:color w:val="538135" w:themeColor="accent6" w:themeShade="BF"/>
          <w:sz w:val="20"/>
          <w:szCs w:val="18"/>
        </w:rPr>
        <w:t xml:space="preserve">0.00011*SQ.FT </w:t>
      </w:r>
    </w:p>
    <w:p w:rsidR="00B25DC4" w:rsidRPr="00B25DC4" w:rsidRDefault="00B25DC4" w:rsidP="00B25DC4">
      <w:pPr>
        <w:tabs>
          <w:tab w:val="left" w:pos="3663"/>
        </w:tabs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20"/>
          <w:szCs w:val="18"/>
        </w:rPr>
      </w:pPr>
      <w:r w:rsidRPr="00B25DC4">
        <w:rPr>
          <w:rFonts w:ascii="Arial" w:hAnsi="Arial" w:cs="Arial"/>
          <w:b/>
          <w:i/>
          <w:color w:val="538135" w:themeColor="accent6" w:themeShade="BF"/>
          <w:sz w:val="20"/>
          <w:szCs w:val="18"/>
        </w:rPr>
        <w:t xml:space="preserve">-0.0001272*Age </w:t>
      </w:r>
    </w:p>
    <w:p w:rsidR="00B25DC4" w:rsidRPr="00B25DC4" w:rsidRDefault="00B25DC4" w:rsidP="00B25DC4">
      <w:pPr>
        <w:tabs>
          <w:tab w:val="left" w:pos="3663"/>
        </w:tabs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20"/>
          <w:szCs w:val="18"/>
        </w:rPr>
      </w:pPr>
      <w:r w:rsidRPr="00B25DC4">
        <w:rPr>
          <w:rFonts w:ascii="Arial" w:hAnsi="Arial" w:cs="Arial"/>
          <w:b/>
          <w:i/>
          <w:color w:val="538135" w:themeColor="accent6" w:themeShade="BF"/>
          <w:sz w:val="20"/>
          <w:szCs w:val="18"/>
        </w:rPr>
        <w:t xml:space="preserve">+ 0.004949*NE </w:t>
      </w:r>
    </w:p>
    <w:p w:rsidR="00B25DC4" w:rsidRPr="00B25DC4" w:rsidRDefault="00B25DC4" w:rsidP="00B25DC4">
      <w:pPr>
        <w:tabs>
          <w:tab w:val="left" w:pos="3663"/>
        </w:tabs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20"/>
          <w:szCs w:val="18"/>
        </w:rPr>
      </w:pPr>
      <w:r w:rsidRPr="00B25DC4">
        <w:rPr>
          <w:rFonts w:ascii="Arial" w:hAnsi="Arial" w:cs="Arial"/>
          <w:b/>
          <w:i/>
          <w:color w:val="538135" w:themeColor="accent6" w:themeShade="BF"/>
          <w:sz w:val="20"/>
          <w:szCs w:val="18"/>
        </w:rPr>
        <w:t xml:space="preserve">+0.03743*CUST </w:t>
      </w:r>
    </w:p>
    <w:p w:rsidR="00B25DC4" w:rsidRPr="00B25DC4" w:rsidRDefault="00B25DC4" w:rsidP="00B25DC4">
      <w:pPr>
        <w:tabs>
          <w:tab w:val="left" w:pos="3663"/>
        </w:tabs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20"/>
          <w:szCs w:val="18"/>
        </w:rPr>
      </w:pPr>
      <w:r w:rsidRPr="00B25DC4">
        <w:rPr>
          <w:rFonts w:ascii="Arial" w:hAnsi="Arial" w:cs="Arial"/>
          <w:b/>
          <w:i/>
          <w:color w:val="538135" w:themeColor="accent6" w:themeShade="BF"/>
          <w:sz w:val="20"/>
          <w:szCs w:val="18"/>
        </w:rPr>
        <w:t>-0.01876*COR</w:t>
      </w:r>
    </w:p>
    <w:p w:rsidR="00B25DC4" w:rsidRPr="00B25DC4" w:rsidRDefault="00B25DC4" w:rsidP="00B25DC4">
      <w:pPr>
        <w:tabs>
          <w:tab w:val="left" w:pos="3663"/>
        </w:tabs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20"/>
          <w:szCs w:val="18"/>
        </w:rPr>
      </w:pPr>
      <w:r w:rsidRPr="00B25DC4">
        <w:rPr>
          <w:rFonts w:ascii="Arial" w:hAnsi="Arial" w:cs="Arial"/>
          <w:b/>
          <w:i/>
          <w:color w:val="538135" w:themeColor="accent6" w:themeShade="BF"/>
          <w:sz w:val="20"/>
          <w:szCs w:val="18"/>
        </w:rPr>
        <w:t>+0.0002587*TAX</w:t>
      </w:r>
    </w:p>
    <w:p w:rsidR="00B25DC4" w:rsidRPr="00B25DC4" w:rsidRDefault="00B25DC4" w:rsidP="00B25DC4">
      <w:pPr>
        <w:tabs>
          <w:tab w:val="left" w:pos="3663"/>
        </w:tabs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20"/>
          <w:szCs w:val="18"/>
        </w:rPr>
      </w:pPr>
      <w:r w:rsidRPr="00B25DC4">
        <w:rPr>
          <w:rFonts w:ascii="Arial" w:hAnsi="Arial" w:cs="Arial"/>
          <w:b/>
          <w:i/>
          <w:color w:val="538135" w:themeColor="accent6" w:themeShade="BF"/>
          <w:sz w:val="20"/>
          <w:szCs w:val="18"/>
        </w:rPr>
        <w:t>-0.02093*Feats_7</w:t>
      </w:r>
    </w:p>
    <w:p w:rsidR="00B25DC4" w:rsidRPr="00B25DC4" w:rsidRDefault="00B25DC4" w:rsidP="00B25DC4">
      <w:pPr>
        <w:tabs>
          <w:tab w:val="left" w:pos="3663"/>
        </w:tabs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20"/>
          <w:szCs w:val="18"/>
        </w:rPr>
      </w:pPr>
      <w:r w:rsidRPr="00B25DC4">
        <w:rPr>
          <w:rFonts w:ascii="Arial" w:hAnsi="Arial" w:cs="Arial"/>
          <w:b/>
          <w:i/>
          <w:color w:val="538135" w:themeColor="accent6" w:themeShade="BF"/>
          <w:sz w:val="20"/>
          <w:szCs w:val="18"/>
        </w:rPr>
        <w:t>+0.001891*Feats_6</w:t>
      </w:r>
    </w:p>
    <w:p w:rsidR="00B25DC4" w:rsidRPr="00B25DC4" w:rsidRDefault="00B25DC4" w:rsidP="00B25DC4">
      <w:pPr>
        <w:tabs>
          <w:tab w:val="left" w:pos="3663"/>
        </w:tabs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20"/>
          <w:szCs w:val="18"/>
        </w:rPr>
      </w:pPr>
      <w:r w:rsidRPr="00B25DC4">
        <w:rPr>
          <w:rFonts w:ascii="Arial" w:hAnsi="Arial" w:cs="Arial"/>
          <w:b/>
          <w:i/>
          <w:color w:val="538135" w:themeColor="accent6" w:themeShade="BF"/>
          <w:sz w:val="20"/>
          <w:szCs w:val="18"/>
        </w:rPr>
        <w:t>-0.005911* Feats_1</w:t>
      </w:r>
    </w:p>
    <w:p w:rsidR="00B34A7F" w:rsidRPr="00B25DC4" w:rsidRDefault="00B25DC4" w:rsidP="00B25DC4">
      <w:pPr>
        <w:tabs>
          <w:tab w:val="left" w:pos="3663"/>
        </w:tabs>
        <w:spacing w:after="0"/>
        <w:jc w:val="both"/>
        <w:rPr>
          <w:rFonts w:ascii="Arial" w:hAnsi="Arial" w:cs="Arial"/>
          <w:b/>
          <w:i/>
          <w:color w:val="538135" w:themeColor="accent6" w:themeShade="BF"/>
          <w:sz w:val="20"/>
          <w:szCs w:val="18"/>
        </w:rPr>
      </w:pPr>
      <w:r w:rsidRPr="00B25DC4">
        <w:rPr>
          <w:rFonts w:ascii="Arial" w:hAnsi="Arial" w:cs="Arial"/>
          <w:b/>
          <w:i/>
          <w:color w:val="538135" w:themeColor="accent6" w:themeShade="BF"/>
          <w:sz w:val="20"/>
          <w:szCs w:val="18"/>
        </w:rPr>
        <w:t>-0.05579* Feats_0</w:t>
      </w:r>
    </w:p>
    <w:p w:rsidR="00B34A7F" w:rsidRDefault="00B34A7F" w:rsidP="00B25DC4">
      <w:pPr>
        <w:tabs>
          <w:tab w:val="left" w:pos="3663"/>
        </w:tabs>
        <w:spacing w:after="0"/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</w:p>
    <w:p w:rsidR="00875B74" w:rsidRDefault="00875B74" w:rsidP="00875B74">
      <w:pPr>
        <w:tabs>
          <w:tab w:val="left" w:pos="3663"/>
        </w:tabs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The final computation and model </w:t>
      </w:r>
      <w:r w:rsidR="00A70379">
        <w:rPr>
          <w:rFonts w:ascii="Arial" w:hAnsi="Arial" w:cs="Arial"/>
          <w:b/>
          <w:color w:val="1F4E79" w:themeColor="accent1" w:themeShade="80"/>
          <w:sz w:val="24"/>
          <w:szCs w:val="24"/>
        </w:rPr>
        <w:t>(using</w:t>
      </w: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excel)</w:t>
      </w:r>
    </w:p>
    <w:p w:rsidR="00875B74" w:rsidRDefault="00547BD3" w:rsidP="00B25DC4">
      <w:pPr>
        <w:tabs>
          <w:tab w:val="left" w:pos="3663"/>
        </w:tabs>
        <w:spacing w:after="0"/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4" o:title=""/>
          </v:shape>
          <o:OLEObject Type="Embed" ProgID="Excel.Sheet.12" ShapeID="_x0000_i1025" DrawAspect="Icon" ObjectID="_1604585255" r:id="rId15"/>
        </w:object>
      </w:r>
    </w:p>
    <w:p w:rsidR="00B97CD8" w:rsidRDefault="00B97CD8" w:rsidP="00E52CAB">
      <w:pPr>
        <w:tabs>
          <w:tab w:val="left" w:pos="3663"/>
        </w:tabs>
        <w:jc w:val="both"/>
        <w:rPr>
          <w:rFonts w:ascii="Arial" w:hAnsi="Arial" w:cs="Arial"/>
          <w:b/>
          <w:color w:val="1F4E79" w:themeColor="accent1" w:themeShade="80"/>
          <w:szCs w:val="24"/>
        </w:rPr>
      </w:pPr>
    </w:p>
    <w:p w:rsidR="00875B74" w:rsidRPr="00B25DC4" w:rsidRDefault="00875B74" w:rsidP="00E52CAB">
      <w:pPr>
        <w:tabs>
          <w:tab w:val="left" w:pos="3663"/>
        </w:tabs>
        <w:jc w:val="both"/>
        <w:rPr>
          <w:rFonts w:ascii="Arial" w:hAnsi="Arial" w:cs="Arial"/>
          <w:b/>
          <w:color w:val="1F4E79" w:themeColor="accent1" w:themeShade="80"/>
          <w:szCs w:val="24"/>
        </w:rPr>
      </w:pPr>
    </w:p>
    <w:p w:rsidR="00E52CAB" w:rsidRPr="00B25DC4" w:rsidRDefault="000354B5" w:rsidP="00495EF8">
      <w:pPr>
        <w:tabs>
          <w:tab w:val="left" w:pos="3663"/>
        </w:tabs>
        <w:jc w:val="center"/>
        <w:rPr>
          <w:rFonts w:ascii="Arial" w:hAnsi="Arial" w:cs="Arial"/>
          <w:b/>
          <w:color w:val="1F4E79" w:themeColor="accent1" w:themeShade="80"/>
          <w:szCs w:val="24"/>
          <w:u w:val="single"/>
        </w:rPr>
      </w:pPr>
      <w:r w:rsidRPr="00B25DC4">
        <w:rPr>
          <w:rFonts w:ascii="Arial" w:hAnsi="Arial" w:cs="Arial"/>
          <w:b/>
          <w:color w:val="1F4E79" w:themeColor="accent1" w:themeShade="80"/>
          <w:szCs w:val="24"/>
          <w:u w:val="single"/>
        </w:rPr>
        <w:t>ANNEXURE</w:t>
      </w:r>
    </w:p>
    <w:p w:rsidR="00E52CAB" w:rsidRPr="00B25DC4" w:rsidRDefault="00E52CAB" w:rsidP="00495EF8">
      <w:pPr>
        <w:tabs>
          <w:tab w:val="left" w:pos="3663"/>
        </w:tabs>
        <w:rPr>
          <w:rFonts w:ascii="Arial" w:hAnsi="Arial" w:cs="Arial"/>
          <w:b/>
          <w:color w:val="1F4E79" w:themeColor="accent1" w:themeShade="80"/>
          <w:szCs w:val="24"/>
        </w:rPr>
      </w:pPr>
    </w:p>
    <w:p w:rsidR="00E52CAB" w:rsidRPr="00B25DC4" w:rsidRDefault="00B97CD8" w:rsidP="00495EF8">
      <w:pPr>
        <w:pStyle w:val="ListParagraph"/>
        <w:numPr>
          <w:ilvl w:val="0"/>
          <w:numId w:val="3"/>
        </w:numPr>
        <w:tabs>
          <w:tab w:val="left" w:pos="3663"/>
        </w:tabs>
        <w:rPr>
          <w:rFonts w:ascii="Arial" w:hAnsi="Arial" w:cs="Arial"/>
          <w:b/>
          <w:color w:val="1F4E79" w:themeColor="accent1" w:themeShade="80"/>
          <w:szCs w:val="24"/>
        </w:rPr>
      </w:pPr>
      <w:r w:rsidRPr="00B25DC4">
        <w:rPr>
          <w:rFonts w:ascii="Arial" w:hAnsi="Arial" w:cs="Arial"/>
          <w:b/>
          <w:color w:val="1F4E79" w:themeColor="accent1" w:themeShade="80"/>
          <w:szCs w:val="24"/>
        </w:rPr>
        <w:t>Working Data Set</w:t>
      </w:r>
    </w:p>
    <w:p w:rsidR="008D7126" w:rsidRPr="00B25DC4" w:rsidRDefault="00B34A7F" w:rsidP="00495EF8">
      <w:pPr>
        <w:pStyle w:val="ListParagraph"/>
        <w:tabs>
          <w:tab w:val="left" w:pos="3663"/>
        </w:tabs>
        <w:ind w:left="1080"/>
        <w:rPr>
          <w:rFonts w:ascii="Arial" w:hAnsi="Arial" w:cs="Arial"/>
          <w:b/>
          <w:color w:val="1F4E79" w:themeColor="accent1" w:themeShade="80"/>
          <w:szCs w:val="24"/>
        </w:rPr>
      </w:pPr>
      <w:r w:rsidRPr="00B25DC4">
        <w:rPr>
          <w:rFonts w:ascii="Arial" w:hAnsi="Arial" w:cs="Arial"/>
          <w:b/>
          <w:color w:val="1F4E79" w:themeColor="accent1" w:themeShade="80"/>
          <w:szCs w:val="24"/>
        </w:rPr>
        <w:tab/>
      </w:r>
      <w:r w:rsidR="00B97CD8" w:rsidRPr="00B25DC4">
        <w:rPr>
          <w:rFonts w:ascii="Arial" w:hAnsi="Arial" w:cs="Arial"/>
          <w:b/>
          <w:color w:val="1F4E79" w:themeColor="accent1" w:themeShade="80"/>
          <w:szCs w:val="24"/>
        </w:rPr>
        <w:object w:dxaOrig="1531" w:dyaOrig="1002">
          <v:shape id="_x0000_i1026" type="#_x0000_t75" style="width:76.5pt;height:50.25pt" o:ole="">
            <v:imagedata r:id="rId16" o:title=""/>
          </v:shape>
          <o:OLEObject Type="Embed" ProgID="Excel.SheetMacroEnabled.12" ShapeID="_x0000_i1026" DrawAspect="Icon" ObjectID="_1604585256" r:id="rId17"/>
        </w:object>
      </w:r>
    </w:p>
    <w:p w:rsidR="008D7126" w:rsidRPr="00B25DC4" w:rsidRDefault="00B97CD8" w:rsidP="00495EF8">
      <w:pPr>
        <w:pStyle w:val="ListParagraph"/>
        <w:numPr>
          <w:ilvl w:val="0"/>
          <w:numId w:val="3"/>
        </w:numPr>
        <w:tabs>
          <w:tab w:val="left" w:pos="3663"/>
        </w:tabs>
        <w:rPr>
          <w:rFonts w:ascii="Arial" w:hAnsi="Arial" w:cs="Arial"/>
          <w:b/>
          <w:color w:val="1F4E79" w:themeColor="accent1" w:themeShade="80"/>
          <w:szCs w:val="24"/>
        </w:rPr>
      </w:pPr>
      <w:r w:rsidRPr="00B25DC4">
        <w:rPr>
          <w:rFonts w:ascii="Arial" w:hAnsi="Arial" w:cs="Arial"/>
          <w:b/>
          <w:color w:val="1F4E79" w:themeColor="accent1" w:themeShade="80"/>
          <w:szCs w:val="24"/>
        </w:rPr>
        <w:t>Imputed Data Set</w:t>
      </w:r>
    </w:p>
    <w:p w:rsidR="00E52CAB" w:rsidRPr="00B25DC4" w:rsidRDefault="00B34A7F" w:rsidP="00495EF8">
      <w:pPr>
        <w:tabs>
          <w:tab w:val="left" w:pos="3663"/>
        </w:tabs>
        <w:rPr>
          <w:rFonts w:ascii="Arial" w:hAnsi="Arial" w:cs="Arial"/>
          <w:b/>
          <w:color w:val="1F4E79" w:themeColor="accent1" w:themeShade="80"/>
          <w:szCs w:val="24"/>
        </w:rPr>
      </w:pPr>
      <w:r w:rsidRPr="00B25DC4">
        <w:rPr>
          <w:rFonts w:ascii="Arial" w:hAnsi="Arial" w:cs="Arial"/>
          <w:b/>
          <w:color w:val="1F4E79" w:themeColor="accent1" w:themeShade="80"/>
          <w:szCs w:val="24"/>
        </w:rPr>
        <w:tab/>
      </w:r>
      <w:r w:rsidRPr="00B25DC4">
        <w:rPr>
          <w:rFonts w:ascii="Arial" w:hAnsi="Arial" w:cs="Arial"/>
          <w:b/>
          <w:color w:val="1F4E79" w:themeColor="accent1" w:themeShade="80"/>
          <w:szCs w:val="24"/>
        </w:rPr>
        <w:object w:dxaOrig="1531" w:dyaOrig="1002">
          <v:shape id="_x0000_i1027" type="#_x0000_t75" style="width:76.5pt;height:50.25pt" o:ole="">
            <v:imagedata r:id="rId18" o:title=""/>
          </v:shape>
          <o:OLEObject Type="Embed" ProgID="Excel.SheetMacroEnabled.12" ShapeID="_x0000_i1027" DrawAspect="Icon" ObjectID="_1604585257" r:id="rId19"/>
        </w:object>
      </w:r>
    </w:p>
    <w:p w:rsidR="00E52CAB" w:rsidRPr="00B25DC4" w:rsidRDefault="00B97CD8" w:rsidP="00495EF8">
      <w:pPr>
        <w:pStyle w:val="ListParagraph"/>
        <w:numPr>
          <w:ilvl w:val="0"/>
          <w:numId w:val="3"/>
        </w:numPr>
        <w:tabs>
          <w:tab w:val="left" w:pos="3663"/>
        </w:tabs>
        <w:rPr>
          <w:rFonts w:ascii="Arial" w:hAnsi="Arial" w:cs="Arial"/>
          <w:b/>
          <w:color w:val="1F4E79" w:themeColor="accent1" w:themeShade="80"/>
          <w:szCs w:val="24"/>
        </w:rPr>
      </w:pPr>
      <w:r w:rsidRPr="00B25DC4">
        <w:rPr>
          <w:rFonts w:ascii="Arial" w:hAnsi="Arial" w:cs="Arial"/>
          <w:b/>
          <w:color w:val="1F4E79" w:themeColor="accent1" w:themeShade="80"/>
          <w:szCs w:val="24"/>
        </w:rPr>
        <w:t>R code</w:t>
      </w:r>
    </w:p>
    <w:p w:rsidR="00905216" w:rsidRPr="00B25DC4" w:rsidRDefault="00B34A7F" w:rsidP="00495EF8">
      <w:pPr>
        <w:pStyle w:val="ListParagraph"/>
        <w:tabs>
          <w:tab w:val="left" w:pos="3663"/>
        </w:tabs>
        <w:ind w:left="1080"/>
        <w:rPr>
          <w:rFonts w:ascii="Arial" w:hAnsi="Arial" w:cs="Arial"/>
          <w:b/>
          <w:color w:val="1F4E79" w:themeColor="accent1" w:themeShade="80"/>
          <w:szCs w:val="24"/>
        </w:rPr>
      </w:pPr>
      <w:r w:rsidRPr="00B25DC4">
        <w:rPr>
          <w:rFonts w:ascii="Arial" w:hAnsi="Arial" w:cs="Arial"/>
          <w:b/>
          <w:color w:val="1F4E79" w:themeColor="accent1" w:themeShade="80"/>
          <w:szCs w:val="24"/>
        </w:rPr>
        <w:tab/>
      </w:r>
      <w:r w:rsidRPr="00B25DC4">
        <w:rPr>
          <w:rFonts w:ascii="Arial" w:hAnsi="Arial" w:cs="Arial"/>
          <w:b/>
          <w:color w:val="1F4E79" w:themeColor="accent1" w:themeShade="80"/>
          <w:szCs w:val="24"/>
        </w:rPr>
        <w:object w:dxaOrig="1531" w:dyaOrig="1002">
          <v:shape id="_x0000_i1028" type="#_x0000_t75" style="width:76.5pt;height:50.25pt" o:ole="">
            <v:imagedata r:id="rId20" o:title=""/>
          </v:shape>
          <o:OLEObject Type="Embed" ProgID="Package" ShapeID="_x0000_i1028" DrawAspect="Icon" ObjectID="_1604585258" r:id="rId21"/>
        </w:object>
      </w:r>
    </w:p>
    <w:p w:rsidR="00905216" w:rsidRPr="00B25DC4" w:rsidRDefault="00905216" w:rsidP="00495EF8">
      <w:pPr>
        <w:pStyle w:val="ListParagraph"/>
        <w:tabs>
          <w:tab w:val="left" w:pos="3663"/>
        </w:tabs>
        <w:ind w:left="1080"/>
        <w:rPr>
          <w:rFonts w:ascii="Arial" w:hAnsi="Arial" w:cs="Arial"/>
          <w:b/>
          <w:color w:val="1F4E79" w:themeColor="accent1" w:themeShade="80"/>
          <w:szCs w:val="24"/>
        </w:rPr>
      </w:pPr>
    </w:p>
    <w:p w:rsidR="00E52CAB" w:rsidRDefault="00F71797" w:rsidP="00495EF8">
      <w:pPr>
        <w:tabs>
          <w:tab w:val="left" w:pos="3663"/>
        </w:tabs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 w:rsidRPr="00B25DC4">
        <w:rPr>
          <w:rFonts w:ascii="Arial" w:hAnsi="Arial" w:cs="Arial"/>
          <w:b/>
          <w:color w:val="1F4E79" w:themeColor="accent1" w:themeShade="80"/>
          <w:szCs w:val="24"/>
        </w:rPr>
        <w:t xml:space="preserve">         </w:t>
      </w:r>
      <w:r w:rsidRPr="00B25DC4">
        <w:rPr>
          <w:rFonts w:ascii="Arial" w:hAnsi="Arial" w:cs="Arial"/>
          <w:b/>
          <w:color w:val="1F4E79" w:themeColor="accent1" w:themeShade="80"/>
          <w:szCs w:val="24"/>
        </w:rPr>
        <w:tab/>
        <w:t xml:space="preserve"> </w:t>
      </w:r>
    </w:p>
    <w:p w:rsidR="00E52CAB" w:rsidRPr="00E6541C" w:rsidRDefault="00E52CAB" w:rsidP="00F724B7">
      <w:pPr>
        <w:tabs>
          <w:tab w:val="left" w:pos="3663"/>
        </w:tabs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</w:p>
    <w:sectPr w:rsidR="00E52CAB" w:rsidRPr="00E6541C" w:rsidSect="00690788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223F" w:rsidRDefault="003F223F" w:rsidP="00A90747">
      <w:pPr>
        <w:spacing w:after="0" w:line="240" w:lineRule="auto"/>
      </w:pPr>
      <w:r>
        <w:separator/>
      </w:r>
    </w:p>
  </w:endnote>
  <w:endnote w:type="continuationSeparator" w:id="0">
    <w:p w:rsidR="003F223F" w:rsidRDefault="003F223F" w:rsidP="00A90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4728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5B74" w:rsidRDefault="00875B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4BB8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875B74" w:rsidRDefault="00875B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223F" w:rsidRDefault="003F223F" w:rsidP="00A90747">
      <w:pPr>
        <w:spacing w:after="0" w:line="240" w:lineRule="auto"/>
      </w:pPr>
      <w:r>
        <w:separator/>
      </w:r>
    </w:p>
  </w:footnote>
  <w:footnote w:type="continuationSeparator" w:id="0">
    <w:p w:rsidR="003F223F" w:rsidRDefault="003F223F" w:rsidP="00A907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10F80"/>
    <w:multiLevelType w:val="hybridMultilevel"/>
    <w:tmpl w:val="71B82F26"/>
    <w:lvl w:ilvl="0" w:tplc="8FB23298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10937F3"/>
    <w:multiLevelType w:val="hybridMultilevel"/>
    <w:tmpl w:val="CAF235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92A0B"/>
    <w:multiLevelType w:val="hybridMultilevel"/>
    <w:tmpl w:val="C5E440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70E9A"/>
    <w:multiLevelType w:val="hybridMultilevel"/>
    <w:tmpl w:val="BED6B908"/>
    <w:lvl w:ilvl="0" w:tplc="FA5AF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C81F55"/>
    <w:multiLevelType w:val="hybridMultilevel"/>
    <w:tmpl w:val="77EABB08"/>
    <w:lvl w:ilvl="0" w:tplc="BAB086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BC728E"/>
    <w:multiLevelType w:val="hybridMultilevel"/>
    <w:tmpl w:val="AA6804F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C4E81"/>
    <w:multiLevelType w:val="hybridMultilevel"/>
    <w:tmpl w:val="E0F8045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D9E"/>
    <w:rsid w:val="00013333"/>
    <w:rsid w:val="00014483"/>
    <w:rsid w:val="00020EE1"/>
    <w:rsid w:val="00027226"/>
    <w:rsid w:val="000354B5"/>
    <w:rsid w:val="00036ADC"/>
    <w:rsid w:val="0005745F"/>
    <w:rsid w:val="00063342"/>
    <w:rsid w:val="0007227E"/>
    <w:rsid w:val="0007326A"/>
    <w:rsid w:val="00076A85"/>
    <w:rsid w:val="00077755"/>
    <w:rsid w:val="000953E3"/>
    <w:rsid w:val="0009619B"/>
    <w:rsid w:val="000A3F71"/>
    <w:rsid w:val="000A7A01"/>
    <w:rsid w:val="000B0172"/>
    <w:rsid w:val="000B418A"/>
    <w:rsid w:val="000B5811"/>
    <w:rsid w:val="000F3049"/>
    <w:rsid w:val="00132645"/>
    <w:rsid w:val="00150B94"/>
    <w:rsid w:val="00155404"/>
    <w:rsid w:val="00163033"/>
    <w:rsid w:val="00170F47"/>
    <w:rsid w:val="00176CA6"/>
    <w:rsid w:val="0018428F"/>
    <w:rsid w:val="00185982"/>
    <w:rsid w:val="001904BF"/>
    <w:rsid w:val="001A1291"/>
    <w:rsid w:val="001B2BAB"/>
    <w:rsid w:val="001B4221"/>
    <w:rsid w:val="001D7AC1"/>
    <w:rsid w:val="001F7ABF"/>
    <w:rsid w:val="00200CB4"/>
    <w:rsid w:val="0020638C"/>
    <w:rsid w:val="002273E7"/>
    <w:rsid w:val="002341FD"/>
    <w:rsid w:val="00234FFA"/>
    <w:rsid w:val="00240B6F"/>
    <w:rsid w:val="002472A8"/>
    <w:rsid w:val="00251EB1"/>
    <w:rsid w:val="00255D6D"/>
    <w:rsid w:val="00261557"/>
    <w:rsid w:val="00275679"/>
    <w:rsid w:val="00292633"/>
    <w:rsid w:val="002A70A2"/>
    <w:rsid w:val="002B6328"/>
    <w:rsid w:val="002C0372"/>
    <w:rsid w:val="002C0C36"/>
    <w:rsid w:val="002D0C8B"/>
    <w:rsid w:val="002D30E9"/>
    <w:rsid w:val="002D46AF"/>
    <w:rsid w:val="002E526A"/>
    <w:rsid w:val="002F3EA4"/>
    <w:rsid w:val="002F45A3"/>
    <w:rsid w:val="002F72F2"/>
    <w:rsid w:val="00300277"/>
    <w:rsid w:val="00302978"/>
    <w:rsid w:val="003101CE"/>
    <w:rsid w:val="00324794"/>
    <w:rsid w:val="00336491"/>
    <w:rsid w:val="00352789"/>
    <w:rsid w:val="00355810"/>
    <w:rsid w:val="00360C09"/>
    <w:rsid w:val="00364521"/>
    <w:rsid w:val="00387AA1"/>
    <w:rsid w:val="00391793"/>
    <w:rsid w:val="003A54A5"/>
    <w:rsid w:val="003A6FC9"/>
    <w:rsid w:val="003B79C9"/>
    <w:rsid w:val="003E57A4"/>
    <w:rsid w:val="003F223F"/>
    <w:rsid w:val="003F6D53"/>
    <w:rsid w:val="00404BB8"/>
    <w:rsid w:val="004062DD"/>
    <w:rsid w:val="004142BC"/>
    <w:rsid w:val="00421884"/>
    <w:rsid w:val="0042392A"/>
    <w:rsid w:val="00461D15"/>
    <w:rsid w:val="00473DD2"/>
    <w:rsid w:val="004757FF"/>
    <w:rsid w:val="00483F35"/>
    <w:rsid w:val="00490737"/>
    <w:rsid w:val="00495EF8"/>
    <w:rsid w:val="004D1CBB"/>
    <w:rsid w:val="00504485"/>
    <w:rsid w:val="00515AE5"/>
    <w:rsid w:val="00527DB9"/>
    <w:rsid w:val="00536E11"/>
    <w:rsid w:val="0054479C"/>
    <w:rsid w:val="00547BD3"/>
    <w:rsid w:val="00553320"/>
    <w:rsid w:val="005572F6"/>
    <w:rsid w:val="005734B0"/>
    <w:rsid w:val="005836A2"/>
    <w:rsid w:val="00593E38"/>
    <w:rsid w:val="005959CC"/>
    <w:rsid w:val="005A7BEB"/>
    <w:rsid w:val="005B4623"/>
    <w:rsid w:val="005B57BF"/>
    <w:rsid w:val="005D3C84"/>
    <w:rsid w:val="005D59CA"/>
    <w:rsid w:val="005F349F"/>
    <w:rsid w:val="005F446D"/>
    <w:rsid w:val="005F6CAE"/>
    <w:rsid w:val="0060061B"/>
    <w:rsid w:val="006068E8"/>
    <w:rsid w:val="00612E0B"/>
    <w:rsid w:val="006148C6"/>
    <w:rsid w:val="00621A81"/>
    <w:rsid w:val="0063334F"/>
    <w:rsid w:val="0063425B"/>
    <w:rsid w:val="00634DAD"/>
    <w:rsid w:val="006475CF"/>
    <w:rsid w:val="00652C88"/>
    <w:rsid w:val="00654A1D"/>
    <w:rsid w:val="00671260"/>
    <w:rsid w:val="00673295"/>
    <w:rsid w:val="006747E0"/>
    <w:rsid w:val="00680E31"/>
    <w:rsid w:val="0068550B"/>
    <w:rsid w:val="0069006C"/>
    <w:rsid w:val="00690788"/>
    <w:rsid w:val="006A029E"/>
    <w:rsid w:val="006A5524"/>
    <w:rsid w:val="006C120D"/>
    <w:rsid w:val="006C7393"/>
    <w:rsid w:val="006E50BD"/>
    <w:rsid w:val="006F36A1"/>
    <w:rsid w:val="006F6DF1"/>
    <w:rsid w:val="00702593"/>
    <w:rsid w:val="00704323"/>
    <w:rsid w:val="00713745"/>
    <w:rsid w:val="00716963"/>
    <w:rsid w:val="00720F77"/>
    <w:rsid w:val="007343A6"/>
    <w:rsid w:val="007348A8"/>
    <w:rsid w:val="00737EF2"/>
    <w:rsid w:val="00741A5B"/>
    <w:rsid w:val="00746C85"/>
    <w:rsid w:val="007513A2"/>
    <w:rsid w:val="007573FA"/>
    <w:rsid w:val="00766796"/>
    <w:rsid w:val="00772921"/>
    <w:rsid w:val="007739B2"/>
    <w:rsid w:val="00783CE5"/>
    <w:rsid w:val="00787E23"/>
    <w:rsid w:val="00792F72"/>
    <w:rsid w:val="007C087E"/>
    <w:rsid w:val="007D0657"/>
    <w:rsid w:val="007D1C35"/>
    <w:rsid w:val="007D2443"/>
    <w:rsid w:val="007E4CFE"/>
    <w:rsid w:val="007F2C9C"/>
    <w:rsid w:val="00806C6B"/>
    <w:rsid w:val="00810A14"/>
    <w:rsid w:val="0081279A"/>
    <w:rsid w:val="00820F29"/>
    <w:rsid w:val="008323D3"/>
    <w:rsid w:val="008324C6"/>
    <w:rsid w:val="00836B61"/>
    <w:rsid w:val="008375B0"/>
    <w:rsid w:val="00857615"/>
    <w:rsid w:val="00863EAC"/>
    <w:rsid w:val="00864930"/>
    <w:rsid w:val="00873D0C"/>
    <w:rsid w:val="00875B74"/>
    <w:rsid w:val="008800F0"/>
    <w:rsid w:val="00883603"/>
    <w:rsid w:val="008A0650"/>
    <w:rsid w:val="008B08CE"/>
    <w:rsid w:val="008D1055"/>
    <w:rsid w:val="008D7126"/>
    <w:rsid w:val="008D73EE"/>
    <w:rsid w:val="008E336E"/>
    <w:rsid w:val="008E74F6"/>
    <w:rsid w:val="008F32C3"/>
    <w:rsid w:val="0090112F"/>
    <w:rsid w:val="009014F1"/>
    <w:rsid w:val="00905216"/>
    <w:rsid w:val="00905987"/>
    <w:rsid w:val="00910C88"/>
    <w:rsid w:val="009133B6"/>
    <w:rsid w:val="00920785"/>
    <w:rsid w:val="00925C3A"/>
    <w:rsid w:val="00951FE8"/>
    <w:rsid w:val="00954907"/>
    <w:rsid w:val="00960360"/>
    <w:rsid w:val="00964A2E"/>
    <w:rsid w:val="009663E2"/>
    <w:rsid w:val="00971F2E"/>
    <w:rsid w:val="00975CC2"/>
    <w:rsid w:val="00977918"/>
    <w:rsid w:val="00994E71"/>
    <w:rsid w:val="009A1B48"/>
    <w:rsid w:val="009A3F3C"/>
    <w:rsid w:val="009A7109"/>
    <w:rsid w:val="009B1EDC"/>
    <w:rsid w:val="009B4B32"/>
    <w:rsid w:val="009B7D07"/>
    <w:rsid w:val="009D6653"/>
    <w:rsid w:val="009F48FB"/>
    <w:rsid w:val="009F5B14"/>
    <w:rsid w:val="00A00476"/>
    <w:rsid w:val="00A143E0"/>
    <w:rsid w:val="00A14F98"/>
    <w:rsid w:val="00A15FA4"/>
    <w:rsid w:val="00A27221"/>
    <w:rsid w:val="00A27918"/>
    <w:rsid w:val="00A358EC"/>
    <w:rsid w:val="00A37524"/>
    <w:rsid w:val="00A44DCA"/>
    <w:rsid w:val="00A66005"/>
    <w:rsid w:val="00A70379"/>
    <w:rsid w:val="00A74AE0"/>
    <w:rsid w:val="00A771A5"/>
    <w:rsid w:val="00A823B0"/>
    <w:rsid w:val="00A83F83"/>
    <w:rsid w:val="00A85E3B"/>
    <w:rsid w:val="00A90747"/>
    <w:rsid w:val="00A978D3"/>
    <w:rsid w:val="00AA4FE5"/>
    <w:rsid w:val="00AA5BF0"/>
    <w:rsid w:val="00AA5DC7"/>
    <w:rsid w:val="00AA6A85"/>
    <w:rsid w:val="00AA7CB8"/>
    <w:rsid w:val="00AB023A"/>
    <w:rsid w:val="00AB097C"/>
    <w:rsid w:val="00AB1570"/>
    <w:rsid w:val="00AB2317"/>
    <w:rsid w:val="00AC0993"/>
    <w:rsid w:val="00AC17C3"/>
    <w:rsid w:val="00AC2319"/>
    <w:rsid w:val="00AD5D30"/>
    <w:rsid w:val="00AE490F"/>
    <w:rsid w:val="00AF7072"/>
    <w:rsid w:val="00B25DC4"/>
    <w:rsid w:val="00B3009C"/>
    <w:rsid w:val="00B34A7F"/>
    <w:rsid w:val="00B60A53"/>
    <w:rsid w:val="00B66F72"/>
    <w:rsid w:val="00B677A8"/>
    <w:rsid w:val="00B742DB"/>
    <w:rsid w:val="00B80C3B"/>
    <w:rsid w:val="00B93F12"/>
    <w:rsid w:val="00B95824"/>
    <w:rsid w:val="00B97CD8"/>
    <w:rsid w:val="00BC08F9"/>
    <w:rsid w:val="00BD1F92"/>
    <w:rsid w:val="00BD22A2"/>
    <w:rsid w:val="00BF02F3"/>
    <w:rsid w:val="00BF34FC"/>
    <w:rsid w:val="00BF4259"/>
    <w:rsid w:val="00C01436"/>
    <w:rsid w:val="00C0149A"/>
    <w:rsid w:val="00C01A04"/>
    <w:rsid w:val="00C25A09"/>
    <w:rsid w:val="00C26EAE"/>
    <w:rsid w:val="00C8408A"/>
    <w:rsid w:val="00C90CA0"/>
    <w:rsid w:val="00C947C8"/>
    <w:rsid w:val="00CB512F"/>
    <w:rsid w:val="00CC2FAB"/>
    <w:rsid w:val="00CC4300"/>
    <w:rsid w:val="00CC4F74"/>
    <w:rsid w:val="00CD0541"/>
    <w:rsid w:val="00CD1335"/>
    <w:rsid w:val="00CD414D"/>
    <w:rsid w:val="00CF58EA"/>
    <w:rsid w:val="00D14AD6"/>
    <w:rsid w:val="00D26C9B"/>
    <w:rsid w:val="00D2727C"/>
    <w:rsid w:val="00D33763"/>
    <w:rsid w:val="00D367F8"/>
    <w:rsid w:val="00D67281"/>
    <w:rsid w:val="00D75188"/>
    <w:rsid w:val="00D81DCA"/>
    <w:rsid w:val="00D87B6B"/>
    <w:rsid w:val="00D908E3"/>
    <w:rsid w:val="00D93068"/>
    <w:rsid w:val="00D97FA1"/>
    <w:rsid w:val="00DA7A48"/>
    <w:rsid w:val="00DC115F"/>
    <w:rsid w:val="00DC761C"/>
    <w:rsid w:val="00DD4796"/>
    <w:rsid w:val="00E10453"/>
    <w:rsid w:val="00E37901"/>
    <w:rsid w:val="00E45094"/>
    <w:rsid w:val="00E52CAB"/>
    <w:rsid w:val="00E52DA6"/>
    <w:rsid w:val="00E5320B"/>
    <w:rsid w:val="00E6541C"/>
    <w:rsid w:val="00E65C5D"/>
    <w:rsid w:val="00E669D0"/>
    <w:rsid w:val="00E727F8"/>
    <w:rsid w:val="00E826DD"/>
    <w:rsid w:val="00E909BA"/>
    <w:rsid w:val="00E96052"/>
    <w:rsid w:val="00E9779E"/>
    <w:rsid w:val="00EA4317"/>
    <w:rsid w:val="00EA6D9E"/>
    <w:rsid w:val="00EB147B"/>
    <w:rsid w:val="00EB36A0"/>
    <w:rsid w:val="00EB75B0"/>
    <w:rsid w:val="00EE0115"/>
    <w:rsid w:val="00EE60B1"/>
    <w:rsid w:val="00EF1441"/>
    <w:rsid w:val="00EF28C6"/>
    <w:rsid w:val="00F0128E"/>
    <w:rsid w:val="00F15AB3"/>
    <w:rsid w:val="00F15B91"/>
    <w:rsid w:val="00F23971"/>
    <w:rsid w:val="00F259B0"/>
    <w:rsid w:val="00F264B8"/>
    <w:rsid w:val="00F2778F"/>
    <w:rsid w:val="00F36686"/>
    <w:rsid w:val="00F40075"/>
    <w:rsid w:val="00F4412D"/>
    <w:rsid w:val="00F52027"/>
    <w:rsid w:val="00F60638"/>
    <w:rsid w:val="00F62027"/>
    <w:rsid w:val="00F6463F"/>
    <w:rsid w:val="00F71797"/>
    <w:rsid w:val="00F724B7"/>
    <w:rsid w:val="00F73B8A"/>
    <w:rsid w:val="00F81C2A"/>
    <w:rsid w:val="00F85C54"/>
    <w:rsid w:val="00F86A5B"/>
    <w:rsid w:val="00F94B5C"/>
    <w:rsid w:val="00F9534F"/>
    <w:rsid w:val="00FB5053"/>
    <w:rsid w:val="00FD16ED"/>
    <w:rsid w:val="00FD4504"/>
    <w:rsid w:val="00FE24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28B241-BCDB-4763-865C-73823CAA2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6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7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07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747"/>
  </w:style>
  <w:style w:type="paragraph" w:styleId="Footer">
    <w:name w:val="footer"/>
    <w:basedOn w:val="Normal"/>
    <w:link w:val="FooterChar"/>
    <w:uiPriority w:val="99"/>
    <w:unhideWhenUsed/>
    <w:rsid w:val="00A907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747"/>
  </w:style>
  <w:style w:type="paragraph" w:styleId="ListParagraph">
    <w:name w:val="List Paragraph"/>
    <w:basedOn w:val="Normal"/>
    <w:uiPriority w:val="34"/>
    <w:qFormat/>
    <w:rsid w:val="009779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93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3F1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krckgcgsb">
    <w:name w:val="gnkrckgcgsb"/>
    <w:basedOn w:val="DefaultParagraphFont"/>
    <w:rsid w:val="00B93F12"/>
  </w:style>
  <w:style w:type="paragraph" w:styleId="Revision">
    <w:name w:val="Revision"/>
    <w:hidden/>
    <w:uiPriority w:val="99"/>
    <w:semiHidden/>
    <w:rsid w:val="00536E11"/>
    <w:pPr>
      <w:spacing w:after="0" w:line="240" w:lineRule="auto"/>
    </w:pPr>
  </w:style>
  <w:style w:type="character" w:customStyle="1" w:styleId="gnkrckgcmrb">
    <w:name w:val="gnkrckgcmrb"/>
    <w:basedOn w:val="DefaultParagraphFont"/>
    <w:rsid w:val="0007326A"/>
  </w:style>
  <w:style w:type="table" w:styleId="TableGrid">
    <w:name w:val="Table Grid"/>
    <w:basedOn w:val="TableNormal"/>
    <w:uiPriority w:val="39"/>
    <w:unhideWhenUsed/>
    <w:rsid w:val="005B5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375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286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package" Target="embeddings/Microsoft_Excel_Macro-Enabled_Worksheet.xlsm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.xlsx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package" Target="embeddings/Microsoft_Excel_Macro-Enabled_Worksheet1.xlsm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2D200-8633-41EF-A5F0-5D6514316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13</Pages>
  <Words>2330</Words>
  <Characters>13284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Parthasarathi  Chatterjee</dc:creator>
  <cp:lastModifiedBy>Rajib Mandal</cp:lastModifiedBy>
  <cp:revision>31</cp:revision>
  <dcterms:created xsi:type="dcterms:W3CDTF">2018-01-28T15:23:00Z</dcterms:created>
  <dcterms:modified xsi:type="dcterms:W3CDTF">2018-11-24T11:51:00Z</dcterms:modified>
</cp:coreProperties>
</file>