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Swagger/OpenAPI Annotations for Task Scheduler API</w:t>
      </w:r>
    </w:p>
    <w:p>
      <w:pPr>
        <w:pStyle w:val="Heading2"/>
      </w:pPr>
      <w:r>
        <w:t>📘 Spring Boot Swagger Configuration</w:t>
      </w:r>
    </w:p>
    <w:p>
      <w:r>
        <w:br/>
        <w:t>Add the following dependency in `pom.xml` to enable Swagger UI using SpringDoc:</w:t>
        <w:br/>
      </w:r>
    </w:p>
    <w:p>
      <w:pPr>
        <w:pStyle w:val="IntenseQuote"/>
      </w:pPr>
      <w:r>
        <w:br/>
        <w:t>&lt;dependency&gt;</w:t>
        <w:br/>
        <w:t xml:space="preserve">  &lt;groupId&gt;org.springdoc&lt;/groupId&gt;</w:t>
        <w:br/>
        <w:t xml:space="preserve">  &lt;artifactId&gt;springdoc-openapi-ui&lt;/artifactId&gt;</w:t>
        <w:br/>
        <w:t xml:space="preserve">  &lt;version&gt;1.6.15&lt;/version&gt;</w:t>
        <w:br/>
        <w:t>&lt;/dependency&gt;</w:t>
        <w:br/>
      </w:r>
    </w:p>
    <w:p>
      <w:r>
        <w:br/>
        <w:t>This will expose API docs at:</w:t>
        <w:br/>
        <w:t>- Swagger UI: `http://localhost:8080/swagger-ui.html`</w:t>
        <w:br/>
        <w:t>- OpenAPI JSON: `http://localhost:8080/v3/api-docs`</w:t>
        <w:br/>
      </w:r>
    </w:p>
    <w:p>
      <w:pPr>
        <w:pStyle w:val="Heading2"/>
      </w:pPr>
      <w:r>
        <w:t>🧩 Annotated API Example</w:t>
      </w:r>
    </w:p>
    <w:p>
      <w:r>
        <w:t>Here’s how your TaskController can be documented with OpenAPI annotations:</w:t>
      </w:r>
    </w:p>
    <w:p>
      <w:pPr/>
      <w:r>
        <w:br/>
        <w:t>@RestController</w:t>
        <w:br/>
        <w:t>@RequestMapping("/tasks")</w:t>
        <w:br/>
        <w:t>@Tag(name = "Task API", description = "Endpoints for task scheduling and status tracking")</w:t>
        <w:br/>
        <w:t>public class TaskController {</w:t>
        <w:br/>
        <w:br/>
        <w:t xml:space="preserve">  @Operation(summary = "Submit a new task")</w:t>
        <w:br/>
        <w:t xml:space="preserve">  @ApiResponses(value = {</w:t>
        <w:br/>
        <w:t xml:space="preserve">    @ApiResponse(responseCode = "200", description = "Task created"),</w:t>
        <w:br/>
        <w:t xml:space="preserve">    @ApiResponse(responseCode = "400", description = "Invalid input")</w:t>
        <w:br/>
        <w:t xml:space="preserve">  })</w:t>
        <w:br/>
        <w:t xml:space="preserve">  @PostMapping</w:t>
        <w:br/>
        <w:t xml:space="preserve">  public ResponseEntity&lt;Task&gt; submitTask(@Valid @RequestBody Task task) {</w:t>
        <w:br/>
        <w:t xml:space="preserve">    return ResponseEntity.ok(taskService.save(task));</w:t>
        <w:br/>
        <w:t xml:space="preserve">  }</w:t>
        <w:br/>
        <w:br/>
        <w:t xml:space="preserve">  @Operation(summary = "Get task by tenant and ID")</w:t>
        <w:br/>
        <w:t xml:space="preserve">  @ApiResponses(value = {</w:t>
        <w:br/>
        <w:t xml:space="preserve">    @ApiResponse(responseCode = "200", description = "Task found"),</w:t>
        <w:br/>
        <w:t xml:space="preserve">    @ApiResponse(responseCode = "404", description = "Task not found")</w:t>
        <w:br/>
        <w:t xml:space="preserve">  })</w:t>
        <w:br/>
        <w:t xml:space="preserve">  @GetMapping("/{tenantId}/{taskId}")</w:t>
        <w:br/>
        <w:t xml:space="preserve">  public ResponseEntity&lt;Task&gt; getTask(@PathVariable String tenantId, @PathVariable String taskId) {</w:t>
        <w:br/>
        <w:t xml:space="preserve">    Task task = taskService.findById(tenantId, taskId);</w:t>
        <w:br/>
        <w:t xml:space="preserve">    return task != null ? ResponseEntity.ok(task) : ResponseEntity.notFound().build();</w:t>
        <w:br/>
        <w:t xml:space="preserve">  }</w:t>
        <w:br/>
        <w:t>}</w:t>
        <w:br/>
      </w:r>
    </w:p>
    <w:p>
      <w:pPr>
        <w:pStyle w:val="Heading2"/>
      </w:pPr>
      <w:r>
        <w:t>📌 Summary</w:t>
      </w:r>
    </w:p>
    <w:p>
      <w:r>
        <w:br/>
        <w:t>By adding Swagger annotations and validations, your API becomes self-documenting, user-friendly, and compliant with OpenAPI standards — ensuring better developer usability and aligning with MCA project guidelines.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