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widowControl w:val="0"/>
        <w:spacing w:before="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Software Requirements Specification (SRS)</w:t>
      </w:r>
    </w:p>
    <w:p w:rsidR="00000000" w:rsidDel="00000000" w:rsidP="00000000" w:rsidRDefault="00000000" w:rsidRPr="00000000" w14:paraId="00000002">
      <w:pPr>
        <w:keepNext w:val="0"/>
        <w:keepLines w:val="0"/>
        <w:widowControl w:val="0"/>
        <w:spacing w:before="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Warzone Ticketing System (WTS) for 7,000-Seat Arena</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3">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4">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1.7 (Tech Stack &amp; Detail Finalized)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5">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6">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To define the complete functional and non-functional requirements for the 7,000-seat arena </w:t>
            </w:r>
            <w:r w:rsidDel="00000000" w:rsidR="00000000" w:rsidRPr="00000000">
              <w:rPr>
                <w:rFonts w:ascii="Open Sans" w:cs="Open Sans" w:eastAsia="Open Sans" w:hAnsi="Open Sans"/>
                <w:b w:val="1"/>
                <w:color w:val="1b1c1d"/>
                <w:sz w:val="20"/>
                <w:szCs w:val="20"/>
                <w:rtl w:val="0"/>
              </w:rPr>
              <w:t xml:space="preserve">Warzone Ticketing System (WTS)</w:t>
            </w:r>
            <w:r w:rsidDel="00000000" w:rsidR="00000000" w:rsidRPr="00000000">
              <w:rPr>
                <w:rFonts w:ascii="Open Sans" w:cs="Open Sans" w:eastAsia="Open Sans" w:hAnsi="Open Sans"/>
                <w:color w:val="1b1c1d"/>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7">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Scope: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Customer Web Portal, Staff Mobile App (Gate/Counter), Administration Portal, and Support Center Interface.</w:t>
            </w:r>
          </w:p>
        </w:tc>
      </w:tr>
    </w:tbl>
    <w:p w:rsidR="00000000" w:rsidDel="00000000" w:rsidP="00000000" w:rsidRDefault="00000000" w:rsidRPr="00000000" w14:paraId="00000009">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Introduction</w:t>
      </w:r>
    </w:p>
    <w:p w:rsidR="00000000" w:rsidDel="00000000" w:rsidP="00000000" w:rsidRDefault="00000000" w:rsidRPr="00000000" w14:paraId="0000000B">
      <w:pPr>
        <w:widowControl w:val="0"/>
        <w:spacing w:after="240"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w:t>
      </w:r>
      <w:r w:rsidDel="00000000" w:rsidR="00000000" w:rsidRPr="00000000">
        <w:rPr>
          <w:rFonts w:ascii="Open Sans" w:cs="Open Sans" w:eastAsia="Open Sans" w:hAnsi="Open Sans"/>
          <w:b w:val="1"/>
          <w:color w:val="1b1c1d"/>
          <w:sz w:val="20"/>
          <w:szCs w:val="20"/>
          <w:rtl w:val="0"/>
        </w:rPr>
        <w:t xml:space="preserve">Warzone Ticketing System (WTS)</w:t>
      </w:r>
      <w:r w:rsidDel="00000000" w:rsidR="00000000" w:rsidRPr="00000000">
        <w:rPr>
          <w:rFonts w:ascii="Open Sans" w:cs="Open Sans" w:eastAsia="Open Sans" w:hAnsi="Open Sans"/>
          <w:color w:val="1b1c1d"/>
          <w:sz w:val="20"/>
          <w:szCs w:val="20"/>
          <w:rtl w:val="0"/>
        </w:rPr>
        <w:t xml:space="preserve"> is a mission-critical platform designed to handle high-volume ticket sales and rapid, secure access control for a 7,000-seat reserved seating arena. The primary goal is stability and fraud prevention during peak demand. This document serves as the final blueprint for development.</w:t>
      </w:r>
    </w:p>
    <w:p w:rsidR="00000000" w:rsidDel="00000000" w:rsidP="00000000" w:rsidRDefault="00000000" w:rsidRPr="00000000" w14:paraId="0000000C">
      <w:pPr>
        <w:keepNext w:val="0"/>
        <w:keepLines w:val="0"/>
        <w:widowControl w:val="0"/>
        <w:spacing w:after="120" w:before="0" w:line="275.9999942779541"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widowControl w:val="0"/>
        <w:spacing w:after="120" w:before="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General Requirements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Rationale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System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official system name is the </w:t>
            </w:r>
            <w:r w:rsidDel="00000000" w:rsidR="00000000" w:rsidRPr="00000000">
              <w:rPr>
                <w:rFonts w:ascii="Open Sans" w:cs="Open Sans" w:eastAsia="Open Sans" w:hAnsi="Open Sans"/>
                <w:b w:val="1"/>
                <w:color w:val="1b1c1d"/>
                <w:sz w:val="20"/>
                <w:szCs w:val="20"/>
                <w:rtl w:val="0"/>
              </w:rPr>
              <w:t xml:space="preserve">Warzone Ticketing System (WTS)</w:t>
            </w:r>
            <w:r w:rsidDel="00000000" w:rsidR="00000000" w:rsidRPr="00000000">
              <w:rPr>
                <w:rFonts w:ascii="Open Sans" w:cs="Open Sans" w:eastAsia="Open Sans" w:hAnsi="Open Sans"/>
                <w:color w:val="1b1c1d"/>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Standardizes documentation and communication.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Users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Customer (Public), Gate Staff (Scanner), Counter Staff (Box Office), Support Staff (Customer Service), and Administrator.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Defines all necessary system interfaces and Role-Based Access Control (RBAC).</w:t>
            </w:r>
          </w:p>
        </w:tc>
      </w:tr>
    </w:tbl>
    <w:p w:rsidR="00000000" w:rsidDel="00000000" w:rsidP="00000000" w:rsidRDefault="00000000" w:rsidRPr="00000000" w14:paraId="00000017">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Functional Requirements (FR)</w:t>
      </w:r>
    </w:p>
    <w:p w:rsidR="00000000" w:rsidDel="00000000" w:rsidP="00000000" w:rsidRDefault="00000000" w:rsidRPr="00000000" w14:paraId="00000019">
      <w:pPr>
        <w:keepNext w:val="0"/>
        <w:keepLines w:val="0"/>
        <w:widowControl w:val="0"/>
        <w:spacing w:after="120" w:before="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Inventory and Seat Assignment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3.1.1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Inventory Management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must manage a 7,000-seat, reserved inventory, allowing administrators to define sections, rows, and specific price points. The inventory status (Available, Held, Sold) must be updated in real-time.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3.1.2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Administrator Configuration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Administrators must be able to define price zones, dynamic pricing rules, and event-specific holds/complimentary ticket allocations via the Admin Portal.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3.1.3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Best Available Assignment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w:t>
            </w:r>
            <w:r w:rsidDel="00000000" w:rsidR="00000000" w:rsidRPr="00000000">
              <w:rPr>
                <w:rFonts w:ascii="Open Sans" w:cs="Open Sans" w:eastAsia="Open Sans" w:hAnsi="Open Sans"/>
                <w:b w:val="1"/>
                <w:color w:val="1b1c1d"/>
                <w:sz w:val="20"/>
                <w:szCs w:val="20"/>
                <w:rtl w:val="0"/>
              </w:rPr>
              <w:t xml:space="preserve">must</w:t>
            </w:r>
            <w:r w:rsidDel="00000000" w:rsidR="00000000" w:rsidRPr="00000000">
              <w:rPr>
                <w:rFonts w:ascii="Open Sans" w:cs="Open Sans" w:eastAsia="Open Sans" w:hAnsi="Open Sans"/>
                <w:color w:val="1b1c1d"/>
                <w:sz w:val="20"/>
                <w:szCs w:val="20"/>
                <w:rtl w:val="0"/>
              </w:rPr>
              <w:t xml:space="preserve"> employ a "Best Available" algorithm (prioritizing contiguous blocks, proximity to the stage/center) to automatically assign seats </w:t>
            </w:r>
            <w:r w:rsidDel="00000000" w:rsidR="00000000" w:rsidRPr="00000000">
              <w:rPr>
                <w:rFonts w:ascii="Open Sans" w:cs="Open Sans" w:eastAsia="Open Sans" w:hAnsi="Open Sans"/>
                <w:b w:val="1"/>
                <w:color w:val="1b1c1d"/>
                <w:sz w:val="20"/>
                <w:szCs w:val="20"/>
                <w:rtl w:val="0"/>
              </w:rPr>
              <w:t xml:space="preserve">immediately upon payment confirmation</w:t>
            </w:r>
            <w:r w:rsidDel="00000000" w:rsidR="00000000" w:rsidRPr="00000000">
              <w:rPr>
                <w:rFonts w:ascii="Open Sans" w:cs="Open Sans" w:eastAsia="Open Sans" w:hAnsi="Open Sans"/>
                <w:color w:val="1b1c1d"/>
                <w:sz w:val="20"/>
                <w:szCs w:val="20"/>
                <w:rtl w:val="0"/>
              </w:rPr>
              <w:t xml:space="preserve">, based only on the customer's selected Zone and Quantity.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3.1.4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Time-limited Seat Hold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Upon assignment, seats must be placed on an irreversible </w:t>
            </w:r>
            <w:r w:rsidDel="00000000" w:rsidR="00000000" w:rsidRPr="00000000">
              <w:rPr>
                <w:rFonts w:ascii="Open Sans" w:cs="Open Sans" w:eastAsia="Open Sans" w:hAnsi="Open Sans"/>
                <w:b w:val="1"/>
                <w:color w:val="1b1c1d"/>
                <w:sz w:val="20"/>
                <w:szCs w:val="20"/>
                <w:rtl w:val="0"/>
              </w:rPr>
              <w:t xml:space="preserve">8-10 minute time-limited hold</w:t>
            </w:r>
            <w:r w:rsidDel="00000000" w:rsidR="00000000" w:rsidRPr="00000000">
              <w:rPr>
                <w:rFonts w:ascii="Open Sans" w:cs="Open Sans" w:eastAsia="Open Sans" w:hAnsi="Open Sans"/>
                <w:color w:val="1b1c1d"/>
                <w:sz w:val="20"/>
                <w:szCs w:val="20"/>
                <w:rtl w:val="0"/>
              </w:rPr>
              <w:t xml:space="preserve">. If the transaction fails or times out, the seats are immediately released back to the general inventory to maximize sales opportunities.</w:t>
            </w:r>
          </w:p>
        </w:tc>
      </w:tr>
    </w:tbl>
    <w:p w:rsidR="00000000" w:rsidDel="00000000" w:rsidP="00000000" w:rsidRDefault="00000000" w:rsidRPr="00000000" w14:paraId="00000029">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Ticket Generation and Access Control</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3.2.1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Unique Barcode Generation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w:t>
            </w:r>
            <w:r w:rsidDel="00000000" w:rsidR="00000000" w:rsidRPr="00000000">
              <w:rPr>
                <w:rFonts w:ascii="Open Sans" w:cs="Open Sans" w:eastAsia="Open Sans" w:hAnsi="Open Sans"/>
                <w:b w:val="1"/>
                <w:color w:val="1b1c1d"/>
                <w:sz w:val="20"/>
                <w:szCs w:val="20"/>
                <w:rtl w:val="0"/>
              </w:rPr>
              <w:t xml:space="preserve">must</w:t>
            </w:r>
            <w:r w:rsidDel="00000000" w:rsidR="00000000" w:rsidRPr="00000000">
              <w:rPr>
                <w:rFonts w:ascii="Open Sans" w:cs="Open Sans" w:eastAsia="Open Sans" w:hAnsi="Open Sans"/>
                <w:color w:val="1b1c1d"/>
                <w:sz w:val="20"/>
                <w:szCs w:val="20"/>
                <w:rtl w:val="0"/>
              </w:rPr>
              <w:t xml:space="preserve"> generate a </w:t>
            </w:r>
            <w:r w:rsidDel="00000000" w:rsidR="00000000" w:rsidRPr="00000000">
              <w:rPr>
                <w:rFonts w:ascii="Open Sans" w:cs="Open Sans" w:eastAsia="Open Sans" w:hAnsi="Open Sans"/>
                <w:b w:val="1"/>
                <w:color w:val="1b1c1d"/>
                <w:sz w:val="20"/>
                <w:szCs w:val="20"/>
                <w:rtl w:val="0"/>
              </w:rPr>
              <w:t xml:space="preserve">unique, non-reusable QR code or barcode</w:t>
            </w:r>
            <w:r w:rsidDel="00000000" w:rsidR="00000000" w:rsidRPr="00000000">
              <w:rPr>
                <w:rFonts w:ascii="Open Sans" w:cs="Open Sans" w:eastAsia="Open Sans" w:hAnsi="Open Sans"/>
                <w:color w:val="1b1c1d"/>
                <w:sz w:val="20"/>
                <w:szCs w:val="20"/>
                <w:rtl w:val="0"/>
              </w:rPr>
              <w:t xml:space="preserve"> for </w:t>
            </w:r>
            <w:r w:rsidDel="00000000" w:rsidR="00000000" w:rsidRPr="00000000">
              <w:rPr>
                <w:rFonts w:ascii="Open Sans" w:cs="Open Sans" w:eastAsia="Open Sans" w:hAnsi="Open Sans"/>
                <w:b w:val="1"/>
                <w:color w:val="1b1c1d"/>
                <w:sz w:val="20"/>
                <w:szCs w:val="20"/>
                <w:rtl w:val="0"/>
              </w:rPr>
              <w:t xml:space="preserve">every individual seat</w:t>
            </w:r>
            <w:r w:rsidDel="00000000" w:rsidR="00000000" w:rsidRPr="00000000">
              <w:rPr>
                <w:rFonts w:ascii="Open Sans" w:cs="Open Sans" w:eastAsia="Open Sans" w:hAnsi="Open Sans"/>
                <w:color w:val="1b1c1d"/>
                <w:sz w:val="20"/>
                <w:szCs w:val="20"/>
                <w:rtl w:val="0"/>
              </w:rPr>
              <w:t xml:space="preserve"> sold. This code serves as the cryptographic link to the specific seat coordinates and ticket status in the database.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3.2.2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Real-time Validation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dedicated mobile scanning app must validate tickets in real-time (NFR 4.1.1) against the database, checking for validity, duplication (fraud), and correct event/date/time.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3.2.3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Fraud Feedback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scanner app must provide immediate, full-screen, high-contrast feedback: </w:t>
            </w:r>
            <w:r w:rsidDel="00000000" w:rsidR="00000000" w:rsidRPr="00000000">
              <w:rPr>
                <w:rFonts w:ascii="Open Sans" w:cs="Open Sans" w:eastAsia="Open Sans" w:hAnsi="Open Sans"/>
                <w:b w:val="1"/>
                <w:color w:val="1b1c1d"/>
                <w:sz w:val="20"/>
                <w:szCs w:val="20"/>
                <w:rtl w:val="0"/>
              </w:rPr>
              <w:t xml:space="preserve">GREEN</w:t>
            </w:r>
            <w:r w:rsidDel="00000000" w:rsidR="00000000" w:rsidRPr="00000000">
              <w:rPr>
                <w:rFonts w:ascii="Open Sans" w:cs="Open Sans" w:eastAsia="Open Sans" w:hAnsi="Open Sans"/>
                <w:color w:val="1b1c1d"/>
                <w:sz w:val="20"/>
                <w:szCs w:val="20"/>
                <w:rtl w:val="0"/>
              </w:rPr>
              <w:t xml:space="preserve"> (Access Granted), </w:t>
            </w:r>
            <w:r w:rsidDel="00000000" w:rsidR="00000000" w:rsidRPr="00000000">
              <w:rPr>
                <w:rFonts w:ascii="Open Sans" w:cs="Open Sans" w:eastAsia="Open Sans" w:hAnsi="Open Sans"/>
                <w:b w:val="1"/>
                <w:color w:val="1b1c1d"/>
                <w:sz w:val="20"/>
                <w:szCs w:val="20"/>
                <w:rtl w:val="0"/>
              </w:rPr>
              <w:t xml:space="preserve">RED</w:t>
            </w:r>
            <w:r w:rsidDel="00000000" w:rsidR="00000000" w:rsidRPr="00000000">
              <w:rPr>
                <w:rFonts w:ascii="Open Sans" w:cs="Open Sans" w:eastAsia="Open Sans" w:hAnsi="Open Sans"/>
                <w:color w:val="1b1c1d"/>
                <w:sz w:val="20"/>
                <w:szCs w:val="20"/>
                <w:rtl w:val="0"/>
              </w:rPr>
              <w:t xml:space="preserve"> (Already Scanned/Invalid), and </w:t>
            </w:r>
            <w:r w:rsidDel="00000000" w:rsidR="00000000" w:rsidRPr="00000000">
              <w:rPr>
                <w:rFonts w:ascii="Open Sans" w:cs="Open Sans" w:eastAsia="Open Sans" w:hAnsi="Open Sans"/>
                <w:b w:val="1"/>
                <w:color w:val="1b1c1d"/>
                <w:sz w:val="20"/>
                <w:szCs w:val="20"/>
                <w:rtl w:val="0"/>
              </w:rPr>
              <w:t xml:space="preserve">YELLOW</w:t>
            </w:r>
            <w:r w:rsidDel="00000000" w:rsidR="00000000" w:rsidRPr="00000000">
              <w:rPr>
                <w:rFonts w:ascii="Open Sans" w:cs="Open Sans" w:eastAsia="Open Sans" w:hAnsi="Open Sans"/>
                <w:color w:val="1b1c1d"/>
                <w:sz w:val="20"/>
                <w:szCs w:val="20"/>
                <w:rtl w:val="0"/>
              </w:rPr>
              <w:t xml:space="preserve"> (Wrong Gate/Zone) to ensure quick decision-making by Gate Staff.</w:t>
            </w:r>
          </w:p>
        </w:tc>
      </w:tr>
    </w:tbl>
    <w:p w:rsidR="00000000" w:rsidDel="00000000" w:rsidP="00000000" w:rsidRDefault="00000000" w:rsidRPr="00000000" w14:paraId="00000036">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Financial Transaction and Sales</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3.3.1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Pricing Rules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must support dynamic pricing (time-based or quantity-based), tiered fees (service fees, taxes), and promotional discount codes.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3.3.2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Payment Gateways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w:t>
            </w:r>
            <w:r w:rsidDel="00000000" w:rsidR="00000000" w:rsidRPr="00000000">
              <w:rPr>
                <w:rFonts w:ascii="Open Sans" w:cs="Open Sans" w:eastAsia="Open Sans" w:hAnsi="Open Sans"/>
                <w:b w:val="1"/>
                <w:color w:val="1b1c1d"/>
                <w:sz w:val="20"/>
                <w:szCs w:val="20"/>
                <w:rtl w:val="0"/>
              </w:rPr>
              <w:t xml:space="preserve">must integrate with Stripe</w:t>
            </w:r>
            <w:r w:rsidDel="00000000" w:rsidR="00000000" w:rsidRPr="00000000">
              <w:rPr>
                <w:rFonts w:ascii="Open Sans" w:cs="Open Sans" w:eastAsia="Open Sans" w:hAnsi="Open Sans"/>
                <w:color w:val="1b1c1d"/>
                <w:sz w:val="20"/>
                <w:szCs w:val="20"/>
                <w:rtl w:val="0"/>
              </w:rPr>
              <w:t xml:space="preserve"> for all secure online credit card processing, leveraging their tokenization features.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3.3.3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Box Office Sales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Counter Staff interface must allow for quick sales, including the ability to process payment via Cash, Card (via Stripe terminal integration), and manual Complimentary (Comp) overrides.</w:t>
            </w:r>
          </w:p>
        </w:tc>
      </w:tr>
    </w:tbl>
    <w:p w:rsidR="00000000" w:rsidDel="00000000" w:rsidP="00000000" w:rsidRDefault="00000000" w:rsidRPr="00000000" w14:paraId="00000043">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 Scalability and Virtual Queue (CRITICAL)</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3.4.1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Scalable Architecture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WTS must be built on an architecture designed for horizontal scaling, specifically utilizing </w:t>
            </w:r>
            <w:r w:rsidDel="00000000" w:rsidR="00000000" w:rsidRPr="00000000">
              <w:rPr>
                <w:rFonts w:ascii="Open Sans" w:cs="Open Sans" w:eastAsia="Open Sans" w:hAnsi="Open Sans"/>
                <w:b w:val="1"/>
                <w:color w:val="1b1c1d"/>
                <w:sz w:val="20"/>
                <w:szCs w:val="20"/>
                <w:rtl w:val="0"/>
              </w:rPr>
              <w:t xml:space="preserve">Laravel's Queue system</w:t>
            </w:r>
            <w:r w:rsidDel="00000000" w:rsidR="00000000" w:rsidRPr="00000000">
              <w:rPr>
                <w:rFonts w:ascii="Open Sans" w:cs="Open Sans" w:eastAsia="Open Sans" w:hAnsi="Open Sans"/>
                <w:color w:val="1b1c1d"/>
                <w:sz w:val="20"/>
                <w:szCs w:val="20"/>
                <w:rtl w:val="0"/>
              </w:rPr>
              <w:t xml:space="preserve"> for background tasks (e.g., emailing, report generation).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3.4.2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Database Integrity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Database transactions involving seat assignment must utilize ACID principles and appropriate locking mechanisms to prevent data race conditions and the double-selling of seats.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3.4.3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Virtual Queue 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 mandatory virtual queuing system must be implemented before the ticket sales page. This system will dynamically throttle traffic, holding users and releasing them in controlled batches to protect the core inventory and database during peak load (NFR 4.1.2).</w:t>
            </w:r>
          </w:p>
        </w:tc>
      </w:tr>
    </w:tbl>
    <w:p w:rsidR="00000000" w:rsidDel="00000000" w:rsidP="00000000" w:rsidRDefault="00000000" w:rsidRPr="00000000" w14:paraId="00000050">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 Administration and Reporting</w:t>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3.5.1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RBAC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Role-Based Access Control must be enforced for all system interfaces, restricting access based on staff role: Gate Staff (Scanner only), Counter Staff (Sales/Search), Support Staff (Order Lookup/Re-issue), and Administrator (Full reporting/Configuration).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3.5.2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Admittance Report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system must generate a real-time "Admittance Report" detailing every successful scan, including Ticket ID, Scan Time, Gate location, and the specific Staff User ID who performed the scan.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3.5.3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Financial Reporting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The Administrator must be able to generate financial reports filtered by event, date range, payment type (Cash/Stripe), and revenue by Zone/Ticket Type.</w:t>
            </w:r>
          </w:p>
        </w:tc>
      </w:tr>
    </w:tbl>
    <w:p w:rsidR="00000000" w:rsidDel="00000000" w:rsidP="00000000" w:rsidRDefault="00000000" w:rsidRPr="00000000" w14:paraId="0000005D">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3.6 Email and Notification System</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Detail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3.6.1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b w:val="1"/>
                <w:color w:val="1b1c1d"/>
                <w:sz w:val="20"/>
                <w:szCs w:val="20"/>
                <w:rtl w:val="0"/>
              </w:rPr>
              <w:t xml:space="preserve">Customer Email:</w:t>
            </w:r>
            <w:r w:rsidDel="00000000" w:rsidR="00000000" w:rsidRPr="00000000">
              <w:rPr>
                <w:rFonts w:ascii="Open Sans" w:cs="Open Sans" w:eastAsia="Open Sans" w:hAnsi="Open Sans"/>
                <w:color w:val="1b1c1d"/>
                <w:sz w:val="20"/>
                <w:szCs w:val="20"/>
                <w:rtl w:val="0"/>
              </w:rPr>
              <w:t xml:space="preserve"> Automatic email must be sent immediately upon successful purchase, containing a detailed confirmation and the attached unique QR code ticket(s).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widowControl w:val="0"/>
              <w:spacing w:line="275.9999942779541" w:lineRule="auto"/>
              <w:rPr>
                <w:rFonts w:ascii="Open Sans" w:cs="Open Sans" w:eastAsia="Open Sans" w:hAnsi="Open Sans"/>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3.6.2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b w:val="1"/>
                <w:color w:val="1b1c1d"/>
                <w:sz w:val="20"/>
                <w:szCs w:val="20"/>
                <w:rtl w:val="0"/>
              </w:rPr>
              <w:t xml:space="preserve">Staff Email:</w:t>
            </w:r>
            <w:r w:rsidDel="00000000" w:rsidR="00000000" w:rsidRPr="00000000">
              <w:rPr>
                <w:rFonts w:ascii="Open Sans" w:cs="Open Sans" w:eastAsia="Open Sans" w:hAnsi="Open Sans"/>
                <w:color w:val="1b1c1d"/>
                <w:sz w:val="20"/>
                <w:szCs w:val="20"/>
                <w:rtl w:val="0"/>
              </w:rPr>
              <w:t xml:space="preserve"> Staff must receive automated notifications regarding operational issues, gate assignment changes, or system maintenance schedules.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widowControl w:val="0"/>
              <w:spacing w:line="275.9999942779541" w:lineRule="auto"/>
              <w:rPr>
                <w:rFonts w:ascii="Open Sans" w:cs="Open Sans" w:eastAsia="Open Sans" w:hAnsi="Open Sans"/>
                <w:color w:val="1b1c1d"/>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FR 3.6.3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b w:val="1"/>
                <w:color w:val="1b1c1d"/>
                <w:sz w:val="20"/>
                <w:szCs w:val="20"/>
                <w:rtl w:val="0"/>
              </w:rPr>
              <w:t xml:space="preserve">Administrator Email:</w:t>
            </w:r>
            <w:r w:rsidDel="00000000" w:rsidR="00000000" w:rsidRPr="00000000">
              <w:rPr>
                <w:rFonts w:ascii="Open Sans" w:cs="Open Sans" w:eastAsia="Open Sans" w:hAnsi="Open Sans"/>
                <w:color w:val="1b1c1d"/>
                <w:sz w:val="20"/>
                <w:szCs w:val="20"/>
                <w:rtl w:val="0"/>
              </w:rPr>
              <w:t xml:space="preserve"> System must send real-time email alerts to technical administrators upon critical system failures (e.g., database connection issues, Stripe API failures, Virtual Queue failures).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widowControl w:val="0"/>
              <w:spacing w:line="275.9999942779541" w:lineRule="auto"/>
              <w:rPr>
                <w:rFonts w:ascii="Open Sans" w:cs="Open Sans" w:eastAsia="Open Sans" w:hAnsi="Open Sans"/>
                <w:color w:val="1b1c1d"/>
                <w:sz w:val="20"/>
                <w:szCs w:val="20"/>
              </w:rPr>
            </w:pPr>
            <w:r w:rsidDel="00000000" w:rsidR="00000000" w:rsidRPr="00000000">
              <w:rPr>
                <w:rtl w:val="0"/>
              </w:rPr>
            </w:r>
          </w:p>
        </w:tc>
      </w:tr>
    </w:tbl>
    <w:p w:rsidR="00000000" w:rsidDel="00000000" w:rsidP="00000000" w:rsidRDefault="00000000" w:rsidRPr="00000000" w14:paraId="0000006A">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3.7 Customer Purchase Workflow (WTS)</w:t>
      </w:r>
    </w:p>
    <w:p w:rsidR="00000000" w:rsidDel="00000000" w:rsidP="00000000" w:rsidRDefault="00000000" w:rsidRPr="00000000" w14:paraId="0000006B">
      <w:pPr>
        <w:widowControl w:val="0"/>
        <w:numPr>
          <w:ilvl w:val="0"/>
          <w:numId w:val="1"/>
        </w:numPr>
        <w:spacing w:after="0" w:after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Enter Virtual Queue:</w:t>
      </w:r>
      <w:r w:rsidDel="00000000" w:rsidR="00000000" w:rsidRPr="00000000">
        <w:rPr>
          <w:rFonts w:ascii="Open Sans" w:cs="Open Sans" w:eastAsia="Open Sans" w:hAnsi="Open Sans"/>
          <w:color w:val="1b1c1d"/>
          <w:sz w:val="20"/>
          <w:szCs w:val="20"/>
          <w:rtl w:val="0"/>
        </w:rPr>
        <w:t xml:space="preserve"> Customer accesses the event sale page and is placed in the queue (FR 3.4.3).</w:t>
      </w:r>
    </w:p>
    <w:p w:rsidR="00000000" w:rsidDel="00000000" w:rsidP="00000000" w:rsidRDefault="00000000" w:rsidRPr="00000000" w14:paraId="0000006C">
      <w:pPr>
        <w:widowControl w:val="0"/>
        <w:numPr>
          <w:ilvl w:val="0"/>
          <w:numId w:val="1"/>
        </w:numPr>
        <w:spacing w:after="0" w:afterAutospacing="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Access Sales Page:</w:t>
      </w:r>
      <w:r w:rsidDel="00000000" w:rsidR="00000000" w:rsidRPr="00000000">
        <w:rPr>
          <w:rFonts w:ascii="Open Sans" w:cs="Open Sans" w:eastAsia="Open Sans" w:hAnsi="Open Sans"/>
          <w:color w:val="1b1c1d"/>
          <w:sz w:val="20"/>
          <w:szCs w:val="20"/>
          <w:rtl w:val="0"/>
        </w:rPr>
        <w:t xml:space="preserve"> Customer exits the queue and is granted access to the sales interface.</w:t>
      </w:r>
    </w:p>
    <w:p w:rsidR="00000000" w:rsidDel="00000000" w:rsidP="00000000" w:rsidRDefault="00000000" w:rsidRPr="00000000" w14:paraId="0000006D">
      <w:pPr>
        <w:widowControl w:val="0"/>
        <w:numPr>
          <w:ilvl w:val="0"/>
          <w:numId w:val="1"/>
        </w:numPr>
        <w:spacing w:after="0" w:afterAutospacing="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Select Zone &amp; Quantity:</w:t>
      </w:r>
      <w:r w:rsidDel="00000000" w:rsidR="00000000" w:rsidRPr="00000000">
        <w:rPr>
          <w:rFonts w:ascii="Open Sans" w:cs="Open Sans" w:eastAsia="Open Sans" w:hAnsi="Open Sans"/>
          <w:color w:val="1b1c1d"/>
          <w:sz w:val="20"/>
          <w:szCs w:val="20"/>
          <w:rtl w:val="0"/>
        </w:rPr>
        <w:t xml:space="preserve"> Customer selects the desired Price Zone (e.g., Lower Bowl) and the number of seats (e.g., 4).</w:t>
      </w:r>
    </w:p>
    <w:p w:rsidR="00000000" w:rsidDel="00000000" w:rsidP="00000000" w:rsidRDefault="00000000" w:rsidRPr="00000000" w14:paraId="0000006E">
      <w:pPr>
        <w:widowControl w:val="0"/>
        <w:numPr>
          <w:ilvl w:val="0"/>
          <w:numId w:val="1"/>
        </w:numPr>
        <w:spacing w:after="0" w:afterAutospacing="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Time Hold &amp; Review:</w:t>
      </w:r>
      <w:r w:rsidDel="00000000" w:rsidR="00000000" w:rsidRPr="00000000">
        <w:rPr>
          <w:rFonts w:ascii="Open Sans" w:cs="Open Sans" w:eastAsia="Open Sans" w:hAnsi="Open Sans"/>
          <w:color w:val="1b1c1d"/>
          <w:sz w:val="20"/>
          <w:szCs w:val="20"/>
          <w:rtl w:val="0"/>
        </w:rPr>
        <w:t xml:space="preserve"> The system calculates the total price.</w:t>
      </w:r>
    </w:p>
    <w:p w:rsidR="00000000" w:rsidDel="00000000" w:rsidP="00000000" w:rsidRDefault="00000000" w:rsidRPr="00000000" w14:paraId="0000006F">
      <w:pPr>
        <w:widowControl w:val="0"/>
        <w:numPr>
          <w:ilvl w:val="0"/>
          <w:numId w:val="1"/>
        </w:numPr>
        <w:spacing w:after="0" w:afterAutospacing="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Payment Processing:</w:t>
      </w:r>
      <w:r w:rsidDel="00000000" w:rsidR="00000000" w:rsidRPr="00000000">
        <w:rPr>
          <w:rFonts w:ascii="Open Sans" w:cs="Open Sans" w:eastAsia="Open Sans" w:hAnsi="Open Sans"/>
          <w:color w:val="1b1c1d"/>
          <w:sz w:val="20"/>
          <w:szCs w:val="20"/>
          <w:rtl w:val="0"/>
        </w:rPr>
        <w:t xml:space="preserve"> Customer enters information and proceeds via the </w:t>
      </w:r>
      <w:r w:rsidDel="00000000" w:rsidR="00000000" w:rsidRPr="00000000">
        <w:rPr>
          <w:rFonts w:ascii="Open Sans" w:cs="Open Sans" w:eastAsia="Open Sans" w:hAnsi="Open Sans"/>
          <w:b w:val="1"/>
          <w:color w:val="1b1c1d"/>
          <w:sz w:val="20"/>
          <w:szCs w:val="20"/>
          <w:rtl w:val="0"/>
        </w:rPr>
        <w:t xml:space="preserve">Stripe gateway</w:t>
      </w:r>
      <w:r w:rsidDel="00000000" w:rsidR="00000000" w:rsidRPr="00000000">
        <w:rPr>
          <w:rFonts w:ascii="Open Sans" w:cs="Open Sans" w:eastAsia="Open Sans" w:hAnsi="Open Sans"/>
          <w:color w:val="1b1c1d"/>
          <w:sz w:val="20"/>
          <w:szCs w:val="20"/>
          <w:rtl w:val="0"/>
        </w:rPr>
        <w:t xml:space="preserve"> (FR 3.4.1).</w:t>
      </w:r>
    </w:p>
    <w:p w:rsidR="00000000" w:rsidDel="00000000" w:rsidP="00000000" w:rsidRDefault="00000000" w:rsidRPr="00000000" w14:paraId="00000070">
      <w:pPr>
        <w:widowControl w:val="0"/>
        <w:numPr>
          <w:ilvl w:val="0"/>
          <w:numId w:val="1"/>
        </w:numPr>
        <w:spacing w:after="0" w:afterAutospacing="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Automatic Assignment:</w:t>
      </w:r>
      <w:r w:rsidDel="00000000" w:rsidR="00000000" w:rsidRPr="00000000">
        <w:rPr>
          <w:rFonts w:ascii="Open Sans" w:cs="Open Sans" w:eastAsia="Open Sans" w:hAnsi="Open Sans"/>
          <w:color w:val="1b1c1d"/>
          <w:sz w:val="20"/>
          <w:szCs w:val="20"/>
          <w:rtl w:val="0"/>
        </w:rPr>
        <w:t xml:space="preserve"> Successful payment triggers the </w:t>
      </w:r>
      <w:r w:rsidDel="00000000" w:rsidR="00000000" w:rsidRPr="00000000">
        <w:rPr>
          <w:rFonts w:ascii="Open Sans" w:cs="Open Sans" w:eastAsia="Open Sans" w:hAnsi="Open Sans"/>
          <w:b w:val="1"/>
          <w:color w:val="1b1c1d"/>
          <w:sz w:val="20"/>
          <w:szCs w:val="20"/>
          <w:rtl w:val="0"/>
        </w:rPr>
        <w:t xml:space="preserve">Best Available Assignment (FR 3.1.3)</w:t>
      </w:r>
      <w:r w:rsidDel="00000000" w:rsidR="00000000" w:rsidRPr="00000000">
        <w:rPr>
          <w:rFonts w:ascii="Open Sans" w:cs="Open Sans" w:eastAsia="Open Sans" w:hAnsi="Open Sans"/>
          <w:color w:val="1b1c1d"/>
          <w:sz w:val="20"/>
          <w:szCs w:val="20"/>
          <w:rtl w:val="0"/>
        </w:rPr>
        <w:t xml:space="preserve"> job in the background (using the Laravel Queue system).</w:t>
      </w:r>
    </w:p>
    <w:p w:rsidR="00000000" w:rsidDel="00000000" w:rsidP="00000000" w:rsidRDefault="00000000" w:rsidRPr="00000000" w14:paraId="00000071">
      <w:pPr>
        <w:widowControl w:val="0"/>
        <w:numPr>
          <w:ilvl w:val="0"/>
          <w:numId w:val="1"/>
        </w:numPr>
        <w:spacing w:after="120" w:before="0" w:beforeAutospacing="0" w:line="275.9999942779541" w:lineRule="auto"/>
        <w:ind w:left="375" w:hanging="360"/>
        <w:rPr>
          <w:sz w:val="20"/>
          <w:szCs w:val="20"/>
        </w:rPr>
      </w:pPr>
      <w:r w:rsidDel="00000000" w:rsidR="00000000" w:rsidRPr="00000000">
        <w:rPr>
          <w:rFonts w:ascii="Open Sans" w:cs="Open Sans" w:eastAsia="Open Sans" w:hAnsi="Open Sans"/>
          <w:b w:val="1"/>
          <w:color w:val="1b1c1d"/>
          <w:sz w:val="20"/>
          <w:szCs w:val="20"/>
          <w:rtl w:val="0"/>
        </w:rPr>
        <w:t xml:space="preserve">Confirmation &amp; Delivery:</w:t>
      </w:r>
      <w:r w:rsidDel="00000000" w:rsidR="00000000" w:rsidRPr="00000000">
        <w:rPr>
          <w:rFonts w:ascii="Open Sans" w:cs="Open Sans" w:eastAsia="Open Sans" w:hAnsi="Open Sans"/>
          <w:color w:val="1b1c1d"/>
          <w:sz w:val="20"/>
          <w:szCs w:val="20"/>
          <w:rtl w:val="0"/>
        </w:rPr>
        <w:t xml:space="preserve"> The sale finalizes, and tickets with unique QR codes are delivered via email (FR 3.2.1, FR 3.6.1).</w:t>
      </w:r>
    </w:p>
    <w:p w:rsidR="00000000" w:rsidDel="00000000" w:rsidP="00000000" w:rsidRDefault="00000000" w:rsidRPr="00000000" w14:paraId="00000072">
      <w:pPr>
        <w:keepNext w:val="0"/>
        <w:keepLines w:val="0"/>
        <w:widowControl w:val="0"/>
        <w:spacing w:after="120" w:before="120" w:line="275.9999942779541"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0"/>
        <w:spacing w:after="120" w:before="12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Non-Functional Requirements (NFR)</w:t>
      </w:r>
    </w:p>
    <w:p w:rsidR="00000000" w:rsidDel="00000000" w:rsidP="00000000" w:rsidRDefault="00000000" w:rsidRPr="00000000" w14:paraId="00000074">
      <w:pPr>
        <w:keepNext w:val="0"/>
        <w:keepLines w:val="0"/>
        <w:widowControl w:val="0"/>
        <w:spacing w:after="120" w:before="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NFR 4.1 Performance and Scalability</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Metric/Details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4.1.1 (Scan Time)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Mobile scanning app must validate and process a ticket in under </w:t>
            </w:r>
            <w:r w:rsidDel="00000000" w:rsidR="00000000" w:rsidRPr="00000000">
              <w:rPr>
                <w:rFonts w:ascii="Open Sans" w:cs="Open Sans" w:eastAsia="Open Sans" w:hAnsi="Open Sans"/>
                <w:b w:val="1"/>
                <w:color w:val="1b1c1d"/>
                <w:sz w:val="20"/>
                <w:szCs w:val="20"/>
                <w:rtl w:val="0"/>
              </w:rPr>
              <w:t xml:space="preserve">1.0 second</w:t>
            </w:r>
            <w:r w:rsidDel="00000000" w:rsidR="00000000" w:rsidRPr="00000000">
              <w:rPr>
                <w:rFonts w:ascii="Open Sans" w:cs="Open Sans" w:eastAsia="Open Sans" w:hAnsi="Open Sans"/>
                <w:color w:val="1b1c1d"/>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Sub-1.0s validation time is critical for smooth entry.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4.1.2 (Peak Load)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System must be stable and maintain inventory integrity during a sudden surge of </w:t>
            </w:r>
            <w:r w:rsidDel="00000000" w:rsidR="00000000" w:rsidRPr="00000000">
              <w:rPr>
                <w:rFonts w:ascii="Open Sans" w:cs="Open Sans" w:eastAsia="Open Sans" w:hAnsi="Open Sans"/>
                <w:b w:val="1"/>
                <w:color w:val="1b1c1d"/>
                <w:sz w:val="20"/>
                <w:szCs w:val="20"/>
                <w:rtl w:val="0"/>
              </w:rPr>
              <w:t xml:space="preserve">2,500 concurrent users</w:t>
            </w:r>
            <w:r w:rsidDel="00000000" w:rsidR="00000000" w:rsidRPr="00000000">
              <w:rPr>
                <w:rFonts w:ascii="Open Sans" w:cs="Open Sans" w:eastAsia="Open Sans" w:hAnsi="Open Sans"/>
                <w:color w:val="1b1c1d"/>
                <w:sz w:val="20"/>
                <w:szCs w:val="20"/>
                <w:rtl w:val="0"/>
              </w:rPr>
              <w:t xml:space="preserve"> entering the Virtual Queue/Sale process.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 inventory accuracy at 2,500 users.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4.1.3 (Database)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Database queries for inventory and seat assignment must execute in less than </w:t>
            </w:r>
            <w:r w:rsidDel="00000000" w:rsidR="00000000" w:rsidRPr="00000000">
              <w:rPr>
                <w:rFonts w:ascii="Open Sans" w:cs="Open Sans" w:eastAsia="Open Sans" w:hAnsi="Open Sans"/>
                <w:b w:val="1"/>
                <w:color w:val="1b1c1d"/>
                <w:sz w:val="20"/>
                <w:szCs w:val="20"/>
                <w:rtl w:val="0"/>
              </w:rPr>
              <w:t xml:space="preserve">200 milliseconds</w:t>
            </w:r>
            <w:r w:rsidDel="00000000" w:rsidR="00000000" w:rsidRPr="00000000">
              <w:rPr>
                <w:rFonts w:ascii="Open Sans" w:cs="Open Sans" w:eastAsia="Open Sans" w:hAnsi="Open Sans"/>
                <w:color w:val="1b1c1d"/>
                <w:sz w:val="20"/>
                <w:szCs w:val="20"/>
                <w:rtl w:val="0"/>
              </w:rPr>
              <w:t xml:space="preserve"> under standard load.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 query time.</w:t>
            </w:r>
          </w:p>
        </w:tc>
      </w:tr>
    </w:tbl>
    <w:p w:rsidR="00000000" w:rsidDel="00000000" w:rsidP="00000000" w:rsidRDefault="00000000" w:rsidRPr="00000000" w14:paraId="00000081">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NFR 4.2 Security</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Metric/Details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4.2.1 (Compliance)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System must be </w:t>
            </w:r>
            <w:r w:rsidDel="00000000" w:rsidR="00000000" w:rsidRPr="00000000">
              <w:rPr>
                <w:rFonts w:ascii="Open Sans" w:cs="Open Sans" w:eastAsia="Open Sans" w:hAnsi="Open Sans"/>
                <w:b w:val="1"/>
                <w:color w:val="1b1c1d"/>
                <w:sz w:val="20"/>
                <w:szCs w:val="20"/>
                <w:rtl w:val="0"/>
              </w:rPr>
              <w:t xml:space="preserve">PCI DSS Compliant</w:t>
            </w:r>
            <w:r w:rsidDel="00000000" w:rsidR="00000000" w:rsidRPr="00000000">
              <w:rPr>
                <w:rFonts w:ascii="Open Sans" w:cs="Open Sans" w:eastAsia="Open Sans" w:hAnsi="Open Sans"/>
                <w:color w:val="1b1c1d"/>
                <w:sz w:val="20"/>
                <w:szCs w:val="20"/>
                <w:rtl w:val="0"/>
              </w:rPr>
              <w:t xml:space="preserve"> for payment handling via Stripe integration.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Annual PCI compliance certification.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4.2.2 (Encryption)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All data communication (client to server, scanner app to server) must use HTTPS/TLS 1.2 or higher. All sensitive data must be encrypted at rest.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All traffic encrypted.</w:t>
            </w:r>
          </w:p>
        </w:tc>
      </w:tr>
    </w:tbl>
    <w:p w:rsidR="00000000" w:rsidDel="00000000" w:rsidP="00000000" w:rsidRDefault="00000000" w:rsidRPr="00000000" w14:paraId="0000008B">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NFR 4.3 Reliability</w:t>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Metric/Details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4.3.1 (Uptime)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Minimum guaranteed application uptime.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 uptime.</w:t>
            </w:r>
          </w:p>
        </w:tc>
      </w:tr>
    </w:tbl>
    <w:p w:rsidR="00000000" w:rsidDel="00000000" w:rsidP="00000000" w:rsidRDefault="00000000" w:rsidRPr="00000000" w14:paraId="00000092">
      <w:pPr>
        <w:keepNext w:val="0"/>
        <w:keepLines w:val="0"/>
        <w:widowControl w:val="0"/>
        <w:spacing w:after="120" w:before="480" w:line="275.9999942779541"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NFR 4.4 Technology Stack</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ID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Requirement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widowControl w:val="0"/>
              <w:spacing w:after="120" w:before="120"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Metric/Details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4.4.1 (Framework)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Server-side development must use the </w:t>
            </w:r>
            <w:r w:rsidDel="00000000" w:rsidR="00000000" w:rsidRPr="00000000">
              <w:rPr>
                <w:rFonts w:ascii="Open Sans" w:cs="Open Sans" w:eastAsia="Open Sans" w:hAnsi="Open Sans"/>
                <w:b w:val="1"/>
                <w:color w:val="1b1c1d"/>
                <w:sz w:val="20"/>
                <w:szCs w:val="20"/>
                <w:rtl w:val="0"/>
              </w:rPr>
              <w:t xml:space="preserve">Laravel Framework</w:t>
            </w:r>
            <w:r w:rsidDel="00000000" w:rsidR="00000000" w:rsidRPr="00000000">
              <w:rPr>
                <w:rFonts w:ascii="Open Sans" w:cs="Open Sans" w:eastAsia="Open Sans" w:hAnsi="Open Sans"/>
                <w:color w:val="1b1c1d"/>
                <w:sz w:val="20"/>
                <w:szCs w:val="20"/>
                <w:rtl w:val="0"/>
              </w:rPr>
              <w:t xml:space="preserve"> (latest LTS), leveraging its Queue and Eloquent ORM features.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Mandated development framework.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widowControl w:val="0"/>
              <w:spacing w:line="275.9999942779541" w:lineRule="auto"/>
              <w:rPr>
                <w:rFonts w:ascii="Open Sans" w:cs="Open Sans" w:eastAsia="Open Sans" w:hAnsi="Open Sans"/>
                <w:b w:val="1"/>
                <w:color w:val="1b1c1d"/>
                <w:sz w:val="20"/>
                <w:szCs w:val="20"/>
              </w:rPr>
            </w:pPr>
            <w:r w:rsidDel="00000000" w:rsidR="00000000" w:rsidRPr="00000000">
              <w:rPr>
                <w:rFonts w:ascii="Open Sans" w:cs="Open Sans" w:eastAsia="Open Sans" w:hAnsi="Open Sans"/>
                <w:b w:val="1"/>
                <w:color w:val="1b1c1d"/>
                <w:sz w:val="20"/>
                <w:szCs w:val="20"/>
                <w:rtl w:val="0"/>
              </w:rPr>
              <w:t xml:space="preserve">NFR 4.4.2 (Database)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Database must use </w:t>
            </w:r>
            <w:r w:rsidDel="00000000" w:rsidR="00000000" w:rsidRPr="00000000">
              <w:rPr>
                <w:rFonts w:ascii="Open Sans" w:cs="Open Sans" w:eastAsia="Open Sans" w:hAnsi="Open Sans"/>
                <w:b w:val="1"/>
                <w:color w:val="1b1c1d"/>
                <w:sz w:val="20"/>
                <w:szCs w:val="20"/>
                <w:rtl w:val="0"/>
              </w:rPr>
              <w:t xml:space="preserve">MySQL</w:t>
            </w:r>
            <w:r w:rsidDel="00000000" w:rsidR="00000000" w:rsidRPr="00000000">
              <w:rPr>
                <w:rFonts w:ascii="Open Sans" w:cs="Open Sans" w:eastAsia="Open Sans" w:hAnsi="Open Sans"/>
                <w:color w:val="1b1c1d"/>
                <w:sz w:val="20"/>
                <w:szCs w:val="20"/>
                <w:rtl w:val="0"/>
              </w:rPr>
              <w:t xml:space="preserve"> (configured for high concurrency/replication) for inventory and transactional data.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widowControl w:val="0"/>
              <w:spacing w:line="275.9999942779541" w:lineRule="auto"/>
              <w:rPr>
                <w:rFonts w:ascii="Open Sans" w:cs="Open Sans" w:eastAsia="Open Sans" w:hAnsi="Open Sans"/>
                <w:color w:val="1b1c1d"/>
                <w:sz w:val="20"/>
                <w:szCs w:val="20"/>
              </w:rPr>
            </w:pPr>
            <w:r w:rsidDel="00000000" w:rsidR="00000000" w:rsidRPr="00000000">
              <w:rPr>
                <w:rFonts w:ascii="Open Sans" w:cs="Open Sans" w:eastAsia="Open Sans" w:hAnsi="Open Sans"/>
                <w:color w:val="1b1c1d"/>
                <w:sz w:val="20"/>
                <w:szCs w:val="20"/>
                <w:rtl w:val="0"/>
              </w:rPr>
              <w:t xml:space="preserve">Mandated database system.</w:t>
            </w:r>
          </w:p>
        </w:tc>
      </w:tr>
    </w:tbl>
    <w:p w:rsidR="00000000" w:rsidDel="00000000" w:rsidP="00000000" w:rsidRDefault="00000000" w:rsidRPr="00000000" w14:paraId="0000009C">
      <w:pPr>
        <w:widowControl w:val="0"/>
        <w:rPr>
          <w:rFonts w:ascii="Open Sans" w:cs="Open Sans" w:eastAsia="Open Sans" w:hAnsi="Open Sans"/>
          <w:color w:val="1b1c1d"/>
          <w:sz w:val="20"/>
          <w:szCs w:val="20"/>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