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manually install failed patches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server with the failed updates , go to the search button on the bottom left corner of the task bar, search for windows update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391150" cy="16573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“Windows Update Settings”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73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br w:type="textWrapping"/>
        <w:t xml:space="preserve">Then Next screen will tell you all the update failures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65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HighLight the missing patch, copy and go to catalog.update.microsoft.com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upper  right corner search for the kb that you need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86375" cy="34956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file and then transfer it to the appropriate server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46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patches are uploaded to your vm, Open command prompt as administrator and run the following to install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Wsua (path to udpate file)  to do an interactive install 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Wusa (path to update) --/quiet /norestart  for silent install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1574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install a patch that comes in a .cab format do the following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Extract it to a folder like c:\temp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DISM.EXE  Online /Add-package /packagepath:  (Path to .cab package)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