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Guide to  setting up Azure MFA Extension for NPS</w:t>
      </w:r>
    </w:p>
    <w:p w:rsidR="00000000" w:rsidDel="00000000" w:rsidP="00000000" w:rsidRDefault="00000000" w:rsidRPr="00000000" w14:paraId="00000002">
      <w:pPr>
        <w:rPr>
          <w:b w:val="1"/>
        </w:rPr>
      </w:pPr>
      <w:r w:rsidDel="00000000" w:rsidR="00000000" w:rsidRPr="00000000">
        <w:rPr>
          <w:b w:val="1"/>
          <w:rtl w:val="0"/>
        </w:rPr>
        <w:t xml:space="preserve">Requrements: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MsOnline Module</w:t>
      </w:r>
    </w:p>
    <w:p w:rsidR="00000000" w:rsidDel="00000000" w:rsidP="00000000" w:rsidRDefault="00000000" w:rsidRPr="00000000" w14:paraId="00000004">
      <w:pPr>
        <w:ind w:left="720" w:firstLine="0"/>
        <w:rPr/>
      </w:pPr>
      <w:r w:rsidDel="00000000" w:rsidR="00000000" w:rsidRPr="00000000">
        <w:rPr>
          <w:rtl w:val="0"/>
        </w:rPr>
        <w:t xml:space="preserve">Install-module -name MsOnline -force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Tenant ID:  Log into the azure portal and grab your tenantID.  You will be prompted for this laer</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Azure MFA Extension for NPS - Download Link Below</w:t>
      </w:r>
    </w:p>
    <w:p w:rsidR="00000000" w:rsidDel="00000000" w:rsidP="00000000" w:rsidRDefault="00000000" w:rsidRPr="00000000" w14:paraId="00000007">
      <w:pPr>
        <w:ind w:firstLine="720"/>
        <w:rPr/>
      </w:pPr>
      <w:hyperlink r:id="rId6">
        <w:r w:rsidDel="00000000" w:rsidR="00000000" w:rsidRPr="00000000">
          <w:rPr>
            <w:color w:val="1155cc"/>
            <w:u w:val="single"/>
            <w:rtl w:val="0"/>
          </w:rPr>
          <w:t xml:space="preserve">https://www.microsoft.com/en-us/download/details.aspx?id=54688</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Azure MFA Extension Health Script - Download Link Below:</w:t>
      </w:r>
    </w:p>
    <w:p w:rsidR="00000000" w:rsidDel="00000000" w:rsidP="00000000" w:rsidRDefault="00000000" w:rsidRPr="00000000" w14:paraId="00000009">
      <w:pPr>
        <w:ind w:left="720" w:firstLine="0"/>
        <w:rPr/>
      </w:pPr>
      <w:r w:rsidDel="00000000" w:rsidR="00000000" w:rsidRPr="00000000">
        <w:rPr>
          <w:rtl w:val="0"/>
        </w:rPr>
        <w:t xml:space="preserve">https://gallery.technet.microsoft.com/Azure-MFA-NPS-Extension-648de6bb/view/Discussions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Instructions:</w:t>
      </w:r>
    </w:p>
    <w:p w:rsidR="00000000" w:rsidDel="00000000" w:rsidP="00000000" w:rsidRDefault="00000000" w:rsidRPr="00000000" w14:paraId="0000000C">
      <w:pPr>
        <w:ind w:left="0" w:firstLine="0"/>
        <w:rPr/>
      </w:pPr>
      <w:r w:rsidDel="00000000" w:rsidR="00000000" w:rsidRPr="00000000">
        <w:rPr>
          <w:rtl w:val="0"/>
        </w:rPr>
        <w:t xml:space="preserve">IN Powershell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Mkdir c:\install  “Copy the mfa extension into this folder”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Cd install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t>
      </w:r>
      <w:r w:rsidDel="00000000" w:rsidR="00000000" w:rsidRPr="00000000">
        <w:rPr>
          <w:rFonts w:ascii="Verdana" w:cs="Verdana" w:eastAsia="Verdana" w:hAnsi="Verdana"/>
          <w:color w:val="333333"/>
          <w:sz w:val="20"/>
          <w:szCs w:val="20"/>
          <w:highlight w:val="white"/>
          <w:rtl w:val="0"/>
        </w:rPr>
        <w:t xml:space="preserve">NpsExtnForAzureMfaInstaller.exe  #follow the prompts  #this installs a script</w:t>
      </w:r>
    </w:p>
    <w:p w:rsidR="00000000" w:rsidDel="00000000" w:rsidP="00000000" w:rsidRDefault="00000000" w:rsidRPr="00000000" w14:paraId="00000010">
      <w:pPr>
        <w:numPr>
          <w:ilvl w:val="0"/>
          <w:numId w:val="1"/>
        </w:numP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 &amp; "C:\Program Files\Microsoft\AzureMfa\Config\AzureMfaNpsExtnConfigSetup.ps1"</w:t>
      </w:r>
    </w:p>
    <w:p w:rsidR="00000000" w:rsidDel="00000000" w:rsidP="00000000" w:rsidRDefault="00000000" w:rsidRPr="00000000" w14:paraId="00000011">
      <w:pPr>
        <w:numPr>
          <w:ilvl w:val="0"/>
          <w:numId w:val="1"/>
        </w:numP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This will prompt you to log in and enter your TenantID</w:t>
      </w:r>
    </w:p>
    <w:p w:rsidR="00000000" w:rsidDel="00000000" w:rsidP="00000000" w:rsidRDefault="00000000" w:rsidRPr="00000000" w14:paraId="00000012">
      <w:pPr>
        <w:numPr>
          <w:ilvl w:val="0"/>
          <w:numId w:val="1"/>
        </w:numP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Come back and test this when rds is finished being configured</w:t>
      </w:r>
    </w:p>
    <w:p w:rsidR="00000000" w:rsidDel="00000000" w:rsidP="00000000" w:rsidRDefault="00000000" w:rsidRPr="00000000" w14:paraId="00000013">
      <w:pPr>
        <w:ind w:left="72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This Module doesn’t always work after the first, second, or even 3rd tie you reconfigure.  So you can go add/remove programs and remove it and start over.  But before you do that you have to do a little bit of clean up within the tenant Run the following commands.  If mfa is not working, run the health script and try reinstalling.  See below on how to clean up the tenant.</w:t>
      </w:r>
    </w:p>
    <w:p w:rsidR="00000000" w:rsidDel="00000000" w:rsidP="00000000" w:rsidRDefault="00000000" w:rsidRPr="00000000" w14:paraId="00000015">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Import-module msonline</w:t>
      </w:r>
    </w:p>
    <w:p w:rsidR="00000000" w:rsidDel="00000000" w:rsidP="00000000" w:rsidRDefault="00000000" w:rsidRPr="00000000" w14:paraId="00000017">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Connect-msolservice</w:t>
      </w:r>
    </w:p>
    <w:p w:rsidR="00000000" w:rsidDel="00000000" w:rsidP="00000000" w:rsidRDefault="00000000" w:rsidRPr="00000000" w14:paraId="00000018">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9">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 this keyids</w:t>
      </w:r>
    </w:p>
    <w:p w:rsidR="00000000" w:rsidDel="00000000" w:rsidP="00000000" w:rsidRDefault="00000000" w:rsidRPr="00000000" w14:paraId="0000001A">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Get-MsolServicePrincipalCredential -AppPrincipalId "981f26a1-7f43-403b-a875-f8b09b8cd720" -ReturnKeyValues 1</w:t>
      </w:r>
    </w:p>
    <w:p w:rsidR="00000000" w:rsidDel="00000000" w:rsidP="00000000" w:rsidRDefault="00000000" w:rsidRPr="00000000" w14:paraId="0000001B">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C">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 this object id</w:t>
      </w:r>
    </w:p>
    <w:p w:rsidR="00000000" w:rsidDel="00000000" w:rsidP="00000000" w:rsidRDefault="00000000" w:rsidRPr="00000000" w14:paraId="0000001D">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Get-MsolServicePrincipal | Where{$_.AppPrincipalID -eq "981f26a1-7f43-403b-a875-f8b09b8cd720"} | Select ObjectID</w:t>
      </w:r>
    </w:p>
    <w:p w:rsidR="00000000" w:rsidDel="00000000" w:rsidP="00000000" w:rsidRDefault="00000000" w:rsidRPr="00000000" w14:paraId="0000001E">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1F">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#Paste in command below</w:t>
      </w:r>
    </w:p>
    <w:p w:rsidR="00000000" w:rsidDel="00000000" w:rsidP="00000000" w:rsidRDefault="00000000" w:rsidRPr="00000000" w14:paraId="00000020">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Remove-MsolServicePrincipalCredential -KeyIds  d7926d73-91ec-4349-a9f8-7e386dd3432f -ObjectId '2fc34110-bd81-4dd1-9fac-763059b08aa2'</w:t>
      </w:r>
    </w:p>
    <w:p w:rsidR="00000000" w:rsidDel="00000000" w:rsidP="00000000" w:rsidRDefault="00000000" w:rsidRPr="00000000" w14:paraId="00000021">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22">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#verify these queries are empty</w:t>
      </w:r>
    </w:p>
    <w:p w:rsidR="00000000" w:rsidDel="00000000" w:rsidP="00000000" w:rsidRDefault="00000000" w:rsidRPr="00000000" w14:paraId="00000023">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Get-MsolServicePrincipalCredential -AppPrincipalId "981f26a1-7f43-403b-a875-f8b09b8cd720" -ReturnKeyValues 1</w:t>
      </w:r>
    </w:p>
    <w:p w:rsidR="00000000" w:rsidDel="00000000" w:rsidP="00000000" w:rsidRDefault="00000000" w:rsidRPr="00000000" w14:paraId="00000024">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25">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Get-MsolServicePrincipal -objectid 2fc34110-bd81-4dd1-9fac-763059b08aa2</w:t>
      </w:r>
    </w:p>
    <w:p w:rsidR="00000000" w:rsidDel="00000000" w:rsidP="00000000" w:rsidRDefault="00000000" w:rsidRPr="00000000" w14:paraId="00000026">
      <w:pPr>
        <w:ind w:left="0" w:firstLine="0"/>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27">
      <w:pPr>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Reboot + Reinstall</w:t>
      </w:r>
    </w:p>
    <w:p w:rsidR="00000000" w:rsidDel="00000000" w:rsidP="00000000" w:rsidRDefault="00000000" w:rsidRPr="00000000" w14:paraId="00000028">
      <w:pPr>
        <w:ind w:left="0" w:firstLine="0"/>
        <w:rPr>
          <w:rFonts w:ascii="Verdana" w:cs="Verdana" w:eastAsia="Verdana" w:hAnsi="Verdana"/>
          <w:color w:val="333333"/>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en-us/download/details.aspx?id=54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