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1A5" w:rsidRPr="0020259E" w:rsidRDefault="00B006EF" w:rsidP="00DB30B5">
      <w:pPr>
        <w:contextualSpacing/>
        <w:jc w:val="center"/>
        <w:rPr>
          <w:b/>
          <w:bCs/>
        </w:rPr>
      </w:pPr>
      <w:r w:rsidRPr="0020259E">
        <w:rPr>
          <w:b/>
          <w:bCs/>
        </w:rPr>
        <w:t xml:space="preserve">Fundamentos </w:t>
      </w:r>
      <w:r w:rsidR="008711A5" w:rsidRPr="0020259E">
        <w:rPr>
          <w:b/>
          <w:bCs/>
        </w:rPr>
        <w:t xml:space="preserve">de </w:t>
      </w:r>
      <w:r w:rsidR="00FC507B" w:rsidRPr="0020259E">
        <w:rPr>
          <w:b/>
          <w:bCs/>
        </w:rPr>
        <w:t>Programación</w:t>
      </w:r>
      <w:r w:rsidR="00C6078E">
        <w:rPr>
          <w:b/>
          <w:bCs/>
        </w:rPr>
        <w:t xml:space="preserve"> </w:t>
      </w:r>
      <w:r w:rsidR="000C3744">
        <w:rPr>
          <w:b/>
          <w:bCs/>
        </w:rPr>
        <w:t>(</w:t>
      </w:r>
      <w:r w:rsidR="00376FB4">
        <w:rPr>
          <w:b/>
          <w:bCs/>
        </w:rPr>
        <w:t>8</w:t>
      </w:r>
      <w:r w:rsidR="000C3744" w:rsidRPr="0020259E">
        <w:rPr>
          <w:b/>
          <w:bCs/>
        </w:rPr>
        <w:t xml:space="preserve"> de </w:t>
      </w:r>
      <w:r w:rsidR="00376FB4">
        <w:rPr>
          <w:b/>
          <w:bCs/>
        </w:rPr>
        <w:t>septiembre</w:t>
      </w:r>
      <w:r w:rsidR="000C3744" w:rsidRPr="0020259E">
        <w:rPr>
          <w:b/>
          <w:bCs/>
        </w:rPr>
        <w:t xml:space="preserve"> de 201</w:t>
      </w:r>
      <w:r w:rsidR="000C3744">
        <w:rPr>
          <w:b/>
          <w:bCs/>
        </w:rPr>
        <w:t>5)</w:t>
      </w:r>
    </w:p>
    <w:p w:rsidR="008711A5" w:rsidRPr="0020259E" w:rsidRDefault="008711A5" w:rsidP="00DB30B5">
      <w:pPr>
        <w:contextualSpacing/>
        <w:jc w:val="center"/>
        <w:rPr>
          <w:b/>
          <w:bCs/>
        </w:rPr>
      </w:pPr>
      <w:r w:rsidRPr="0020259E">
        <w:rPr>
          <w:b/>
          <w:bCs/>
        </w:rPr>
        <w:t>(</w:t>
      </w:r>
      <w:r w:rsidR="00FC507B" w:rsidRPr="0020259E">
        <w:rPr>
          <w:b/>
          <w:bCs/>
        </w:rPr>
        <w:t xml:space="preserve">Grados en </w:t>
      </w:r>
      <w:r w:rsidRPr="0020259E">
        <w:rPr>
          <w:b/>
          <w:bCs/>
        </w:rPr>
        <w:t>Ingenier</w:t>
      </w:r>
      <w:r w:rsidR="00FC507B" w:rsidRPr="0020259E">
        <w:rPr>
          <w:b/>
          <w:bCs/>
        </w:rPr>
        <w:t xml:space="preserve">ía Mecánica, </w:t>
      </w:r>
      <w:r w:rsidR="006D0EAA">
        <w:rPr>
          <w:b/>
          <w:bCs/>
        </w:rPr>
        <w:t xml:space="preserve">Eléctrica, </w:t>
      </w:r>
      <w:r w:rsidR="00FC507B" w:rsidRPr="0020259E">
        <w:rPr>
          <w:b/>
          <w:bCs/>
        </w:rPr>
        <w:t xml:space="preserve">Electrónica </w:t>
      </w:r>
      <w:r w:rsidRPr="0020259E">
        <w:rPr>
          <w:b/>
          <w:bCs/>
        </w:rPr>
        <w:t xml:space="preserve">Industrial </w:t>
      </w:r>
      <w:r w:rsidR="00FC507B" w:rsidRPr="0020259E">
        <w:rPr>
          <w:b/>
          <w:bCs/>
        </w:rPr>
        <w:t>y Química Industrial</w:t>
      </w:r>
      <w:r w:rsidRPr="0020259E">
        <w:rPr>
          <w:b/>
          <w:bCs/>
        </w:rPr>
        <w:t>)</w:t>
      </w:r>
    </w:p>
    <w:p w:rsidR="0027493A" w:rsidRDefault="0027493A" w:rsidP="00DB30B5">
      <w:pPr>
        <w:contextualSpacing/>
        <w:jc w:val="both"/>
        <w:rPr>
          <w:b/>
          <w:bCs/>
          <w:i/>
          <w:iCs/>
        </w:rPr>
      </w:pPr>
    </w:p>
    <w:p w:rsidR="0036182B" w:rsidRPr="0020259E" w:rsidRDefault="00642105" w:rsidP="007A5AAD">
      <w:pPr>
        <w:contextualSpacing/>
        <w:jc w:val="both"/>
      </w:pPr>
      <w:r>
        <w:t>C</w:t>
      </w:r>
      <w:r w:rsidR="00491A14" w:rsidRPr="0020259E">
        <w:t>onstruir</w:t>
      </w:r>
      <w:r w:rsidR="0036182B" w:rsidRPr="0020259E">
        <w:t xml:space="preserve"> </w:t>
      </w:r>
      <w:r w:rsidR="00413A7C">
        <w:t>un</w:t>
      </w:r>
      <w:r w:rsidR="0036182B" w:rsidRPr="0020259E">
        <w:t xml:space="preserve"> </w:t>
      </w:r>
      <w:r w:rsidR="00491A14" w:rsidRPr="0020259E">
        <w:t xml:space="preserve">programa en </w:t>
      </w:r>
      <w:r w:rsidR="00491A14" w:rsidRPr="0015152B">
        <w:rPr>
          <w:b/>
          <w:i/>
        </w:rPr>
        <w:t>C</w:t>
      </w:r>
      <w:r w:rsidR="009A4D14">
        <w:t xml:space="preserve"> </w:t>
      </w:r>
      <w:r w:rsidR="0036182B" w:rsidRPr="0020259E">
        <w:t>lo m</w:t>
      </w:r>
      <w:r w:rsidR="00491A14" w:rsidRPr="0020259E">
        <w:t>á</w:t>
      </w:r>
      <w:r w:rsidR="0036182B" w:rsidRPr="0020259E">
        <w:t>s modular posible (atendiendo a los criterios de modularidad)</w:t>
      </w:r>
      <w:r w:rsidR="00413A7C">
        <w:t xml:space="preserve"> que se ajuste a la especificación dada</w:t>
      </w:r>
      <w:r w:rsidR="00143E8C" w:rsidRPr="0020259E">
        <w:t xml:space="preserve"> </w:t>
      </w:r>
      <w:r w:rsidR="0036182B" w:rsidRPr="0020259E">
        <w:t xml:space="preserve">y documentar </w:t>
      </w:r>
      <w:r w:rsidR="003C2983" w:rsidRPr="0020259E">
        <w:t xml:space="preserve">el diseño preliminar </w:t>
      </w:r>
      <w:r w:rsidR="00694AE2">
        <w:t xml:space="preserve">con la </w:t>
      </w:r>
      <w:r w:rsidR="0020259E" w:rsidRPr="0020259E">
        <w:t xml:space="preserve">definición de </w:t>
      </w:r>
      <w:r w:rsidR="00E95860">
        <w:t xml:space="preserve">las </w:t>
      </w:r>
      <w:r w:rsidR="0020259E" w:rsidRPr="0020259E">
        <w:t>nuevas tipologías de datos</w:t>
      </w:r>
      <w:r w:rsidR="009A4D14">
        <w:t xml:space="preserve">, </w:t>
      </w:r>
      <w:r w:rsidR="009A4D14" w:rsidRPr="0020259E">
        <w:t xml:space="preserve">el diagrama de módulos </w:t>
      </w:r>
      <w:r w:rsidR="00694AE2">
        <w:t>(</w:t>
      </w:r>
      <w:r w:rsidR="009A4D14" w:rsidRPr="0020259E">
        <w:t>estructura del programa</w:t>
      </w:r>
      <w:r w:rsidR="00694AE2">
        <w:t>)</w:t>
      </w:r>
      <w:r w:rsidR="0020259E" w:rsidRPr="0020259E">
        <w:t xml:space="preserve"> </w:t>
      </w:r>
      <w:r w:rsidR="009A4D14">
        <w:t>y la</w:t>
      </w:r>
      <w:r w:rsidR="003C2983" w:rsidRPr="0020259E">
        <w:t xml:space="preserve">s </w:t>
      </w:r>
      <w:r w:rsidR="009A4D14">
        <w:t>interfaces de los módulos</w:t>
      </w:r>
      <w:r w:rsidR="00694AE2">
        <w:t>,</w:t>
      </w:r>
      <w:r w:rsidR="003C2983" w:rsidRPr="0020259E">
        <w:t xml:space="preserve"> </w:t>
      </w:r>
      <w:r w:rsidR="00491A14" w:rsidRPr="0020259E">
        <w:t>y</w:t>
      </w:r>
      <w:r w:rsidR="003C2983" w:rsidRPr="0020259E">
        <w:t xml:space="preserve"> el</w:t>
      </w:r>
      <w:r w:rsidR="0036182B" w:rsidRPr="0020259E">
        <w:t xml:space="preserve"> </w:t>
      </w:r>
      <w:r w:rsidR="003C2983" w:rsidRPr="0020259E">
        <w:t xml:space="preserve">diseño detallado </w:t>
      </w:r>
      <w:r w:rsidR="00694AE2">
        <w:t xml:space="preserve">con las </w:t>
      </w:r>
      <w:r w:rsidR="009A4D14">
        <w:t>definiciones de los</w:t>
      </w:r>
      <w:r w:rsidR="003C2983" w:rsidRPr="0020259E">
        <w:t xml:space="preserve"> </w:t>
      </w:r>
      <w:r w:rsidR="00F27C56">
        <w:t>respectivo</w:t>
      </w:r>
      <w:r w:rsidR="00491A14" w:rsidRPr="0020259E">
        <w:t xml:space="preserve">s </w:t>
      </w:r>
      <w:r w:rsidR="009A4D14">
        <w:t>sub-programas</w:t>
      </w:r>
      <w:r w:rsidR="00491A14" w:rsidRPr="0020259E">
        <w:t>.</w:t>
      </w:r>
    </w:p>
    <w:p w:rsidR="009538B3" w:rsidRDefault="009538B3" w:rsidP="00DB30B5">
      <w:pPr>
        <w:contextualSpacing/>
        <w:jc w:val="both"/>
        <w:rPr>
          <w:b/>
          <w:bCs/>
          <w:i/>
          <w:iCs/>
        </w:rPr>
      </w:pPr>
    </w:p>
    <w:p w:rsidR="0065095D" w:rsidRDefault="001558A6" w:rsidP="0065095D">
      <w:pP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-5.6pt;margin-top:79.6pt;width:304.4pt;height:202pt;z-index:251660288" filled="f" stroked="f">
            <v:textbox style="mso-next-textbox:#_x0000_s1037">
              <w:txbxContent>
                <w:p w:rsidR="00B614A6" w:rsidRDefault="00B614A6" w:rsidP="0065095D">
                  <w:pPr>
                    <w:jc w:val="both"/>
                  </w:pPr>
                  <w:r>
                    <w:t xml:space="preserve">El </w:t>
                  </w:r>
                  <w:r w:rsidRPr="00C679B9">
                    <w:rPr>
                      <w:b/>
                      <w:i/>
                    </w:rPr>
                    <w:t>micro código QR</w:t>
                  </w:r>
                  <w:r>
                    <w:t xml:space="preserve"> es una versión más pequeña del estándar del </w:t>
                  </w:r>
                  <w:r w:rsidRPr="00C679B9">
                    <w:rPr>
                      <w:b/>
                      <w:i/>
                    </w:rPr>
                    <w:t>código QR</w:t>
                  </w:r>
                  <w:r>
                    <w:t xml:space="preserve"> ("Quick Response": Respuesta Rápida) el cual fue </w:t>
                  </w:r>
                  <w:r w:rsidRPr="00C679B9">
                    <w:t xml:space="preserve">creado en 1994 por la compañía japonesa </w:t>
                  </w:r>
                  <w:r w:rsidRPr="003C0961">
                    <w:rPr>
                      <w:b/>
                      <w:i/>
                    </w:rPr>
                    <w:t>Denso Wave</w:t>
                  </w:r>
                  <w:r w:rsidRPr="00C679B9">
                    <w:t xml:space="preserve">, subsidiaria de </w:t>
                  </w:r>
                  <w:r w:rsidRPr="003C0961">
                    <w:rPr>
                      <w:b/>
                      <w:i/>
                    </w:rPr>
                    <w:t>Toyota</w:t>
                  </w:r>
                  <w:r>
                    <w:t xml:space="preserve">, </w:t>
                  </w:r>
                  <w:r w:rsidRPr="00C679B9">
                    <w:t>para almacenar información en una matriz de puntos o en un código de barras bidimensional</w:t>
                  </w:r>
                  <w:r>
                    <w:t xml:space="preserve"> (</w:t>
                  </w:r>
                  <w:r w:rsidRPr="003C0961">
                    <w:rPr>
                      <w:b/>
                      <w:i/>
                    </w:rPr>
                    <w:t>ISO/IEC18004</w:t>
                  </w:r>
                  <w:r>
                    <w:t xml:space="preserve">). El </w:t>
                  </w:r>
                  <w:r w:rsidR="005A53B2" w:rsidRPr="002F3B3E">
                    <w:rPr>
                      <w:b/>
                      <w:i/>
                    </w:rPr>
                    <w:t xml:space="preserve">micro </w:t>
                  </w:r>
                  <w:r w:rsidRPr="002F3B3E">
                    <w:rPr>
                      <w:b/>
                      <w:i/>
                    </w:rPr>
                    <w:t>código QR</w:t>
                  </w:r>
                  <w:r>
                    <w:t xml:space="preserve"> está adaptado para aplicaciones que requieren un espacio más pequeño y usan pequeñas cantidades de datos, tales como identificación de placas de circuito impresos y componentes electrónicos. La eficacia de la codificación de los datos se ve incrementada por el uso de sólo un patrón de detección de posición y de un margen de dos módulos alrededor del símbolo (frente a los tres patrones y cuatro módulos que requiere el código </w:t>
                  </w:r>
                  <w:r w:rsidRPr="002F3B3E">
                    <w:rPr>
                      <w:b/>
                      <w:i/>
                    </w:rPr>
                    <w:t>QR</w:t>
                  </w:r>
                  <w:r>
                    <w:t>).</w:t>
                  </w:r>
                </w:p>
                <w:p w:rsidR="00B614A6" w:rsidRDefault="00B614A6" w:rsidP="0065095D"/>
              </w:txbxContent>
            </v:textbox>
          </v:shape>
        </w:pict>
      </w:r>
      <w:r w:rsidR="00642105">
        <w:rPr>
          <w:b/>
          <w:bCs/>
        </w:rPr>
        <w:t>Ejercicio</w:t>
      </w:r>
      <w:r w:rsidR="0065095D" w:rsidRPr="0020259E">
        <w:rPr>
          <w:b/>
          <w:bCs/>
        </w:rPr>
        <w:t xml:space="preserve">: </w:t>
      </w:r>
      <w:r w:rsidR="0065095D">
        <w:t xml:space="preserve">Construir un programa que lea una imagen en escala de grises escaneada por una cámara digital, e indique si la misma </w:t>
      </w:r>
      <w:r w:rsidR="00334135">
        <w:t>contiene algún</w:t>
      </w:r>
      <w:r w:rsidR="0065095D">
        <w:t xml:space="preserve"> </w:t>
      </w:r>
      <w:r w:rsidR="0065095D" w:rsidRPr="00A90BC8">
        <w:rPr>
          <w:b/>
          <w:i/>
        </w:rPr>
        <w:t>micro código QR</w:t>
      </w:r>
      <w:r w:rsidR="0065095D">
        <w:t xml:space="preserve"> versión </w:t>
      </w:r>
      <w:r w:rsidR="0065095D" w:rsidRPr="00A90BC8">
        <w:rPr>
          <w:b/>
          <w:i/>
        </w:rPr>
        <w:t>M1</w:t>
      </w:r>
      <w:r w:rsidR="0065095D">
        <w:t xml:space="preserve">, imprimiéndolos en pantalla en caso afirmativo. La imagen digital está formada por un cuadrado de </w:t>
      </w:r>
      <w:r w:rsidR="0065095D">
        <w:rPr>
          <w:b/>
          <w:i/>
        </w:rPr>
        <w:t>64</w:t>
      </w:r>
      <w:r w:rsidR="0065095D" w:rsidRPr="008C69DC">
        <w:rPr>
          <w:b/>
          <w:i/>
        </w:rPr>
        <w:t>x</w:t>
      </w:r>
      <w:r w:rsidR="0065095D">
        <w:rPr>
          <w:b/>
          <w:i/>
        </w:rPr>
        <w:t>64</w:t>
      </w:r>
      <w:r w:rsidR="0065095D">
        <w:t xml:space="preserve"> píxeles, donde cada píxel </w:t>
      </w:r>
      <w:r w:rsidR="001B32C5">
        <w:t>está representado por</w:t>
      </w:r>
      <w:r w:rsidR="0065095D">
        <w:t xml:space="preserve"> un valor real entre </w:t>
      </w:r>
      <w:r w:rsidR="0065095D" w:rsidRPr="008C69DC">
        <w:rPr>
          <w:b/>
          <w:i/>
        </w:rPr>
        <w:t>0.00</w:t>
      </w:r>
      <w:r w:rsidR="0065095D">
        <w:t xml:space="preserve"> (negro) y </w:t>
      </w:r>
      <w:r w:rsidR="0065095D" w:rsidRPr="008C69DC">
        <w:rPr>
          <w:b/>
          <w:i/>
        </w:rPr>
        <w:t>1.00</w:t>
      </w:r>
      <w:r w:rsidR="0065095D">
        <w:t xml:space="preserve"> (blanco) correspondiente a la intensidad de color</w:t>
      </w:r>
      <w:r w:rsidR="00334135">
        <w:t xml:space="preserve"> blanco</w:t>
      </w:r>
      <w:r w:rsidR="0065095D">
        <w:t>, y cuyos valores se encuentran almacenados en un archivo de texto ("</w:t>
      </w:r>
      <w:r w:rsidR="0065095D" w:rsidRPr="00A90BC8">
        <w:rPr>
          <w:b/>
          <w:i/>
        </w:rPr>
        <w:t>escaner001.txt</w:t>
      </w:r>
      <w:r w:rsidR="0065095D">
        <w:t xml:space="preserve">"), separados por al menos un carácter de espaciado y ordenados por </w:t>
      </w:r>
      <w:r w:rsidR="00B76536">
        <w:t xml:space="preserve">filas de izquierda a derecha y </w:t>
      </w:r>
      <w:r w:rsidR="0065095D">
        <w:t>de arriba hacia abajo.</w:t>
      </w:r>
    </w:p>
    <w:p w:rsidR="0065095D" w:rsidRDefault="001558A6" w:rsidP="0065095D">
      <w:r>
        <w:rPr>
          <w:noProof/>
        </w:rPr>
        <w:pict>
          <v:shape id="_x0000_s1038" type="#_x0000_t202" style="position:absolute;margin-left:302.4pt;margin-top:8.4pt;width:223.2pt;height:181.6pt;z-index:251661312">
            <v:textbox>
              <w:txbxContent>
                <w:p w:rsidR="00B614A6" w:rsidRDefault="00B614A6" w:rsidP="0065095D">
                  <w:r w:rsidRPr="00FD5C79">
                    <w:rPr>
                      <w:noProof/>
                    </w:rPr>
                    <w:drawing>
                      <wp:inline distT="0" distB="0" distL="0" distR="0">
                        <wp:extent cx="2642235" cy="2091769"/>
                        <wp:effectExtent l="19050" t="0" r="5715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42235" cy="20917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65095D" w:rsidRDefault="0065095D" w:rsidP="0065095D"/>
    <w:p w:rsidR="0065095D" w:rsidRDefault="0065095D" w:rsidP="0065095D"/>
    <w:p w:rsidR="0065095D" w:rsidRDefault="0065095D" w:rsidP="0065095D"/>
    <w:p w:rsidR="0065095D" w:rsidRDefault="0065095D" w:rsidP="0065095D"/>
    <w:p w:rsidR="0065095D" w:rsidRDefault="0065095D" w:rsidP="0065095D"/>
    <w:p w:rsidR="0065095D" w:rsidRDefault="0065095D" w:rsidP="0065095D"/>
    <w:p w:rsidR="0065095D" w:rsidRDefault="0065095D" w:rsidP="0065095D"/>
    <w:p w:rsidR="0065095D" w:rsidRDefault="0065095D" w:rsidP="0065095D"/>
    <w:p w:rsidR="0065095D" w:rsidRDefault="0065095D" w:rsidP="0065095D"/>
    <w:p w:rsidR="0065095D" w:rsidRDefault="0065095D" w:rsidP="0065095D"/>
    <w:p w:rsidR="0065095D" w:rsidRDefault="0065095D" w:rsidP="0065095D"/>
    <w:p w:rsidR="0065095D" w:rsidRDefault="0065095D" w:rsidP="0065095D"/>
    <w:p w:rsidR="0065095D" w:rsidRDefault="0065095D" w:rsidP="0065095D"/>
    <w:p w:rsidR="0065095D" w:rsidRDefault="0065095D" w:rsidP="0065095D">
      <w:r>
        <w:t xml:space="preserve">La versión </w:t>
      </w:r>
      <w:r w:rsidRPr="00685046">
        <w:rPr>
          <w:b/>
          <w:i/>
        </w:rPr>
        <w:t>M1</w:t>
      </w:r>
      <w:r>
        <w:rPr>
          <w:b/>
          <w:i/>
        </w:rPr>
        <w:t xml:space="preserve"> </w:t>
      </w:r>
      <w:r>
        <w:t xml:space="preserve">está formada por un cuadro de </w:t>
      </w:r>
      <w:r w:rsidRPr="003C0961">
        <w:rPr>
          <w:b/>
          <w:i/>
        </w:rPr>
        <w:t>11x11</w:t>
      </w:r>
      <w:r w:rsidR="005A53B2">
        <w:t xml:space="preserve"> módulos, delimitado</w:t>
      </w:r>
      <w:r>
        <w:t xml:space="preserve"> por un margen de </w:t>
      </w:r>
      <w:r w:rsidRPr="003C0961">
        <w:rPr>
          <w:b/>
          <w:i/>
        </w:rPr>
        <w:t>2</w:t>
      </w:r>
      <w:r>
        <w:t xml:space="preserve"> módulos.</w:t>
      </w:r>
    </w:p>
    <w:p w:rsidR="0065095D" w:rsidRDefault="0065095D" w:rsidP="0065095D">
      <w:pPr>
        <w:jc w:val="both"/>
        <w:rPr>
          <w:b/>
          <w:i/>
          <w:u w:val="single"/>
        </w:rPr>
      </w:pPr>
    </w:p>
    <w:p w:rsidR="00B614A6" w:rsidRDefault="0065095D" w:rsidP="0065095D">
      <w:pPr>
        <w:jc w:val="both"/>
      </w:pPr>
      <w:r w:rsidRPr="003C0961">
        <w:rPr>
          <w:b/>
          <w:i/>
          <w:u w:val="single"/>
        </w:rPr>
        <w:t>Nota</w:t>
      </w:r>
      <w:r>
        <w:t xml:space="preserve">: para la detección del </w:t>
      </w:r>
      <w:r w:rsidRPr="00685046">
        <w:rPr>
          <w:b/>
          <w:i/>
        </w:rPr>
        <w:t>micro código QR</w:t>
      </w:r>
      <w:r>
        <w:t xml:space="preserve"> versión </w:t>
      </w:r>
      <w:r w:rsidRPr="00685046">
        <w:rPr>
          <w:b/>
          <w:i/>
        </w:rPr>
        <w:t>M1</w:t>
      </w:r>
      <w:r>
        <w:t xml:space="preserve">, el programa </w:t>
      </w:r>
      <w:r w:rsidR="00B614A6">
        <w:t xml:space="preserve">convertirá en primer lugar la imagen digital en escala de grises a una imagen en blanco y negro, teniendo </w:t>
      </w:r>
      <w:r w:rsidR="0057390E">
        <w:t xml:space="preserve">previamente </w:t>
      </w:r>
      <w:r w:rsidR="00B614A6">
        <w:t xml:space="preserve">en cuenta </w:t>
      </w:r>
      <w:r w:rsidR="00436002">
        <w:t>todos los</w:t>
      </w:r>
      <w:r w:rsidR="00B614A6">
        <w:t xml:space="preserve"> </w:t>
      </w:r>
      <w:proofErr w:type="gramStart"/>
      <w:r w:rsidR="00B614A6">
        <w:t>factor</w:t>
      </w:r>
      <w:r w:rsidR="00436002">
        <w:t>es</w:t>
      </w:r>
      <w:proofErr w:type="gramEnd"/>
      <w:r w:rsidR="00B614A6">
        <w:t xml:space="preserve"> de escala </w:t>
      </w:r>
      <w:r w:rsidR="001B32C5">
        <w:t xml:space="preserve">con los que </w:t>
      </w:r>
      <w:r w:rsidR="00955596">
        <w:t xml:space="preserve">puede estar impreso el código en </w:t>
      </w:r>
      <w:r w:rsidR="001B32C5">
        <w:t>la imagen</w:t>
      </w:r>
      <w:r w:rsidR="00B614A6">
        <w:t>:</w:t>
      </w:r>
    </w:p>
    <w:p w:rsidR="00B614A6" w:rsidRDefault="00B614A6" w:rsidP="00B614A6">
      <w:pPr>
        <w:pStyle w:val="Prrafodelista"/>
        <w:numPr>
          <w:ilvl w:val="0"/>
          <w:numId w:val="42"/>
        </w:numPr>
        <w:jc w:val="both"/>
      </w:pPr>
      <w:r>
        <w:t xml:space="preserve">Escala natural (factor de escala </w:t>
      </w:r>
      <w:r w:rsidRPr="0065095D">
        <w:rPr>
          <w:b/>
          <w:i/>
        </w:rPr>
        <w:t>1</w:t>
      </w:r>
      <w:r>
        <w:rPr>
          <w:b/>
          <w:i/>
        </w:rPr>
        <w:t>x</w:t>
      </w:r>
      <w:r>
        <w:t xml:space="preserve">). En este caso </w:t>
      </w:r>
      <w:r w:rsidRPr="00B614A6">
        <w:rPr>
          <w:b/>
          <w:i/>
        </w:rPr>
        <w:t>1</w:t>
      </w:r>
      <w:r>
        <w:t xml:space="preserve"> módulo se corresponde con </w:t>
      </w:r>
      <w:r w:rsidRPr="00B614A6">
        <w:rPr>
          <w:b/>
          <w:i/>
        </w:rPr>
        <w:t>1</w:t>
      </w:r>
      <w:r>
        <w:t xml:space="preserve"> píxel.</w:t>
      </w:r>
    </w:p>
    <w:p w:rsidR="00B614A6" w:rsidRDefault="00955596" w:rsidP="00B614A6">
      <w:pPr>
        <w:pStyle w:val="Prrafodelista"/>
        <w:numPr>
          <w:ilvl w:val="0"/>
          <w:numId w:val="42"/>
        </w:numPr>
        <w:jc w:val="both"/>
      </w:pPr>
      <w:r>
        <w:t>Código</w:t>
      </w:r>
      <w:r w:rsidR="00B614A6">
        <w:t xml:space="preserve"> ampliad</w:t>
      </w:r>
      <w:r>
        <w:t>o</w:t>
      </w:r>
      <w:r w:rsidR="00B614A6">
        <w:t xml:space="preserve"> (factor de escala </w:t>
      </w:r>
      <w:r w:rsidR="00B614A6" w:rsidRPr="0065095D">
        <w:rPr>
          <w:b/>
          <w:i/>
        </w:rPr>
        <w:t>2x</w:t>
      </w:r>
      <w:r w:rsidR="00583866">
        <w:t xml:space="preserve">, </w:t>
      </w:r>
      <w:r w:rsidR="00583866" w:rsidRPr="00583866">
        <w:rPr>
          <w:b/>
          <w:i/>
        </w:rPr>
        <w:t>3x</w:t>
      </w:r>
      <w:r w:rsidR="00583866">
        <w:t>,</w:t>
      </w:r>
      <w:r w:rsidR="00B614A6">
        <w:t xml:space="preserve"> </w:t>
      </w:r>
      <w:r w:rsidR="00B614A6" w:rsidRPr="0065095D">
        <w:rPr>
          <w:b/>
          <w:i/>
        </w:rPr>
        <w:t>4x</w:t>
      </w:r>
      <w:r w:rsidR="00583866" w:rsidRPr="00583866">
        <w:t>,...</w:t>
      </w:r>
      <w:r w:rsidR="00B614A6">
        <w:t xml:space="preserve">). En este caso </w:t>
      </w:r>
      <w:r w:rsidR="00B614A6" w:rsidRPr="00B614A6">
        <w:rPr>
          <w:b/>
          <w:i/>
        </w:rPr>
        <w:t xml:space="preserve">1 </w:t>
      </w:r>
      <w:r w:rsidR="00B614A6">
        <w:t xml:space="preserve">módulo se corresponde con un cuadrado de </w:t>
      </w:r>
      <w:r w:rsidR="00B614A6" w:rsidRPr="0065095D">
        <w:rPr>
          <w:b/>
          <w:i/>
        </w:rPr>
        <w:t>2x2</w:t>
      </w:r>
      <w:r w:rsidR="00583866">
        <w:t xml:space="preserve">, </w:t>
      </w:r>
      <w:r w:rsidR="00583866" w:rsidRPr="00583866">
        <w:rPr>
          <w:b/>
          <w:i/>
        </w:rPr>
        <w:t>3x3</w:t>
      </w:r>
      <w:r w:rsidR="00583866">
        <w:t>,</w:t>
      </w:r>
      <w:r w:rsidR="00B614A6">
        <w:t xml:space="preserve"> </w:t>
      </w:r>
      <w:r w:rsidR="00B614A6" w:rsidRPr="0065095D">
        <w:rPr>
          <w:b/>
          <w:i/>
        </w:rPr>
        <w:t>4x4</w:t>
      </w:r>
      <w:r w:rsidR="00583866">
        <w:t xml:space="preserve">,... </w:t>
      </w:r>
      <w:r w:rsidR="00B614A6">
        <w:t>píxeles, respectivamente, siendo su valor de intensidad de gris la media aritmética de los valores de los píxeles correspondientes.</w:t>
      </w:r>
      <w:r w:rsidR="00B774EB">
        <w:t xml:space="preserve"> El programa deberá escalar la imagen </w:t>
      </w:r>
      <w:r w:rsidR="005F010A">
        <w:t>(</w:t>
      </w:r>
      <w:r w:rsidR="00B774EB">
        <w:t>considerando como punto fijo la esquina superior izquierda</w:t>
      </w:r>
      <w:r w:rsidR="005F010A">
        <w:t>)</w:t>
      </w:r>
      <w:r w:rsidR="0099082E">
        <w:t xml:space="preserve"> y </w:t>
      </w:r>
      <w:r>
        <w:t>modificar</w:t>
      </w:r>
      <w:r w:rsidR="00B774EB">
        <w:t xml:space="preserve"> sus dimensiones, que pasarán a ser de </w:t>
      </w:r>
      <w:r w:rsidR="00B774EB" w:rsidRPr="00B774EB">
        <w:rPr>
          <w:b/>
          <w:i/>
        </w:rPr>
        <w:t>32x32</w:t>
      </w:r>
      <w:r w:rsidR="00583866">
        <w:t xml:space="preserve">, </w:t>
      </w:r>
      <w:r w:rsidR="00583866" w:rsidRPr="00583866">
        <w:rPr>
          <w:b/>
          <w:i/>
        </w:rPr>
        <w:t>21x21</w:t>
      </w:r>
      <w:r w:rsidR="00583866">
        <w:t>,</w:t>
      </w:r>
      <w:r w:rsidR="00B774EB">
        <w:t xml:space="preserve"> </w:t>
      </w:r>
      <w:r w:rsidR="00B774EB" w:rsidRPr="00B774EB">
        <w:rPr>
          <w:b/>
          <w:i/>
        </w:rPr>
        <w:t>16x16</w:t>
      </w:r>
      <w:r w:rsidR="00B774EB">
        <w:t>,</w:t>
      </w:r>
      <w:r w:rsidR="00583866">
        <w:t>...</w:t>
      </w:r>
      <w:r w:rsidR="00B774EB">
        <w:t xml:space="preserve"> respectivamente.</w:t>
      </w:r>
    </w:p>
    <w:p w:rsidR="00F70684" w:rsidRDefault="00B614A6" w:rsidP="00B614A6">
      <w:pPr>
        <w:jc w:val="both"/>
      </w:pPr>
      <w:r>
        <w:t xml:space="preserve">A continuación, </w:t>
      </w:r>
      <w:r w:rsidR="002F685B">
        <w:t>localiz</w:t>
      </w:r>
      <w:r w:rsidR="00F70684">
        <w:t xml:space="preserve">ará matrices candidatas de </w:t>
      </w:r>
      <w:r w:rsidR="00F70684" w:rsidRPr="00493DDF">
        <w:rPr>
          <w:b/>
          <w:i/>
        </w:rPr>
        <w:t>11x11</w:t>
      </w:r>
      <w:r w:rsidR="00F70684">
        <w:t xml:space="preserve"> módulos </w:t>
      </w:r>
      <w:r w:rsidR="0065095D">
        <w:t>comproba</w:t>
      </w:r>
      <w:r w:rsidR="00F70684">
        <w:t>ndo</w:t>
      </w:r>
      <w:r w:rsidR="0065095D">
        <w:t xml:space="preserve"> el margen de </w:t>
      </w:r>
      <w:r w:rsidR="0065095D" w:rsidRPr="00493DDF">
        <w:rPr>
          <w:b/>
          <w:i/>
        </w:rPr>
        <w:t>2</w:t>
      </w:r>
      <w:r w:rsidR="0065095D">
        <w:t xml:space="preserve"> módulos </w:t>
      </w:r>
      <w:r w:rsidR="00F70684">
        <w:t xml:space="preserve">de color blanco </w:t>
      </w:r>
      <w:r w:rsidR="0065095D">
        <w:t xml:space="preserve">que </w:t>
      </w:r>
      <w:r w:rsidR="00F70684">
        <w:t xml:space="preserve">la </w:t>
      </w:r>
      <w:r w:rsidR="0065095D">
        <w:t>rodea</w:t>
      </w:r>
      <w:r w:rsidR="00436002">
        <w:t xml:space="preserve">. </w:t>
      </w:r>
      <w:r w:rsidR="00F70684">
        <w:t>Para</w:t>
      </w:r>
      <w:r w:rsidR="00436002">
        <w:t xml:space="preserve"> cada una de </w:t>
      </w:r>
      <w:r w:rsidR="00F70684">
        <w:t>esta</w:t>
      </w:r>
      <w:r w:rsidR="00436002">
        <w:t>s</w:t>
      </w:r>
      <w:r w:rsidR="00F70684">
        <w:t xml:space="preserve"> matrices candidatas</w:t>
      </w:r>
      <w:r w:rsidR="00436002">
        <w:t>, comprobará</w:t>
      </w:r>
      <w:r w:rsidR="00F70684">
        <w:t>:</w:t>
      </w:r>
    </w:p>
    <w:p w:rsidR="0065095D" w:rsidRDefault="00F70684" w:rsidP="00F70684">
      <w:pPr>
        <w:pStyle w:val="Prrafodelista"/>
        <w:numPr>
          <w:ilvl w:val="0"/>
          <w:numId w:val="43"/>
        </w:numPr>
        <w:jc w:val="both"/>
      </w:pPr>
      <w:r>
        <w:t>E</w:t>
      </w:r>
      <w:r w:rsidR="0065095D">
        <w:t xml:space="preserve">l patrón de detección de posición situado en la esquina superior izquierda (cuadro negro de </w:t>
      </w:r>
      <w:r w:rsidR="0065095D" w:rsidRPr="00F70684">
        <w:rPr>
          <w:b/>
          <w:i/>
        </w:rPr>
        <w:t>3x3</w:t>
      </w:r>
      <w:r w:rsidR="0065095D">
        <w:t xml:space="preserve"> módulos, rodeado por un margen blanco encerrado en un margen negro, ambos de </w:t>
      </w:r>
      <w:r w:rsidR="0065095D" w:rsidRPr="00F70684">
        <w:rPr>
          <w:b/>
          <w:i/>
        </w:rPr>
        <w:t>1</w:t>
      </w:r>
      <w:r w:rsidR="0065095D">
        <w:t xml:space="preserve"> módulo), </w:t>
      </w:r>
    </w:p>
    <w:p w:rsidR="00F70684" w:rsidRDefault="00F70684" w:rsidP="00F70684">
      <w:pPr>
        <w:pStyle w:val="Prrafodelista"/>
        <w:numPr>
          <w:ilvl w:val="0"/>
          <w:numId w:val="43"/>
        </w:numPr>
        <w:jc w:val="both"/>
      </w:pPr>
      <w:r>
        <w:t xml:space="preserve">El separador de </w:t>
      </w:r>
      <w:r w:rsidRPr="00BE1778">
        <w:rPr>
          <w:b/>
          <w:i/>
        </w:rPr>
        <w:t>1</w:t>
      </w:r>
      <w:r>
        <w:t xml:space="preserve"> módulo de color blanco, situado a la derecha y debajo del patrón de detección de posición.</w:t>
      </w:r>
    </w:p>
    <w:p w:rsidR="00F70684" w:rsidRDefault="00F70684" w:rsidP="00F70684">
      <w:pPr>
        <w:pStyle w:val="Prrafodelista"/>
        <w:numPr>
          <w:ilvl w:val="0"/>
          <w:numId w:val="43"/>
        </w:numPr>
        <w:jc w:val="both"/>
      </w:pPr>
      <w:r>
        <w:t xml:space="preserve">El patrón temporal formado por </w:t>
      </w:r>
      <w:r w:rsidRPr="00BE1778">
        <w:rPr>
          <w:b/>
          <w:i/>
        </w:rPr>
        <w:t>3</w:t>
      </w:r>
      <w:r>
        <w:t xml:space="preserve"> módulos (negro-blanco-negro) situado tanto a la derecha de la primera fila como en la parte inferior de la primera columna.</w:t>
      </w:r>
    </w:p>
    <w:p w:rsidR="0065095D" w:rsidRPr="00286928" w:rsidRDefault="00F70684" w:rsidP="00F70684">
      <w:pPr>
        <w:jc w:val="both"/>
      </w:pPr>
      <w:r>
        <w:t>Además, e</w:t>
      </w:r>
      <w:r w:rsidR="0065095D">
        <w:t xml:space="preserve">l programa deberá tener en cuenta </w:t>
      </w:r>
      <w:r>
        <w:t>el posible á</w:t>
      </w:r>
      <w:r w:rsidR="0065095D">
        <w:t xml:space="preserve">ngulo de giro del </w:t>
      </w:r>
      <w:r w:rsidR="0065095D" w:rsidRPr="0065095D">
        <w:rPr>
          <w:b/>
          <w:i/>
        </w:rPr>
        <w:t>micro código QR</w:t>
      </w:r>
      <w:r w:rsidR="0065095D">
        <w:t xml:space="preserve"> dentro de la imagen digital, por lo que </w:t>
      </w:r>
      <w:r w:rsidR="003F1991">
        <w:t xml:space="preserve">éste </w:t>
      </w:r>
      <w:r w:rsidR="0065095D">
        <w:t xml:space="preserve">solo puede ser detectado cuando este ángulo sea de </w:t>
      </w:r>
      <w:r w:rsidR="0065095D" w:rsidRPr="0065095D">
        <w:rPr>
          <w:b/>
          <w:i/>
        </w:rPr>
        <w:t>0º</w:t>
      </w:r>
      <w:r w:rsidR="0065095D">
        <w:t xml:space="preserve">, </w:t>
      </w:r>
      <w:r w:rsidR="0065095D" w:rsidRPr="0065095D">
        <w:rPr>
          <w:b/>
          <w:i/>
        </w:rPr>
        <w:t>90º</w:t>
      </w:r>
      <w:r w:rsidR="0065095D">
        <w:t xml:space="preserve">, </w:t>
      </w:r>
      <w:r w:rsidR="0065095D" w:rsidRPr="0065095D">
        <w:rPr>
          <w:b/>
          <w:i/>
        </w:rPr>
        <w:t>180º</w:t>
      </w:r>
      <w:r w:rsidR="0065095D">
        <w:t xml:space="preserve"> ó </w:t>
      </w:r>
      <w:r w:rsidR="0065095D" w:rsidRPr="0065095D">
        <w:rPr>
          <w:b/>
          <w:i/>
        </w:rPr>
        <w:t>270º</w:t>
      </w:r>
      <w:r w:rsidR="0065095D">
        <w:t>.</w:t>
      </w:r>
    </w:p>
    <w:p w:rsidR="007F574B" w:rsidRDefault="007F574B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:rsidR="0065095D" w:rsidRPr="00310751" w:rsidRDefault="007F574B">
      <w:pPr>
        <w:rPr>
          <w:bCs/>
          <w:iCs/>
        </w:rPr>
      </w:pPr>
      <w:r w:rsidRPr="00310751">
        <w:rPr>
          <w:bCs/>
          <w:iCs/>
        </w:rPr>
        <w:lastRenderedPageBreak/>
        <w:t>Ejemplos:</w:t>
      </w:r>
    </w:p>
    <w:tbl>
      <w:tblPr>
        <w:tblStyle w:val="Tablaconcuadrcula"/>
        <w:tblW w:w="0" w:type="auto"/>
        <w:tblLook w:val="04A0"/>
      </w:tblPr>
      <w:tblGrid>
        <w:gridCol w:w="5303"/>
        <w:gridCol w:w="5303"/>
      </w:tblGrid>
      <w:tr w:rsidR="00A9733D" w:rsidTr="00A9733D">
        <w:tc>
          <w:tcPr>
            <w:tcW w:w="5303" w:type="dxa"/>
          </w:tcPr>
          <w:p w:rsidR="00A9733D" w:rsidRPr="00A9733D" w:rsidRDefault="00A9733D" w:rsidP="00DF4889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Imagen digital en B/N </w:t>
            </w:r>
          </w:p>
        </w:tc>
        <w:tc>
          <w:tcPr>
            <w:tcW w:w="5303" w:type="dxa"/>
          </w:tcPr>
          <w:p w:rsidR="00A9733D" w:rsidRDefault="00A9733D" w:rsidP="00500E7C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Micro código QR M1 detectado</w:t>
            </w:r>
            <w:r w:rsidR="00DF4889">
              <w:rPr>
                <w:b/>
                <w:bCs/>
                <w:iCs/>
              </w:rPr>
              <w:t xml:space="preserve"> tras aplicar escalado y/o rotación</w:t>
            </w:r>
          </w:p>
        </w:tc>
      </w:tr>
      <w:tr w:rsidR="00A9733D" w:rsidTr="00A9733D">
        <w:tc>
          <w:tcPr>
            <w:tcW w:w="5303" w:type="dxa"/>
          </w:tcPr>
          <w:p w:rsidR="00310751" w:rsidRDefault="001558A6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  <w:noProof/>
              </w:rPr>
              <w:pict>
                <v:oval id="_x0000_s1040" style="position:absolute;margin-left:0;margin-top:6.2pt;width:67.2pt;height:65.2pt;z-index:251662336;mso-position-horizontal-relative:text;mso-position-vertical-relative:text" filled="f"/>
              </w:pict>
            </w:r>
            <w:r>
              <w:rPr>
                <w:b/>
                <w:bCs/>
                <w:iCs/>
                <w:noProof/>
              </w:rPr>
              <w:pict>
                <v:oval id="_x0000_s1041" style="position:absolute;margin-left:82.4pt;margin-top:222.6pt;width:142.8pt;height:125.2pt;z-index:251663360;mso-position-horizontal-relative:text;mso-position-vertical-relative:text" filled="f"/>
              </w:pict>
            </w:r>
            <w:r w:rsidR="00A9733D" w:rsidRPr="00A9733D">
              <w:rPr>
                <w:b/>
                <w:bCs/>
                <w:iCs/>
                <w:noProof/>
              </w:rPr>
              <w:drawing>
                <wp:inline distT="0" distB="0" distL="0" distR="0">
                  <wp:extent cx="2896603" cy="2880000"/>
                  <wp:effectExtent l="19050" t="0" r="0" b="0"/>
                  <wp:docPr id="9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6603" cy="28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A9733D" w:rsidRPr="00310751" w:rsidRDefault="00A9733D">
            <w:pPr>
              <w:rPr>
                <w:bCs/>
                <w:iCs/>
              </w:rPr>
            </w:pPr>
            <w:r w:rsidRPr="00310751">
              <w:rPr>
                <w:bCs/>
                <w:iCs/>
              </w:rPr>
              <w:t>Factor de escala: 1x</w:t>
            </w:r>
          </w:p>
          <w:p w:rsidR="00DA052B" w:rsidRPr="00310751" w:rsidRDefault="00DA052B">
            <w:pPr>
              <w:rPr>
                <w:bCs/>
                <w:iCs/>
              </w:rPr>
            </w:pPr>
          </w:p>
          <w:p w:rsidR="00DF4889" w:rsidRPr="00310751" w:rsidRDefault="00DF4889">
            <w:pPr>
              <w:rPr>
                <w:bCs/>
                <w:iCs/>
              </w:rPr>
            </w:pPr>
            <w:r w:rsidRPr="00310751">
              <w:rPr>
                <w:bCs/>
                <w:iCs/>
              </w:rPr>
              <w:t>Localización matriz candidata:</w:t>
            </w:r>
          </w:p>
          <w:p w:rsidR="00DA052B" w:rsidRDefault="00DA052B">
            <w:pPr>
              <w:rPr>
                <w:b/>
                <w:bCs/>
                <w:iCs/>
              </w:rPr>
            </w:pPr>
          </w:p>
          <w:p w:rsidR="00DF4889" w:rsidRDefault="00DA052B" w:rsidP="00213031">
            <w:pPr>
              <w:jc w:val="center"/>
              <w:rPr>
                <w:b/>
                <w:bCs/>
                <w:iCs/>
              </w:rPr>
            </w:pPr>
            <w:r>
              <w:object w:dxaOrig="636" w:dyaOrig="6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pt;height:32pt" o:ole="">
                  <v:imagedata r:id="rId8" o:title=""/>
                </v:shape>
                <o:OLEObject Type="Embed" ProgID="PBrush" ShapeID="_x0000_i1025" DrawAspect="Content" ObjectID="_1503154424" r:id="rId9"/>
              </w:object>
            </w:r>
          </w:p>
          <w:p w:rsidR="00DA052B" w:rsidRDefault="00DA052B">
            <w:pPr>
              <w:rPr>
                <w:b/>
                <w:bCs/>
                <w:iCs/>
              </w:rPr>
            </w:pPr>
          </w:p>
          <w:p w:rsidR="00A9733D" w:rsidRPr="00310751" w:rsidRDefault="00A9733D">
            <w:pPr>
              <w:rPr>
                <w:bCs/>
                <w:iCs/>
              </w:rPr>
            </w:pPr>
            <w:r w:rsidRPr="00310751">
              <w:rPr>
                <w:bCs/>
                <w:iCs/>
              </w:rPr>
              <w:t>Ángulo de giro del código: 0º</w:t>
            </w:r>
          </w:p>
        </w:tc>
      </w:tr>
      <w:tr w:rsidR="00A9733D" w:rsidTr="00A9733D">
        <w:tc>
          <w:tcPr>
            <w:tcW w:w="5303" w:type="dxa"/>
          </w:tcPr>
          <w:p w:rsidR="00A9733D" w:rsidRDefault="00A9733D">
            <w:pPr>
              <w:rPr>
                <w:b/>
                <w:bCs/>
                <w:iCs/>
              </w:rPr>
            </w:pPr>
            <w:r w:rsidRPr="00A9733D">
              <w:rPr>
                <w:b/>
                <w:bCs/>
                <w:iCs/>
                <w:noProof/>
              </w:rPr>
              <w:drawing>
                <wp:inline distT="0" distB="0" distL="0" distR="0">
                  <wp:extent cx="2886708" cy="2880000"/>
                  <wp:effectExtent l="19050" t="0" r="8892" b="0"/>
                  <wp:docPr id="10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708" cy="28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A9733D" w:rsidRPr="00310751" w:rsidRDefault="00A9733D" w:rsidP="00A9733D">
            <w:pPr>
              <w:rPr>
                <w:bCs/>
                <w:iCs/>
              </w:rPr>
            </w:pPr>
            <w:r w:rsidRPr="00310751">
              <w:rPr>
                <w:bCs/>
                <w:iCs/>
              </w:rPr>
              <w:t>Factor de escala: 2x</w:t>
            </w:r>
          </w:p>
          <w:p w:rsidR="00DF4889" w:rsidRDefault="001558A6" w:rsidP="00DF4889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  <w:noProof/>
              </w:rPr>
              <w:pict>
                <v:oval id="_x0000_s1044" style="position:absolute;left:0;text-align:left;margin-left:110.05pt;margin-top:.55pt;width:67.2pt;height:65.2pt;z-index:251665408" filled="f"/>
              </w:pict>
            </w:r>
            <w:r w:rsidR="00DF4889" w:rsidRPr="00DF4889">
              <w:rPr>
                <w:b/>
                <w:bCs/>
                <w:iCs/>
                <w:noProof/>
              </w:rPr>
              <w:drawing>
                <wp:inline distT="0" distB="0" distL="0" distR="0">
                  <wp:extent cx="1443810" cy="1440000"/>
                  <wp:effectExtent l="19050" t="0" r="399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3810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3031" w:rsidRPr="00310751" w:rsidRDefault="00213031" w:rsidP="00213031">
            <w:pPr>
              <w:rPr>
                <w:bCs/>
                <w:iCs/>
              </w:rPr>
            </w:pPr>
            <w:r w:rsidRPr="00310751">
              <w:rPr>
                <w:bCs/>
                <w:iCs/>
              </w:rPr>
              <w:t>Localización matriz candidata:</w:t>
            </w:r>
          </w:p>
          <w:p w:rsidR="00213031" w:rsidRDefault="00213031" w:rsidP="00213031">
            <w:pPr>
              <w:jc w:val="center"/>
              <w:rPr>
                <w:b/>
                <w:bCs/>
                <w:iCs/>
              </w:rPr>
            </w:pPr>
            <w:r>
              <w:object w:dxaOrig="636" w:dyaOrig="636">
                <v:shape id="_x0000_i1026" type="#_x0000_t75" style="width:32pt;height:32pt" o:ole="">
                  <v:imagedata r:id="rId12" o:title=""/>
                </v:shape>
                <o:OLEObject Type="Embed" ProgID="PBrush" ShapeID="_x0000_i1026" DrawAspect="Content" ObjectID="_1503154425" r:id="rId13"/>
              </w:object>
            </w:r>
          </w:p>
          <w:p w:rsidR="00DF4889" w:rsidRPr="00310751" w:rsidRDefault="00DA052B" w:rsidP="00DF4889">
            <w:pPr>
              <w:rPr>
                <w:bCs/>
                <w:iCs/>
              </w:rPr>
            </w:pPr>
            <w:r w:rsidRPr="00310751">
              <w:rPr>
                <w:bCs/>
                <w:iCs/>
              </w:rPr>
              <w:t>Ángulo de giro del código: 9</w:t>
            </w:r>
            <w:r w:rsidR="00DF4889" w:rsidRPr="00310751">
              <w:rPr>
                <w:bCs/>
                <w:iCs/>
              </w:rPr>
              <w:t>0º</w:t>
            </w:r>
          </w:p>
          <w:p w:rsidR="00DF4889" w:rsidRDefault="00213031" w:rsidP="00DF4889">
            <w:pPr>
              <w:jc w:val="center"/>
              <w:rPr>
                <w:b/>
                <w:bCs/>
                <w:iCs/>
              </w:rPr>
            </w:pPr>
            <w:r>
              <w:object w:dxaOrig="636" w:dyaOrig="636">
                <v:shape id="_x0000_i1027" type="#_x0000_t75" style="width:32pt;height:32pt" o:ole="">
                  <v:imagedata r:id="rId14" o:title=""/>
                </v:shape>
                <o:OLEObject Type="Embed" ProgID="PBrush" ShapeID="_x0000_i1027" DrawAspect="Content" ObjectID="_1503154426" r:id="rId15"/>
              </w:object>
            </w:r>
          </w:p>
        </w:tc>
      </w:tr>
      <w:tr w:rsidR="00A9733D" w:rsidTr="00A9733D">
        <w:tc>
          <w:tcPr>
            <w:tcW w:w="5303" w:type="dxa"/>
          </w:tcPr>
          <w:p w:rsidR="00A9733D" w:rsidRDefault="001558A6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  <w:noProof/>
              </w:rPr>
              <w:pict>
                <v:oval id="_x0000_s1042" style="position:absolute;margin-left:6pt;margin-top:3.25pt;width:226.4pt;height:232pt;z-index:251664384;mso-position-horizontal-relative:text;mso-position-vertical-relative:text" filled="f"/>
              </w:pict>
            </w:r>
            <w:r w:rsidR="00A9733D" w:rsidRPr="00A9733D">
              <w:rPr>
                <w:b/>
                <w:bCs/>
                <w:iCs/>
                <w:noProof/>
              </w:rPr>
              <w:drawing>
                <wp:inline distT="0" distB="0" distL="0" distR="0">
                  <wp:extent cx="2875645" cy="2880000"/>
                  <wp:effectExtent l="19050" t="0" r="905" b="0"/>
                  <wp:docPr id="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5645" cy="28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A9733D" w:rsidRPr="00310751" w:rsidRDefault="00A9733D" w:rsidP="00A9733D">
            <w:pPr>
              <w:rPr>
                <w:bCs/>
                <w:iCs/>
              </w:rPr>
            </w:pPr>
            <w:r w:rsidRPr="00310751">
              <w:rPr>
                <w:bCs/>
                <w:iCs/>
              </w:rPr>
              <w:t>Factor de escala: 4x</w:t>
            </w:r>
          </w:p>
          <w:p w:rsidR="00DF4889" w:rsidRDefault="001558A6" w:rsidP="00A9733D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  <w:noProof/>
              </w:rPr>
              <w:pict>
                <v:oval id="_x0000_s1045" style="position:absolute;margin-left:93.25pt;margin-top:10.85pt;width:67.2pt;height:65.2pt;z-index:251666432" filled="f"/>
              </w:pict>
            </w:r>
          </w:p>
          <w:p w:rsidR="00DF4889" w:rsidRDefault="00DF4889" w:rsidP="00DA052B">
            <w:pPr>
              <w:jc w:val="center"/>
              <w:rPr>
                <w:b/>
                <w:bCs/>
                <w:iCs/>
              </w:rPr>
            </w:pPr>
            <w:r w:rsidRPr="00DF4889">
              <w:rPr>
                <w:b/>
                <w:bCs/>
                <w:iCs/>
                <w:noProof/>
              </w:rPr>
              <w:drawing>
                <wp:inline distT="0" distB="0" distL="0" distR="0">
                  <wp:extent cx="718889" cy="720000"/>
                  <wp:effectExtent l="19050" t="0" r="5011" b="0"/>
                  <wp:docPr id="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889" cy="72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52B" w:rsidRDefault="00DA052B" w:rsidP="00A9733D">
            <w:pPr>
              <w:rPr>
                <w:b/>
                <w:bCs/>
                <w:iCs/>
              </w:rPr>
            </w:pPr>
          </w:p>
          <w:p w:rsidR="00DA052B" w:rsidRDefault="00DA052B" w:rsidP="00DA052B">
            <w:pPr>
              <w:rPr>
                <w:bCs/>
                <w:iCs/>
              </w:rPr>
            </w:pPr>
            <w:r w:rsidRPr="00310751">
              <w:rPr>
                <w:bCs/>
                <w:iCs/>
              </w:rPr>
              <w:t>Localización matriz candidata:</w:t>
            </w:r>
          </w:p>
          <w:p w:rsidR="00DA052B" w:rsidRDefault="00DA052B" w:rsidP="00DA052B">
            <w:pPr>
              <w:jc w:val="center"/>
              <w:rPr>
                <w:b/>
                <w:bCs/>
                <w:iCs/>
              </w:rPr>
            </w:pPr>
            <w:r>
              <w:object w:dxaOrig="624" w:dyaOrig="636">
                <v:shape id="_x0000_i1028" type="#_x0000_t75" style="width:31pt;height:32pt" o:ole="">
                  <v:imagedata r:id="rId18" o:title=""/>
                </v:shape>
                <o:OLEObject Type="Embed" ProgID="PBrush" ShapeID="_x0000_i1028" DrawAspect="Content" ObjectID="_1503154427" r:id="rId19"/>
              </w:object>
            </w:r>
          </w:p>
          <w:p w:rsidR="000C71B0" w:rsidRDefault="000C71B0" w:rsidP="00DA052B">
            <w:pPr>
              <w:rPr>
                <w:bCs/>
                <w:iCs/>
              </w:rPr>
            </w:pPr>
          </w:p>
          <w:p w:rsidR="00310751" w:rsidRPr="00310751" w:rsidRDefault="00DA052B" w:rsidP="00DA052B">
            <w:pPr>
              <w:rPr>
                <w:bCs/>
                <w:iCs/>
              </w:rPr>
            </w:pPr>
            <w:r w:rsidRPr="00310751">
              <w:rPr>
                <w:bCs/>
                <w:iCs/>
              </w:rPr>
              <w:t>Ángulo de giro del código: 180º</w:t>
            </w:r>
          </w:p>
          <w:p w:rsidR="00DA052B" w:rsidRDefault="00DA052B" w:rsidP="000C71B0">
            <w:pPr>
              <w:jc w:val="center"/>
              <w:rPr>
                <w:b/>
                <w:bCs/>
                <w:iCs/>
              </w:rPr>
            </w:pPr>
            <w:r>
              <w:object w:dxaOrig="624" w:dyaOrig="636">
                <v:shape id="_x0000_i1029" type="#_x0000_t75" style="width:31pt;height:32pt" o:ole="">
                  <v:imagedata r:id="rId20" o:title=""/>
                </v:shape>
                <o:OLEObject Type="Embed" ProgID="PBrush" ShapeID="_x0000_i1029" DrawAspect="Content" ObjectID="_1503154428" r:id="rId21"/>
              </w:object>
            </w:r>
          </w:p>
        </w:tc>
      </w:tr>
    </w:tbl>
    <w:p w:rsidR="00F106B0" w:rsidRDefault="00F106B0">
      <w:pPr>
        <w:rPr>
          <w:b/>
          <w:bCs/>
          <w:i/>
          <w:iCs/>
        </w:rPr>
      </w:pPr>
    </w:p>
    <w:sectPr w:rsidR="00F106B0" w:rsidSect="00B25EC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C3163"/>
    <w:multiLevelType w:val="hybridMultilevel"/>
    <w:tmpl w:val="A4AC03D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3F87C92"/>
    <w:multiLevelType w:val="hybridMultilevel"/>
    <w:tmpl w:val="F2B237D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9444184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457208E"/>
    <w:multiLevelType w:val="hybridMultilevel"/>
    <w:tmpl w:val="3A4E3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4198B"/>
    <w:multiLevelType w:val="hybridMultilevel"/>
    <w:tmpl w:val="8CB8141E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1094BB7"/>
    <w:multiLevelType w:val="hybridMultilevel"/>
    <w:tmpl w:val="BD84140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21A2BAC"/>
    <w:multiLevelType w:val="hybridMultilevel"/>
    <w:tmpl w:val="5284F0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23F49"/>
    <w:multiLevelType w:val="hybridMultilevel"/>
    <w:tmpl w:val="6CFA1E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095EA6"/>
    <w:multiLevelType w:val="hybridMultilevel"/>
    <w:tmpl w:val="2ED2958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94304"/>
    <w:multiLevelType w:val="hybridMultilevel"/>
    <w:tmpl w:val="6CAEA9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725BF3"/>
    <w:multiLevelType w:val="hybridMultilevel"/>
    <w:tmpl w:val="8034D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B4E8E"/>
    <w:multiLevelType w:val="hybridMultilevel"/>
    <w:tmpl w:val="56707186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A0A0F17"/>
    <w:multiLevelType w:val="hybridMultilevel"/>
    <w:tmpl w:val="437431F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C3B1E62"/>
    <w:multiLevelType w:val="hybridMultilevel"/>
    <w:tmpl w:val="99165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E641FA"/>
    <w:multiLevelType w:val="hybridMultilevel"/>
    <w:tmpl w:val="AC12E0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0090609"/>
    <w:multiLevelType w:val="singleLevel"/>
    <w:tmpl w:val="608EA38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5">
    <w:nsid w:val="347227E9"/>
    <w:multiLevelType w:val="hybridMultilevel"/>
    <w:tmpl w:val="BDF6FDF8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881F4F"/>
    <w:multiLevelType w:val="hybridMultilevel"/>
    <w:tmpl w:val="8BA6C364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184FE4"/>
    <w:multiLevelType w:val="hybridMultilevel"/>
    <w:tmpl w:val="BBEAB272"/>
    <w:lvl w:ilvl="0" w:tplc="D39C8D36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19368E"/>
    <w:multiLevelType w:val="hybridMultilevel"/>
    <w:tmpl w:val="0FBC231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24F2350"/>
    <w:multiLevelType w:val="hybridMultilevel"/>
    <w:tmpl w:val="4746C39C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34444A0"/>
    <w:multiLevelType w:val="hybridMultilevel"/>
    <w:tmpl w:val="D8802D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43027F9"/>
    <w:multiLevelType w:val="hybridMultilevel"/>
    <w:tmpl w:val="8A8CB4A0"/>
    <w:lvl w:ilvl="0" w:tplc="0C0A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483C7C85"/>
    <w:multiLevelType w:val="hybridMultilevel"/>
    <w:tmpl w:val="3502E45C"/>
    <w:lvl w:ilvl="0" w:tplc="0C0A000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224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3">
    <w:nsid w:val="49463804"/>
    <w:multiLevelType w:val="hybridMultilevel"/>
    <w:tmpl w:val="4FB2D4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DA0E53"/>
    <w:multiLevelType w:val="hybridMultilevel"/>
    <w:tmpl w:val="EA22BB80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07F61AE"/>
    <w:multiLevelType w:val="hybridMultilevel"/>
    <w:tmpl w:val="DDE2B7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4BC0A64"/>
    <w:multiLevelType w:val="hybridMultilevel"/>
    <w:tmpl w:val="AC12E0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54E04F75"/>
    <w:multiLevelType w:val="hybridMultilevel"/>
    <w:tmpl w:val="1DE641B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6931736"/>
    <w:multiLevelType w:val="hybridMultilevel"/>
    <w:tmpl w:val="4CDE6C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E4552B"/>
    <w:multiLevelType w:val="hybridMultilevel"/>
    <w:tmpl w:val="FBDCCEB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F0BA0"/>
    <w:multiLevelType w:val="hybridMultilevel"/>
    <w:tmpl w:val="4BFC69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5F661B80"/>
    <w:multiLevelType w:val="hybridMultilevel"/>
    <w:tmpl w:val="674425FA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8E02DB"/>
    <w:multiLevelType w:val="hybridMultilevel"/>
    <w:tmpl w:val="74D820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424552"/>
    <w:multiLevelType w:val="multilevel"/>
    <w:tmpl w:val="7ECC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4F13562"/>
    <w:multiLevelType w:val="hybridMultilevel"/>
    <w:tmpl w:val="A3A433D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5">
    <w:nsid w:val="68542D22"/>
    <w:multiLevelType w:val="hybridMultilevel"/>
    <w:tmpl w:val="34642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901275B"/>
    <w:multiLevelType w:val="hybridMultilevel"/>
    <w:tmpl w:val="A3A433D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6AED49ED"/>
    <w:multiLevelType w:val="hybridMultilevel"/>
    <w:tmpl w:val="B3D4477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F47A2D"/>
    <w:multiLevelType w:val="hybridMultilevel"/>
    <w:tmpl w:val="FA02A934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20117B"/>
    <w:multiLevelType w:val="hybridMultilevel"/>
    <w:tmpl w:val="85440142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0">
    <w:nsid w:val="77363404"/>
    <w:multiLevelType w:val="hybridMultilevel"/>
    <w:tmpl w:val="916EB4F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8077D94"/>
    <w:multiLevelType w:val="hybridMultilevel"/>
    <w:tmpl w:val="98FC70F4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9F335A2"/>
    <w:multiLevelType w:val="hybridMultilevel"/>
    <w:tmpl w:val="028021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13"/>
  </w:num>
  <w:num w:numId="4">
    <w:abstractNumId w:val="30"/>
  </w:num>
  <w:num w:numId="5">
    <w:abstractNumId w:val="18"/>
  </w:num>
  <w:num w:numId="6">
    <w:abstractNumId w:val="1"/>
  </w:num>
  <w:num w:numId="7">
    <w:abstractNumId w:val="3"/>
  </w:num>
  <w:num w:numId="8">
    <w:abstractNumId w:val="21"/>
  </w:num>
  <w:num w:numId="9">
    <w:abstractNumId w:val="25"/>
  </w:num>
  <w:num w:numId="10">
    <w:abstractNumId w:val="0"/>
  </w:num>
  <w:num w:numId="11">
    <w:abstractNumId w:val="34"/>
  </w:num>
  <w:num w:numId="12">
    <w:abstractNumId w:val="14"/>
  </w:num>
  <w:num w:numId="13">
    <w:abstractNumId w:val="35"/>
  </w:num>
  <w:num w:numId="14">
    <w:abstractNumId w:val="4"/>
  </w:num>
  <w:num w:numId="15">
    <w:abstractNumId w:val="40"/>
  </w:num>
  <w:num w:numId="16">
    <w:abstractNumId w:val="24"/>
  </w:num>
  <w:num w:numId="17">
    <w:abstractNumId w:val="6"/>
  </w:num>
  <w:num w:numId="18">
    <w:abstractNumId w:val="36"/>
  </w:num>
  <w:num w:numId="19">
    <w:abstractNumId w:val="33"/>
  </w:num>
  <w:num w:numId="20">
    <w:abstractNumId w:val="39"/>
  </w:num>
  <w:num w:numId="21">
    <w:abstractNumId w:val="12"/>
  </w:num>
  <w:num w:numId="22">
    <w:abstractNumId w:val="20"/>
  </w:num>
  <w:num w:numId="23">
    <w:abstractNumId w:val="38"/>
  </w:num>
  <w:num w:numId="24">
    <w:abstractNumId w:val="31"/>
  </w:num>
  <w:num w:numId="25">
    <w:abstractNumId w:val="16"/>
  </w:num>
  <w:num w:numId="26">
    <w:abstractNumId w:val="15"/>
  </w:num>
  <w:num w:numId="27">
    <w:abstractNumId w:val="27"/>
  </w:num>
  <w:num w:numId="28">
    <w:abstractNumId w:val="23"/>
  </w:num>
  <w:num w:numId="29">
    <w:abstractNumId w:val="2"/>
  </w:num>
  <w:num w:numId="30">
    <w:abstractNumId w:val="28"/>
  </w:num>
  <w:num w:numId="31">
    <w:abstractNumId w:val="29"/>
  </w:num>
  <w:num w:numId="32">
    <w:abstractNumId w:val="41"/>
  </w:num>
  <w:num w:numId="33">
    <w:abstractNumId w:val="17"/>
  </w:num>
  <w:num w:numId="34">
    <w:abstractNumId w:val="32"/>
  </w:num>
  <w:num w:numId="35">
    <w:abstractNumId w:val="19"/>
  </w:num>
  <w:num w:numId="36">
    <w:abstractNumId w:val="22"/>
  </w:num>
  <w:num w:numId="37">
    <w:abstractNumId w:val="7"/>
  </w:num>
  <w:num w:numId="38">
    <w:abstractNumId w:val="37"/>
  </w:num>
  <w:num w:numId="39">
    <w:abstractNumId w:val="8"/>
  </w:num>
  <w:num w:numId="40">
    <w:abstractNumId w:val="5"/>
  </w:num>
  <w:num w:numId="41">
    <w:abstractNumId w:val="10"/>
  </w:num>
  <w:num w:numId="42">
    <w:abstractNumId w:val="42"/>
  </w:num>
  <w:num w:numId="4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compat/>
  <w:rsids>
    <w:rsidRoot w:val="003A2209"/>
    <w:rsid w:val="00003015"/>
    <w:rsid w:val="00003604"/>
    <w:rsid w:val="00004EF7"/>
    <w:rsid w:val="00013DA6"/>
    <w:rsid w:val="00014AE1"/>
    <w:rsid w:val="000159B3"/>
    <w:rsid w:val="00026662"/>
    <w:rsid w:val="000306CB"/>
    <w:rsid w:val="00035CA9"/>
    <w:rsid w:val="0003633C"/>
    <w:rsid w:val="000441F0"/>
    <w:rsid w:val="00054BC9"/>
    <w:rsid w:val="00062E34"/>
    <w:rsid w:val="0006339D"/>
    <w:rsid w:val="00065CE3"/>
    <w:rsid w:val="00066FDC"/>
    <w:rsid w:val="000754C9"/>
    <w:rsid w:val="0007777E"/>
    <w:rsid w:val="00077AB6"/>
    <w:rsid w:val="00093084"/>
    <w:rsid w:val="00093C10"/>
    <w:rsid w:val="000A583F"/>
    <w:rsid w:val="000A5916"/>
    <w:rsid w:val="000A6310"/>
    <w:rsid w:val="000B0A70"/>
    <w:rsid w:val="000B0E61"/>
    <w:rsid w:val="000B5116"/>
    <w:rsid w:val="000C3744"/>
    <w:rsid w:val="000C5D0A"/>
    <w:rsid w:val="000C71B0"/>
    <w:rsid w:val="000D575D"/>
    <w:rsid w:val="000E111D"/>
    <w:rsid w:val="000F276D"/>
    <w:rsid w:val="000F3FF6"/>
    <w:rsid w:val="000F41A3"/>
    <w:rsid w:val="000F4493"/>
    <w:rsid w:val="000F5AE3"/>
    <w:rsid w:val="000F7F52"/>
    <w:rsid w:val="00103A7C"/>
    <w:rsid w:val="00104538"/>
    <w:rsid w:val="00113334"/>
    <w:rsid w:val="00115C87"/>
    <w:rsid w:val="00123A02"/>
    <w:rsid w:val="00125A25"/>
    <w:rsid w:val="001264AD"/>
    <w:rsid w:val="00136EC2"/>
    <w:rsid w:val="001415E1"/>
    <w:rsid w:val="00143E8C"/>
    <w:rsid w:val="0015152B"/>
    <w:rsid w:val="0015177F"/>
    <w:rsid w:val="001558A6"/>
    <w:rsid w:val="001573C7"/>
    <w:rsid w:val="001642C5"/>
    <w:rsid w:val="00165795"/>
    <w:rsid w:val="0017122B"/>
    <w:rsid w:val="0017127B"/>
    <w:rsid w:val="00172122"/>
    <w:rsid w:val="0017456C"/>
    <w:rsid w:val="001766CF"/>
    <w:rsid w:val="00181844"/>
    <w:rsid w:val="00184801"/>
    <w:rsid w:val="001854D8"/>
    <w:rsid w:val="001857CC"/>
    <w:rsid w:val="00186EFD"/>
    <w:rsid w:val="001903FB"/>
    <w:rsid w:val="00196E32"/>
    <w:rsid w:val="001A1ABD"/>
    <w:rsid w:val="001A1B4E"/>
    <w:rsid w:val="001A355F"/>
    <w:rsid w:val="001B3184"/>
    <w:rsid w:val="001B32C5"/>
    <w:rsid w:val="001B5E14"/>
    <w:rsid w:val="001B6585"/>
    <w:rsid w:val="001C3267"/>
    <w:rsid w:val="001C41A5"/>
    <w:rsid w:val="001C7BD2"/>
    <w:rsid w:val="001E12CD"/>
    <w:rsid w:val="001E6990"/>
    <w:rsid w:val="001F3917"/>
    <w:rsid w:val="001F6DC6"/>
    <w:rsid w:val="00201787"/>
    <w:rsid w:val="0020259E"/>
    <w:rsid w:val="00205156"/>
    <w:rsid w:val="0020774E"/>
    <w:rsid w:val="00207E67"/>
    <w:rsid w:val="00210386"/>
    <w:rsid w:val="00212122"/>
    <w:rsid w:val="00213031"/>
    <w:rsid w:val="0021466E"/>
    <w:rsid w:val="00223829"/>
    <w:rsid w:val="0022562A"/>
    <w:rsid w:val="002320D4"/>
    <w:rsid w:val="00241C77"/>
    <w:rsid w:val="002423D1"/>
    <w:rsid w:val="002435FB"/>
    <w:rsid w:val="002473A8"/>
    <w:rsid w:val="002540B3"/>
    <w:rsid w:val="00255ABF"/>
    <w:rsid w:val="0026038B"/>
    <w:rsid w:val="00264F10"/>
    <w:rsid w:val="00265244"/>
    <w:rsid w:val="00270813"/>
    <w:rsid w:val="0027493A"/>
    <w:rsid w:val="00274CA4"/>
    <w:rsid w:val="0027592A"/>
    <w:rsid w:val="002761FD"/>
    <w:rsid w:val="00280B95"/>
    <w:rsid w:val="00286928"/>
    <w:rsid w:val="00295198"/>
    <w:rsid w:val="00296967"/>
    <w:rsid w:val="00296AE2"/>
    <w:rsid w:val="00296CB2"/>
    <w:rsid w:val="002A3867"/>
    <w:rsid w:val="002A3C92"/>
    <w:rsid w:val="002B14D1"/>
    <w:rsid w:val="002B1E91"/>
    <w:rsid w:val="002B55AF"/>
    <w:rsid w:val="002C0D86"/>
    <w:rsid w:val="002C5868"/>
    <w:rsid w:val="002C7BEB"/>
    <w:rsid w:val="002D5BBA"/>
    <w:rsid w:val="002F13E4"/>
    <w:rsid w:val="002F1CF2"/>
    <w:rsid w:val="002F3B3E"/>
    <w:rsid w:val="002F685B"/>
    <w:rsid w:val="00300EB5"/>
    <w:rsid w:val="003026A2"/>
    <w:rsid w:val="00306060"/>
    <w:rsid w:val="0030625C"/>
    <w:rsid w:val="00306B99"/>
    <w:rsid w:val="00307147"/>
    <w:rsid w:val="00310751"/>
    <w:rsid w:val="00322B32"/>
    <w:rsid w:val="003277CE"/>
    <w:rsid w:val="00331AB0"/>
    <w:rsid w:val="00334135"/>
    <w:rsid w:val="003347B0"/>
    <w:rsid w:val="00336642"/>
    <w:rsid w:val="003400E4"/>
    <w:rsid w:val="003526ED"/>
    <w:rsid w:val="003553A4"/>
    <w:rsid w:val="00356692"/>
    <w:rsid w:val="003615B9"/>
    <w:rsid w:val="0036182B"/>
    <w:rsid w:val="00362D2F"/>
    <w:rsid w:val="00367F4F"/>
    <w:rsid w:val="003746F9"/>
    <w:rsid w:val="0037518D"/>
    <w:rsid w:val="0037672A"/>
    <w:rsid w:val="00376FB4"/>
    <w:rsid w:val="00380B9C"/>
    <w:rsid w:val="003A2209"/>
    <w:rsid w:val="003B2DF7"/>
    <w:rsid w:val="003B44DE"/>
    <w:rsid w:val="003B5830"/>
    <w:rsid w:val="003C0961"/>
    <w:rsid w:val="003C125C"/>
    <w:rsid w:val="003C282B"/>
    <w:rsid w:val="003C2983"/>
    <w:rsid w:val="003D1639"/>
    <w:rsid w:val="003D20AF"/>
    <w:rsid w:val="003D41BF"/>
    <w:rsid w:val="003D79A3"/>
    <w:rsid w:val="003E1482"/>
    <w:rsid w:val="003E49B4"/>
    <w:rsid w:val="003F1991"/>
    <w:rsid w:val="003F1C24"/>
    <w:rsid w:val="003F2AC6"/>
    <w:rsid w:val="003F5B8C"/>
    <w:rsid w:val="004056DB"/>
    <w:rsid w:val="00410DCA"/>
    <w:rsid w:val="00413A7C"/>
    <w:rsid w:val="00427485"/>
    <w:rsid w:val="004330D6"/>
    <w:rsid w:val="00434B10"/>
    <w:rsid w:val="00436002"/>
    <w:rsid w:val="00437BE6"/>
    <w:rsid w:val="00437F81"/>
    <w:rsid w:val="00443CB6"/>
    <w:rsid w:val="00452B09"/>
    <w:rsid w:val="00452DAA"/>
    <w:rsid w:val="00453D8B"/>
    <w:rsid w:val="0046548B"/>
    <w:rsid w:val="00473D89"/>
    <w:rsid w:val="00476B7C"/>
    <w:rsid w:val="00477068"/>
    <w:rsid w:val="00484BEC"/>
    <w:rsid w:val="00487CF8"/>
    <w:rsid w:val="00491A14"/>
    <w:rsid w:val="004937B9"/>
    <w:rsid w:val="00493C7D"/>
    <w:rsid w:val="00493DDF"/>
    <w:rsid w:val="00497A5B"/>
    <w:rsid w:val="004A1152"/>
    <w:rsid w:val="004A38B5"/>
    <w:rsid w:val="004A7BBA"/>
    <w:rsid w:val="004B1DBA"/>
    <w:rsid w:val="004C78FA"/>
    <w:rsid w:val="004D5FA2"/>
    <w:rsid w:val="004D7A4D"/>
    <w:rsid w:val="004E3C1B"/>
    <w:rsid w:val="004F58AF"/>
    <w:rsid w:val="004F59D2"/>
    <w:rsid w:val="004F714F"/>
    <w:rsid w:val="00500E7C"/>
    <w:rsid w:val="005171CD"/>
    <w:rsid w:val="005176F6"/>
    <w:rsid w:val="00520D45"/>
    <w:rsid w:val="00522226"/>
    <w:rsid w:val="00532DBD"/>
    <w:rsid w:val="0053407E"/>
    <w:rsid w:val="005403C7"/>
    <w:rsid w:val="00540D3C"/>
    <w:rsid w:val="005433AA"/>
    <w:rsid w:val="005449A8"/>
    <w:rsid w:val="00547ECF"/>
    <w:rsid w:val="005546F4"/>
    <w:rsid w:val="00566ADD"/>
    <w:rsid w:val="005704D8"/>
    <w:rsid w:val="0057390E"/>
    <w:rsid w:val="00574007"/>
    <w:rsid w:val="00582C36"/>
    <w:rsid w:val="00583866"/>
    <w:rsid w:val="00583D8D"/>
    <w:rsid w:val="00583E79"/>
    <w:rsid w:val="0059053A"/>
    <w:rsid w:val="00590C30"/>
    <w:rsid w:val="00591F0A"/>
    <w:rsid w:val="00593AA6"/>
    <w:rsid w:val="00597C44"/>
    <w:rsid w:val="005A1156"/>
    <w:rsid w:val="005A4B9F"/>
    <w:rsid w:val="005A53B2"/>
    <w:rsid w:val="005A6462"/>
    <w:rsid w:val="005A7749"/>
    <w:rsid w:val="005B327F"/>
    <w:rsid w:val="005B3A95"/>
    <w:rsid w:val="005B5CB9"/>
    <w:rsid w:val="005C0155"/>
    <w:rsid w:val="005C0A8D"/>
    <w:rsid w:val="005C16C5"/>
    <w:rsid w:val="005C78BF"/>
    <w:rsid w:val="005D2AC7"/>
    <w:rsid w:val="005D4988"/>
    <w:rsid w:val="005D5A8B"/>
    <w:rsid w:val="005E418A"/>
    <w:rsid w:val="005F010A"/>
    <w:rsid w:val="005F04C6"/>
    <w:rsid w:val="005F0AB5"/>
    <w:rsid w:val="005F0F35"/>
    <w:rsid w:val="00601750"/>
    <w:rsid w:val="00602A5B"/>
    <w:rsid w:val="00607E4A"/>
    <w:rsid w:val="00611ACF"/>
    <w:rsid w:val="006174E6"/>
    <w:rsid w:val="00617D91"/>
    <w:rsid w:val="0062232C"/>
    <w:rsid w:val="00623F1D"/>
    <w:rsid w:val="00624008"/>
    <w:rsid w:val="0062439D"/>
    <w:rsid w:val="006261BD"/>
    <w:rsid w:val="00632709"/>
    <w:rsid w:val="00636BEA"/>
    <w:rsid w:val="006378D9"/>
    <w:rsid w:val="00640A5F"/>
    <w:rsid w:val="00642105"/>
    <w:rsid w:val="0065095D"/>
    <w:rsid w:val="006530BE"/>
    <w:rsid w:val="0066250A"/>
    <w:rsid w:val="006632CB"/>
    <w:rsid w:val="00672144"/>
    <w:rsid w:val="006723A7"/>
    <w:rsid w:val="00677DF9"/>
    <w:rsid w:val="006843F9"/>
    <w:rsid w:val="00685046"/>
    <w:rsid w:val="00691861"/>
    <w:rsid w:val="00694AE2"/>
    <w:rsid w:val="00696E24"/>
    <w:rsid w:val="006A5620"/>
    <w:rsid w:val="006A5D8B"/>
    <w:rsid w:val="006A663D"/>
    <w:rsid w:val="006B7957"/>
    <w:rsid w:val="006C375D"/>
    <w:rsid w:val="006C3F38"/>
    <w:rsid w:val="006C3F7C"/>
    <w:rsid w:val="006D0EAA"/>
    <w:rsid w:val="006D4856"/>
    <w:rsid w:val="006D65A8"/>
    <w:rsid w:val="006E5C4B"/>
    <w:rsid w:val="006E7485"/>
    <w:rsid w:val="0070143A"/>
    <w:rsid w:val="00702A94"/>
    <w:rsid w:val="00706EAC"/>
    <w:rsid w:val="0070780D"/>
    <w:rsid w:val="007112DC"/>
    <w:rsid w:val="00717023"/>
    <w:rsid w:val="00721EA1"/>
    <w:rsid w:val="00724BD2"/>
    <w:rsid w:val="00724EFD"/>
    <w:rsid w:val="00727DCC"/>
    <w:rsid w:val="00732D55"/>
    <w:rsid w:val="0073471A"/>
    <w:rsid w:val="00736346"/>
    <w:rsid w:val="00740FB4"/>
    <w:rsid w:val="0074397F"/>
    <w:rsid w:val="00746DA4"/>
    <w:rsid w:val="00751595"/>
    <w:rsid w:val="00751FCA"/>
    <w:rsid w:val="00756799"/>
    <w:rsid w:val="00780FF6"/>
    <w:rsid w:val="00785C9E"/>
    <w:rsid w:val="00795371"/>
    <w:rsid w:val="007A5AAD"/>
    <w:rsid w:val="007A770A"/>
    <w:rsid w:val="007B0BA9"/>
    <w:rsid w:val="007B1FEE"/>
    <w:rsid w:val="007B4790"/>
    <w:rsid w:val="007C2960"/>
    <w:rsid w:val="007C3C29"/>
    <w:rsid w:val="007D7382"/>
    <w:rsid w:val="007E4763"/>
    <w:rsid w:val="007E519C"/>
    <w:rsid w:val="007F0265"/>
    <w:rsid w:val="007F0C9F"/>
    <w:rsid w:val="007F478F"/>
    <w:rsid w:val="007F574B"/>
    <w:rsid w:val="007F78E5"/>
    <w:rsid w:val="00802314"/>
    <w:rsid w:val="008040BF"/>
    <w:rsid w:val="00805DEB"/>
    <w:rsid w:val="00813E0E"/>
    <w:rsid w:val="008221A8"/>
    <w:rsid w:val="00843A6F"/>
    <w:rsid w:val="008448A3"/>
    <w:rsid w:val="00845141"/>
    <w:rsid w:val="00851AB0"/>
    <w:rsid w:val="00853CD7"/>
    <w:rsid w:val="00862045"/>
    <w:rsid w:val="0086264B"/>
    <w:rsid w:val="008629BA"/>
    <w:rsid w:val="008711A5"/>
    <w:rsid w:val="00871657"/>
    <w:rsid w:val="00872DE2"/>
    <w:rsid w:val="008742D5"/>
    <w:rsid w:val="00874630"/>
    <w:rsid w:val="00881076"/>
    <w:rsid w:val="0088420B"/>
    <w:rsid w:val="00884CE1"/>
    <w:rsid w:val="00885A61"/>
    <w:rsid w:val="0088797D"/>
    <w:rsid w:val="00891A24"/>
    <w:rsid w:val="00892F56"/>
    <w:rsid w:val="00895080"/>
    <w:rsid w:val="00897420"/>
    <w:rsid w:val="008A0A83"/>
    <w:rsid w:val="008A0B67"/>
    <w:rsid w:val="008A23D3"/>
    <w:rsid w:val="008A3C63"/>
    <w:rsid w:val="008C006B"/>
    <w:rsid w:val="008C09E1"/>
    <w:rsid w:val="008C2B81"/>
    <w:rsid w:val="008C4B96"/>
    <w:rsid w:val="008C69DC"/>
    <w:rsid w:val="008D3A35"/>
    <w:rsid w:val="008D50BA"/>
    <w:rsid w:val="008E09E4"/>
    <w:rsid w:val="008E382F"/>
    <w:rsid w:val="008E39D1"/>
    <w:rsid w:val="008E41DC"/>
    <w:rsid w:val="008E5A6C"/>
    <w:rsid w:val="008F02FA"/>
    <w:rsid w:val="00900F77"/>
    <w:rsid w:val="00910AAB"/>
    <w:rsid w:val="00915436"/>
    <w:rsid w:val="009214EC"/>
    <w:rsid w:val="0092251D"/>
    <w:rsid w:val="00923C22"/>
    <w:rsid w:val="009329A5"/>
    <w:rsid w:val="009351F8"/>
    <w:rsid w:val="00940878"/>
    <w:rsid w:val="0094120D"/>
    <w:rsid w:val="00943A62"/>
    <w:rsid w:val="00946903"/>
    <w:rsid w:val="009538B3"/>
    <w:rsid w:val="00955596"/>
    <w:rsid w:val="00955C19"/>
    <w:rsid w:val="00956EF3"/>
    <w:rsid w:val="00960B73"/>
    <w:rsid w:val="00964D4C"/>
    <w:rsid w:val="00964E6C"/>
    <w:rsid w:val="00975AD2"/>
    <w:rsid w:val="00977F49"/>
    <w:rsid w:val="00981CBC"/>
    <w:rsid w:val="009839DF"/>
    <w:rsid w:val="0099082E"/>
    <w:rsid w:val="00992900"/>
    <w:rsid w:val="009A4D14"/>
    <w:rsid w:val="009A5061"/>
    <w:rsid w:val="009A72C7"/>
    <w:rsid w:val="009B1E84"/>
    <w:rsid w:val="009B556F"/>
    <w:rsid w:val="009B62FE"/>
    <w:rsid w:val="009C08C9"/>
    <w:rsid w:val="009D1DF0"/>
    <w:rsid w:val="009D7F2F"/>
    <w:rsid w:val="009E2E67"/>
    <w:rsid w:val="009E4E10"/>
    <w:rsid w:val="009F1CCB"/>
    <w:rsid w:val="009F5E59"/>
    <w:rsid w:val="00A0064B"/>
    <w:rsid w:val="00A044D9"/>
    <w:rsid w:val="00A17E1E"/>
    <w:rsid w:val="00A20B77"/>
    <w:rsid w:val="00A61132"/>
    <w:rsid w:val="00A62C3C"/>
    <w:rsid w:val="00A665E9"/>
    <w:rsid w:val="00A71675"/>
    <w:rsid w:val="00A74D34"/>
    <w:rsid w:val="00A76B66"/>
    <w:rsid w:val="00A80C02"/>
    <w:rsid w:val="00A818D7"/>
    <w:rsid w:val="00A823A0"/>
    <w:rsid w:val="00A90BC8"/>
    <w:rsid w:val="00A9374C"/>
    <w:rsid w:val="00A93A6F"/>
    <w:rsid w:val="00A94933"/>
    <w:rsid w:val="00A9733D"/>
    <w:rsid w:val="00AA1259"/>
    <w:rsid w:val="00AA4B33"/>
    <w:rsid w:val="00AA4C7E"/>
    <w:rsid w:val="00AA4DE2"/>
    <w:rsid w:val="00AA50D3"/>
    <w:rsid w:val="00AB15C6"/>
    <w:rsid w:val="00AB1D09"/>
    <w:rsid w:val="00AC6AA3"/>
    <w:rsid w:val="00AE1945"/>
    <w:rsid w:val="00AE48CE"/>
    <w:rsid w:val="00AE7055"/>
    <w:rsid w:val="00AF0809"/>
    <w:rsid w:val="00B006EF"/>
    <w:rsid w:val="00B03983"/>
    <w:rsid w:val="00B043B3"/>
    <w:rsid w:val="00B044B4"/>
    <w:rsid w:val="00B103C3"/>
    <w:rsid w:val="00B12C46"/>
    <w:rsid w:val="00B211C6"/>
    <w:rsid w:val="00B248CC"/>
    <w:rsid w:val="00B24D75"/>
    <w:rsid w:val="00B24D9D"/>
    <w:rsid w:val="00B25EC0"/>
    <w:rsid w:val="00B27E83"/>
    <w:rsid w:val="00B35DC4"/>
    <w:rsid w:val="00B44BED"/>
    <w:rsid w:val="00B614A6"/>
    <w:rsid w:val="00B64094"/>
    <w:rsid w:val="00B732CD"/>
    <w:rsid w:val="00B76536"/>
    <w:rsid w:val="00B774EB"/>
    <w:rsid w:val="00B831AC"/>
    <w:rsid w:val="00B841F6"/>
    <w:rsid w:val="00B87841"/>
    <w:rsid w:val="00B90D63"/>
    <w:rsid w:val="00B91B2B"/>
    <w:rsid w:val="00B91FEE"/>
    <w:rsid w:val="00B92CE8"/>
    <w:rsid w:val="00B93BF0"/>
    <w:rsid w:val="00B95267"/>
    <w:rsid w:val="00B96CE0"/>
    <w:rsid w:val="00BA6F21"/>
    <w:rsid w:val="00BB03D0"/>
    <w:rsid w:val="00BB4951"/>
    <w:rsid w:val="00BB5055"/>
    <w:rsid w:val="00BC0664"/>
    <w:rsid w:val="00BD03BB"/>
    <w:rsid w:val="00BD2164"/>
    <w:rsid w:val="00BD4F8A"/>
    <w:rsid w:val="00BD5823"/>
    <w:rsid w:val="00BD59CA"/>
    <w:rsid w:val="00BD6649"/>
    <w:rsid w:val="00BE0DB3"/>
    <w:rsid w:val="00BE1778"/>
    <w:rsid w:val="00BE26D8"/>
    <w:rsid w:val="00BF118D"/>
    <w:rsid w:val="00BF76A3"/>
    <w:rsid w:val="00C03011"/>
    <w:rsid w:val="00C06D5A"/>
    <w:rsid w:val="00C10CD6"/>
    <w:rsid w:val="00C12445"/>
    <w:rsid w:val="00C13DFA"/>
    <w:rsid w:val="00C14216"/>
    <w:rsid w:val="00C15DBA"/>
    <w:rsid w:val="00C160A6"/>
    <w:rsid w:val="00C2337B"/>
    <w:rsid w:val="00C23A7C"/>
    <w:rsid w:val="00C42F44"/>
    <w:rsid w:val="00C4460C"/>
    <w:rsid w:val="00C44A92"/>
    <w:rsid w:val="00C47528"/>
    <w:rsid w:val="00C506FD"/>
    <w:rsid w:val="00C577E5"/>
    <w:rsid w:val="00C6039C"/>
    <w:rsid w:val="00C6078E"/>
    <w:rsid w:val="00C671CC"/>
    <w:rsid w:val="00C679B9"/>
    <w:rsid w:val="00C763F3"/>
    <w:rsid w:val="00C80FCC"/>
    <w:rsid w:val="00C81411"/>
    <w:rsid w:val="00C83A1D"/>
    <w:rsid w:val="00C85CF4"/>
    <w:rsid w:val="00C86082"/>
    <w:rsid w:val="00C91C55"/>
    <w:rsid w:val="00C939EC"/>
    <w:rsid w:val="00C94B94"/>
    <w:rsid w:val="00C97218"/>
    <w:rsid w:val="00CA4F65"/>
    <w:rsid w:val="00CB2496"/>
    <w:rsid w:val="00CB4762"/>
    <w:rsid w:val="00CB4D7F"/>
    <w:rsid w:val="00CB71C9"/>
    <w:rsid w:val="00CB7280"/>
    <w:rsid w:val="00CD1B00"/>
    <w:rsid w:val="00CD7F97"/>
    <w:rsid w:val="00CE1CB9"/>
    <w:rsid w:val="00CE2781"/>
    <w:rsid w:val="00CE3011"/>
    <w:rsid w:val="00CF073A"/>
    <w:rsid w:val="00CF60F5"/>
    <w:rsid w:val="00D01E46"/>
    <w:rsid w:val="00D04997"/>
    <w:rsid w:val="00D1018E"/>
    <w:rsid w:val="00D12E1D"/>
    <w:rsid w:val="00D150F2"/>
    <w:rsid w:val="00D174B2"/>
    <w:rsid w:val="00D21593"/>
    <w:rsid w:val="00D34D52"/>
    <w:rsid w:val="00D364FA"/>
    <w:rsid w:val="00D36752"/>
    <w:rsid w:val="00D467C0"/>
    <w:rsid w:val="00D47B51"/>
    <w:rsid w:val="00D501C7"/>
    <w:rsid w:val="00D556FB"/>
    <w:rsid w:val="00D60F10"/>
    <w:rsid w:val="00D62110"/>
    <w:rsid w:val="00D62F17"/>
    <w:rsid w:val="00D717AB"/>
    <w:rsid w:val="00D71937"/>
    <w:rsid w:val="00D72AEA"/>
    <w:rsid w:val="00D740CE"/>
    <w:rsid w:val="00D762E8"/>
    <w:rsid w:val="00D85032"/>
    <w:rsid w:val="00D85139"/>
    <w:rsid w:val="00D86E1B"/>
    <w:rsid w:val="00DA052B"/>
    <w:rsid w:val="00DA3DD8"/>
    <w:rsid w:val="00DB1E02"/>
    <w:rsid w:val="00DB2887"/>
    <w:rsid w:val="00DB30B5"/>
    <w:rsid w:val="00DB3C59"/>
    <w:rsid w:val="00DB71DD"/>
    <w:rsid w:val="00DB7FF7"/>
    <w:rsid w:val="00DC08EE"/>
    <w:rsid w:val="00DC223B"/>
    <w:rsid w:val="00DC3F50"/>
    <w:rsid w:val="00DC47F6"/>
    <w:rsid w:val="00DD3B95"/>
    <w:rsid w:val="00DD48EA"/>
    <w:rsid w:val="00DD7113"/>
    <w:rsid w:val="00DE22CB"/>
    <w:rsid w:val="00DE27A1"/>
    <w:rsid w:val="00DE7127"/>
    <w:rsid w:val="00DF0277"/>
    <w:rsid w:val="00DF4889"/>
    <w:rsid w:val="00DF517C"/>
    <w:rsid w:val="00DF5E22"/>
    <w:rsid w:val="00DF5EB8"/>
    <w:rsid w:val="00E06870"/>
    <w:rsid w:val="00E1210F"/>
    <w:rsid w:val="00E1548E"/>
    <w:rsid w:val="00E30DC0"/>
    <w:rsid w:val="00E34952"/>
    <w:rsid w:val="00E36609"/>
    <w:rsid w:val="00E416B7"/>
    <w:rsid w:val="00E50B9F"/>
    <w:rsid w:val="00E54683"/>
    <w:rsid w:val="00E60006"/>
    <w:rsid w:val="00E7002D"/>
    <w:rsid w:val="00E7127C"/>
    <w:rsid w:val="00E74821"/>
    <w:rsid w:val="00E76D40"/>
    <w:rsid w:val="00E8675F"/>
    <w:rsid w:val="00E8761D"/>
    <w:rsid w:val="00E95860"/>
    <w:rsid w:val="00EA05B7"/>
    <w:rsid w:val="00EA13CA"/>
    <w:rsid w:val="00EA4BE2"/>
    <w:rsid w:val="00EA5036"/>
    <w:rsid w:val="00EA5BD1"/>
    <w:rsid w:val="00EB3B5A"/>
    <w:rsid w:val="00ED0769"/>
    <w:rsid w:val="00ED4E26"/>
    <w:rsid w:val="00ED547A"/>
    <w:rsid w:val="00EE4FC1"/>
    <w:rsid w:val="00EF0548"/>
    <w:rsid w:val="00EF24D5"/>
    <w:rsid w:val="00F04FD9"/>
    <w:rsid w:val="00F106B0"/>
    <w:rsid w:val="00F11E29"/>
    <w:rsid w:val="00F1507F"/>
    <w:rsid w:val="00F1581F"/>
    <w:rsid w:val="00F161A3"/>
    <w:rsid w:val="00F21534"/>
    <w:rsid w:val="00F21E96"/>
    <w:rsid w:val="00F23BB2"/>
    <w:rsid w:val="00F27C56"/>
    <w:rsid w:val="00F312F0"/>
    <w:rsid w:val="00F3244D"/>
    <w:rsid w:val="00F41404"/>
    <w:rsid w:val="00F41807"/>
    <w:rsid w:val="00F42E91"/>
    <w:rsid w:val="00F43255"/>
    <w:rsid w:val="00F43AFD"/>
    <w:rsid w:val="00F50765"/>
    <w:rsid w:val="00F54169"/>
    <w:rsid w:val="00F568C0"/>
    <w:rsid w:val="00F67274"/>
    <w:rsid w:val="00F70684"/>
    <w:rsid w:val="00FA446C"/>
    <w:rsid w:val="00FA5B30"/>
    <w:rsid w:val="00FB067D"/>
    <w:rsid w:val="00FB1D21"/>
    <w:rsid w:val="00FB519F"/>
    <w:rsid w:val="00FB7F79"/>
    <w:rsid w:val="00FC2A19"/>
    <w:rsid w:val="00FC31F6"/>
    <w:rsid w:val="00FC507B"/>
    <w:rsid w:val="00FD0EC4"/>
    <w:rsid w:val="00FD5C79"/>
    <w:rsid w:val="00FD6AE6"/>
    <w:rsid w:val="00FD77DB"/>
    <w:rsid w:val="00FE3060"/>
    <w:rsid w:val="00FE7BE0"/>
    <w:rsid w:val="00FF0B90"/>
    <w:rsid w:val="00FF64E3"/>
    <w:rsid w:val="00FF7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BE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2C7BEB"/>
    <w:pPr>
      <w:ind w:left="708"/>
      <w:jc w:val="both"/>
    </w:pPr>
  </w:style>
  <w:style w:type="paragraph" w:styleId="Sangra2detindependiente">
    <w:name w:val="Body Text Indent 2"/>
    <w:basedOn w:val="Normal"/>
    <w:semiHidden/>
    <w:rsid w:val="002C7BEB"/>
    <w:pPr>
      <w:ind w:firstLine="360"/>
      <w:jc w:val="both"/>
    </w:pPr>
  </w:style>
  <w:style w:type="paragraph" w:styleId="Sangra3detindependiente">
    <w:name w:val="Body Text Indent 3"/>
    <w:basedOn w:val="Normal"/>
    <w:link w:val="Sangra3detindependienteCar"/>
    <w:rsid w:val="002C7BEB"/>
    <w:pPr>
      <w:ind w:left="360"/>
      <w:jc w:val="both"/>
    </w:pPr>
  </w:style>
  <w:style w:type="table" w:styleId="Tablaconcuadrcula">
    <w:name w:val="Table Grid"/>
    <w:basedOn w:val="Tablanormal"/>
    <w:uiPriority w:val="59"/>
    <w:rsid w:val="00AA12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angra3detindependienteCar">
    <w:name w:val="Sangría 3 de t. independiente Car"/>
    <w:basedOn w:val="Fuentedeprrafopredeter"/>
    <w:link w:val="Sangra3detindependiente"/>
    <w:rsid w:val="00C94B94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A818D7"/>
    <w:pPr>
      <w:spacing w:before="100" w:beforeAutospacing="1" w:after="100" w:afterAutospacing="1"/>
    </w:pPr>
    <w:rPr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7E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E8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5C8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A50D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3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325DF-058E-4C03-B132-51CF4307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2</Pages>
  <Words>535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Tema 1 Fundamentos de Informática (5-11-2005)</vt:lpstr>
    </vt:vector>
  </TitlesOfParts>
  <Company>Personal</Company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Tema 1 Fundamentos de Informática (5-11-2005)</dc:title>
  <dc:creator>José Rafael</dc:creator>
  <cp:lastModifiedBy>ual</cp:lastModifiedBy>
  <cp:revision>61</cp:revision>
  <cp:lastPrinted>2015-09-07T16:04:00Z</cp:lastPrinted>
  <dcterms:created xsi:type="dcterms:W3CDTF">2015-06-24T09:48:00Z</dcterms:created>
  <dcterms:modified xsi:type="dcterms:W3CDTF">2015-09-07T16:07:00Z</dcterms:modified>
</cp:coreProperties>
</file>