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0.1 Past, Present &amp; Becoming</w:t>
      </w:r>
    </w:p>
    <w:p>
      <w:pPr>
        <w:pStyle w:val="Subtitle"/>
      </w:pPr>
      <w:r>
        <w:t xml:space="preserve">Who was I? Who am I? Who am I becoming?</w:t>
      </w:r>
    </w:p>
    <w:p>
      <w:pPr>
        <w:pStyle w:val="FirstParagraph"/>
      </w:pPr>
      <w:r>
        <w:rPr>
          <w:b/>
          <w:bCs/>
        </w:rPr>
        <w:t xml:space="preserve">Technology Commons · Port Credit Secondary School</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Length</w:t>
            </w:r>
          </w:p>
        </w:tc>
        <w:tc>
          <w:tcPr/>
          <w:p>
            <w:pPr>
              <w:pStyle w:val="Compact"/>
            </w:pPr>
            <w:r>
              <w:t xml:space="preserve">About 1-3 minutes</w:t>
            </w:r>
          </w:p>
        </w:tc>
      </w:tr>
      <w:tr>
        <w:tc>
          <w:tcPr/>
          <w:p>
            <w:pPr>
              <w:pStyle w:val="Compact"/>
            </w:pPr>
            <w:r>
              <w:rPr>
                <w:b/>
                <w:bCs/>
              </w:rPr>
              <w:t xml:space="preserve">Due</w:t>
            </w:r>
          </w:p>
        </w:tc>
        <w:tc>
          <w:tcPr/>
          <w:p>
            <w:pPr>
              <w:pStyle w:val="Compact"/>
            </w:pPr>
            <w:r>
              <w:t xml:space="preserve">Tues., Sept. 15, 2026 at 7:00 PM</w:t>
            </w:r>
          </w:p>
        </w:tc>
      </w:tr>
      <w:tr>
        <w:tc>
          <w:tcPr/>
          <w:p>
            <w:pPr>
              <w:pStyle w:val="Compact"/>
            </w:pPr>
            <w:r>
              <w:rPr>
                <w:b/>
                <w:bCs/>
              </w:rPr>
              <w:t xml:space="preserve">Presentations</w:t>
            </w:r>
          </w:p>
        </w:tc>
        <w:tc>
          <w:tcPr/>
          <w:p>
            <w:pPr>
              <w:pStyle w:val="Compact"/>
            </w:pPr>
            <w:r>
              <w:t xml:space="preserve">Weds., Sept. 16 &amp; Thurs., Sept. 17, 2026</w:t>
            </w:r>
          </w:p>
        </w:tc>
      </w:tr>
    </w:tbl>
    <w:bookmarkStart w:id="9" w:name="learning-goal"/>
    <w:p>
      <w:pPr>
        <w:pStyle w:val="Heading2"/>
      </w:pPr>
      <w:r>
        <w:t xml:space="preserve">Learning goal</w:t>
      </w:r>
    </w:p>
    <w:p>
      <w:pPr>
        <w:pStyle w:val="FirstParagraph"/>
      </w:pPr>
      <w:r>
        <w:t xml:space="preserve">I can reflect on where I have been, describe who I am now, and share something about who I am becoming in a way that helps others connect with me.</w:t>
      </w:r>
    </w:p>
    <w:bookmarkEnd w:id="9"/>
    <w:bookmarkStart w:id="10" w:name="X347040e84706d7a980d8ab77360669dc150bd10"/>
    <w:p>
      <w:pPr>
        <w:pStyle w:val="Heading2"/>
      </w:pPr>
      <w:r>
        <w:t xml:space="preserve">Tell us where you have been, where you are, and where you are heading.</w:t>
      </w:r>
    </w:p>
    <w:p>
      <w:pPr>
        <w:pStyle w:val="FirstParagraph"/>
      </w:pPr>
      <w:r>
        <w:t xml:space="preserve">You can keep it simple. There is no required number of slides, pictures, or facts.</w:t>
      </w:r>
    </w:p>
    <w:bookmarkEnd w:id="10"/>
    <w:bookmarkStart w:id="11" w:name="what-could-you-share"/>
    <w:p>
      <w:pPr>
        <w:pStyle w:val="Heading2"/>
      </w:pPr>
      <w:r>
        <w:t xml:space="preserve">What could you share?</w:t>
      </w:r>
    </w:p>
    <w:p>
      <w:pPr>
        <w:pStyle w:val="FirstParagraph"/>
      </w:pPr>
      <w:r>
        <w:t xml:space="preserve">Choose whatever helps us understand you. Some ideas:</w:t>
      </w:r>
    </w:p>
    <w:p>
      <w:pPr>
        <w:pStyle w:val="Compact"/>
        <w:numPr>
          <w:ilvl w:val="0"/>
          <w:numId w:val="1001"/>
        </w:numPr>
      </w:pPr>
      <w:r>
        <w:t xml:space="preserve">something from your past that shaped you</w:t>
      </w:r>
    </w:p>
    <w:p>
      <w:pPr>
        <w:pStyle w:val="Compact"/>
        <w:numPr>
          <w:ilvl w:val="0"/>
          <w:numId w:val="1001"/>
        </w:numPr>
      </w:pPr>
      <w:r>
        <w:t xml:space="preserve">a project, experience, skill, or moment you are proud of</w:t>
      </w:r>
    </w:p>
    <w:p>
      <w:pPr>
        <w:pStyle w:val="Compact"/>
        <w:numPr>
          <w:ilvl w:val="0"/>
          <w:numId w:val="1001"/>
        </w:numPr>
      </w:pPr>
      <w:r>
        <w:t xml:space="preserve">what matters to you now: interests, skills, people, places, or routines</w:t>
      </w:r>
    </w:p>
    <w:p>
      <w:pPr>
        <w:pStyle w:val="Compact"/>
        <w:numPr>
          <w:ilvl w:val="0"/>
          <w:numId w:val="1001"/>
        </w:numPr>
      </w:pPr>
      <w:r>
        <w:t xml:space="preserve">something others may not know about you</w:t>
      </w:r>
    </w:p>
    <w:p>
      <w:pPr>
        <w:pStyle w:val="Compact"/>
        <w:numPr>
          <w:ilvl w:val="0"/>
          <w:numId w:val="1001"/>
        </w:numPr>
      </w:pPr>
      <w:r>
        <w:t xml:space="preserve">something you hope to learn, make, fix, try, or become</w:t>
      </w:r>
    </w:p>
    <w:p>
      <w:pPr>
        <w:pStyle w:val="Compact"/>
        <w:numPr>
          <w:ilvl w:val="0"/>
          <w:numId w:val="1001"/>
        </w:numPr>
      </w:pPr>
      <w:r>
        <w:t xml:space="preserve">a future goal, direction, or possibility you are curious about</w:t>
      </w:r>
    </w:p>
    <w:p>
      <w:pPr>
        <w:pStyle w:val="FirstParagraph"/>
      </w:pPr>
      <w:r>
        <w:t xml:space="preserve">You do</w:t>
      </w:r>
      <w:r>
        <w:t xml:space="preserve"> </w:t>
      </w:r>
      <w:r>
        <w:rPr>
          <w:b/>
          <w:bCs/>
        </w:rPr>
        <w:t xml:space="preserve">not</w:t>
      </w:r>
      <w:r>
        <w:t xml:space="preserve"> </w:t>
      </w:r>
      <w:r>
        <w:t xml:space="preserve">need to include everything on this list.</w:t>
      </w:r>
    </w:p>
    <w:bookmarkEnd w:id="11"/>
    <w:bookmarkStart w:id="12" w:name="keep-it-accessible"/>
    <w:p>
      <w:pPr>
        <w:pStyle w:val="Heading2"/>
      </w:pPr>
      <w:r>
        <w:t xml:space="preserve">Keep it accessible</w:t>
      </w:r>
    </w:p>
    <w:p>
      <w:pPr>
        <w:pStyle w:val="FirstParagraph"/>
      </w:pPr>
      <w:r>
        <w:t xml:space="preserve">If you use slides, everyone in the room should be able to understand them.</w:t>
      </w:r>
    </w:p>
    <w:p>
      <w:pPr>
        <w:pStyle w:val="Compact"/>
        <w:numPr>
          <w:ilvl w:val="0"/>
          <w:numId w:val="1002"/>
        </w:numPr>
      </w:pPr>
      <w:r>
        <w:t xml:space="preserve">use large, readable text</w:t>
      </w:r>
    </w:p>
    <w:p>
      <w:pPr>
        <w:pStyle w:val="Compact"/>
        <w:numPr>
          <w:ilvl w:val="0"/>
          <w:numId w:val="1002"/>
        </w:numPr>
      </w:pPr>
      <w:r>
        <w:t xml:space="preserve">use clear contrast</w:t>
      </w:r>
    </w:p>
    <w:p>
      <w:pPr>
        <w:pStyle w:val="Compact"/>
        <w:numPr>
          <w:ilvl w:val="0"/>
          <w:numId w:val="1002"/>
        </w:numPr>
      </w:pPr>
      <w:r>
        <w:t xml:space="preserve">keep layouts simple</w:t>
      </w:r>
    </w:p>
    <w:p>
      <w:pPr>
        <w:pStyle w:val="Compact"/>
        <w:numPr>
          <w:ilvl w:val="0"/>
          <w:numId w:val="1002"/>
        </w:numPr>
      </w:pPr>
      <w:r>
        <w:t xml:space="preserve">use images when they help explain something</w:t>
      </w:r>
    </w:p>
    <w:p>
      <w:pPr>
        <w:pStyle w:val="Compact"/>
        <w:numPr>
          <w:ilvl w:val="0"/>
          <w:numId w:val="1002"/>
        </w:numPr>
      </w:pPr>
      <w:r>
        <w:t xml:space="preserve">avoid too much text</w:t>
      </w:r>
    </w:p>
    <w:p>
      <w:pPr>
        <w:pStyle w:val="Compact"/>
        <w:numPr>
          <w:ilvl w:val="0"/>
          <w:numId w:val="1002"/>
        </w:numPr>
      </w:pPr>
      <w:r>
        <w:t xml:space="preserve">do not rely on colour alone to communicate meaning</w:t>
      </w:r>
    </w:p>
    <w:p>
      <w:pPr>
        <w:pStyle w:val="FirstParagraph"/>
      </w:pPr>
      <w:r>
        <w:rPr>
          <w:b/>
          <w:bCs/>
        </w:rPr>
        <w:t xml:space="preserve">Fancy slides are not the goal. Clear, accessible communication is.</w:t>
      </w:r>
    </w:p>
    <w:bookmarkEnd w:id="12"/>
    <w:bookmarkStart w:id="13" w:name="google-classroom-submission---one-pdf"/>
    <w:p>
      <w:pPr>
        <w:pStyle w:val="Heading2"/>
      </w:pPr>
      <w:r>
        <w:t xml:space="preserve">Google Classroom submission - one PDF</w:t>
      </w:r>
    </w:p>
    <w:p>
      <w:pPr>
        <w:pStyle w:val="FirstParagraph"/>
      </w:pPr>
      <w:r>
        <w:t xml:space="preserve">Submit</w:t>
      </w:r>
      <w:r>
        <w:t xml:space="preserve"> </w:t>
      </w:r>
      <w:r>
        <w:rPr>
          <w:b/>
          <w:bCs/>
        </w:rPr>
        <w:t xml:space="preserve">one PDF</w:t>
      </w:r>
      <w:r>
        <w:t xml:space="preserve"> </w:t>
      </w:r>
      <w:r>
        <w:t xml:space="preserve">by</w:t>
      </w:r>
      <w:r>
        <w:t xml:space="preserve"> </w:t>
      </w:r>
      <w:r>
        <w:rPr>
          <w:b/>
          <w:bCs/>
        </w:rPr>
        <w:t xml:space="preserve">Tues., Sept. 15, 2026 at 7:00 PM</w:t>
      </w:r>
      <w:r>
        <w:t xml:space="preserve">.</w:t>
      </w:r>
    </w:p>
    <w:p>
      <w:pPr>
        <w:pStyle w:val="Compact"/>
        <w:numPr>
          <w:ilvl w:val="0"/>
          <w:numId w:val="1003"/>
        </w:numPr>
      </w:pPr>
      <w:r>
        <w:t xml:space="preserve">If you used</w:t>
      </w:r>
      <w:r>
        <w:t xml:space="preserve"> </w:t>
      </w:r>
      <w:r>
        <w:rPr>
          <w:b/>
          <w:bCs/>
        </w:rPr>
        <w:t xml:space="preserve">Google Slides, PowerPoint, Word, or Google Docs</w:t>
      </w:r>
      <w:r>
        <w:t xml:space="preserve">, download or export your work as a PDF.</w:t>
      </w:r>
    </w:p>
    <w:p>
      <w:pPr>
        <w:pStyle w:val="Compact"/>
        <w:numPr>
          <w:ilvl w:val="0"/>
          <w:numId w:val="1003"/>
        </w:numPr>
      </w:pPr>
      <w:r>
        <w:t xml:space="preserve">If you used</w:t>
      </w:r>
      <w:r>
        <w:t xml:space="preserve"> </w:t>
      </w:r>
      <w:r>
        <w:rPr>
          <w:b/>
          <w:bCs/>
        </w:rPr>
        <w:t xml:space="preserve">paper, photos, or a physical object</w:t>
      </w:r>
      <w:r>
        <w:t xml:space="preserve">, scan it to PDF or place clear photos in a Google Doc or Word file in the correct order, then export that file as a PDF.</w:t>
      </w:r>
    </w:p>
    <w:p>
      <w:pPr>
        <w:pStyle w:val="Compact"/>
        <w:numPr>
          <w:ilvl w:val="0"/>
          <w:numId w:val="1003"/>
        </w:numPr>
      </w:pPr>
      <w:r>
        <w:t xml:space="preserve">Open the PDF before submitting. Make sure everything is readable, upright, complete, and in the correct order.</w:t>
      </w:r>
    </w:p>
    <w:p>
      <w:pPr>
        <w:pStyle w:val="Compact"/>
        <w:numPr>
          <w:ilvl w:val="0"/>
          <w:numId w:val="1003"/>
        </w:numPr>
      </w:pPr>
      <w:r>
        <w:t xml:space="preserve">Do not submit separate image files or an editable Word/Google file unless the assignment specifically asks for one.</w:t>
      </w:r>
    </w:p>
    <w:p>
      <w:pPr>
        <w:pStyle w:val="FirstParagraph"/>
      </w:pPr>
      <w:r>
        <w:rPr>
          <w:b/>
          <w:bCs/>
        </w:rPr>
        <w:t xml:space="preserve">After you present:</w:t>
      </w:r>
      <w:r>
        <w:t xml:space="preserve"> </w:t>
      </w:r>
      <w:r>
        <w:t xml:space="preserve">We will pause for questions, comments, and connections. Be ready to respond and help the class build a short discussion.</w:t>
      </w:r>
    </w:p>
    <w:p>
      <w:pPr>
        <w:pStyle w:val="BodyText"/>
      </w:pPr>
      <w:r>
        <w:t xml:space="preserve">Your</w:t>
      </w:r>
      <w:r>
        <w:t xml:space="preserve"> </w:t>
      </w:r>
      <w:r>
        <w:rPr>
          <w:b/>
          <w:bCs/>
        </w:rPr>
        <w:t xml:space="preserve">0.1 achievement mark</w:t>
      </w:r>
      <w:r>
        <w:t xml:space="preserve"> </w:t>
      </w:r>
      <w:r>
        <w:t xml:space="preserve">is based on the curriculum learning demonstrated in this presentation. Effort, punctuality, attendance, submission timing, personality, and general behaviour are not scored in this rubric. Listening, participation, and Learning Skills are recorded separately in</w:t>
      </w:r>
      <w:r>
        <w:t xml:space="preserve"> </w:t>
      </w:r>
      <w:r>
        <w:rPr>
          <w:b/>
          <w:bCs/>
        </w:rPr>
        <w:t xml:space="preserve">0.2 The Way We Meet</w:t>
      </w:r>
      <w:r>
        <w:t xml:space="preserve"> </w:t>
      </w:r>
      <w:r>
        <w:t xml:space="preserve">and other course evidence.</w:t>
      </w:r>
    </w:p>
    <w:bookmarkEnd w:id="13"/>
    <w:bookmarkStart w:id="19" w:name="past-present-becoming-rubric-10"/>
    <w:p>
      <w:pPr>
        <w:pStyle w:val="Heading1"/>
      </w:pPr>
      <w:r>
        <w:t xml:space="preserve">0.1 Past, Present &amp; Becoming · Rubric · /10</w:t>
      </w:r>
    </w:p>
    <w:p>
      <w:pPr>
        <w:pStyle w:val="FirstParagraph"/>
      </w:pPr>
      <w:r>
        <w:t xml:space="preserve">Use the achievement levels to describe the quality of the evidence. The final</w:t>
      </w:r>
      <w:r>
        <w:t xml:space="preserve"> </w:t>
      </w:r>
      <w:r>
        <w:rPr>
          <w:b/>
          <w:bCs/>
        </w:rPr>
        <w:t xml:space="preserve">/10</w:t>
      </w:r>
      <w:r>
        <w:t xml:space="preserve"> </w:t>
      </w:r>
      <w:r>
        <w:t xml:space="preserve">is based on the overall pattern of evidence and professional judgement, not a simple total of equal points from each row.</w:t>
      </w:r>
    </w:p>
    <w:bookmarkStart w:id="14" w:name="ideas-content"/>
    <w:p>
      <w:pPr>
        <w:pStyle w:val="Heading2"/>
      </w:pPr>
      <w:r>
        <w:t xml:space="preserve">Ideas / Content</w:t>
      </w:r>
    </w:p>
    <w:p>
      <w:pPr>
        <w:pStyle w:val="FirstParagraph"/>
      </w:pPr>
      <w:r>
        <w:rPr>
          <w:i/>
          <w:iCs/>
        </w:rPr>
        <w:t xml:space="preserve">What did you communicate about yourself?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Achievement</w:t>
            </w:r>
          </w:p>
        </w:tc>
        <w:tc>
          <w:tcPr/>
          <w:p>
            <w:pPr>
              <w:pStyle w:val="Compact"/>
            </w:pPr>
            <w:r>
              <w:t xml:space="preserve">Evidence</w:t>
            </w:r>
          </w:p>
        </w:tc>
      </w:tr>
      <w:tr>
        <w:tc>
          <w:tcPr/>
          <w:p>
            <w:pPr>
              <w:pStyle w:val="Compact"/>
            </w:pPr>
            <w:r>
              <w:rPr>
                <w:b/>
                <w:bCs/>
              </w:rPr>
              <w:t xml:space="preserve">Level 4</w:t>
            </w:r>
          </w:p>
        </w:tc>
        <w:tc>
          <w:tcPr/>
          <w:p>
            <w:pPr>
              <w:pStyle w:val="Compact"/>
            </w:pPr>
            <w:r>
              <w:t xml:space="preserve">Communicates meaningful, relevant, and specific information about experiences, interests, strengths, goals, or identity with a high degree of effectiveness.</w:t>
            </w:r>
          </w:p>
        </w:tc>
      </w:tr>
      <w:tr>
        <w:tc>
          <w:tcPr/>
          <w:p>
            <w:pPr>
              <w:pStyle w:val="Compact"/>
            </w:pPr>
            <w:r>
              <w:rPr>
                <w:b/>
                <w:bCs/>
              </w:rPr>
              <w:t xml:space="preserve">Level 3</w:t>
            </w:r>
          </w:p>
        </w:tc>
        <w:tc>
          <w:tcPr/>
          <w:p>
            <w:pPr>
              <w:pStyle w:val="Compact"/>
            </w:pPr>
            <w:r>
              <w:t xml:space="preserve">Communicates relevant and specific information with considerable effectiveness. The audience develops a clear understanding of the student.</w:t>
            </w:r>
          </w:p>
        </w:tc>
      </w:tr>
      <w:tr>
        <w:tc>
          <w:tcPr/>
          <w:p>
            <w:pPr>
              <w:pStyle w:val="Compact"/>
            </w:pPr>
            <w:r>
              <w:rPr>
                <w:b/>
                <w:bCs/>
              </w:rPr>
              <w:t xml:space="preserve">Level 2</w:t>
            </w:r>
          </w:p>
        </w:tc>
        <w:tc>
          <w:tcPr/>
          <w:p>
            <w:pPr>
              <w:pStyle w:val="Compact"/>
            </w:pPr>
            <w:r>
              <w:t xml:space="preserve">Communicates some relevant information with some effectiveness, but parts may be general, uneven, or underdeveloped.</w:t>
            </w:r>
          </w:p>
        </w:tc>
      </w:tr>
      <w:tr>
        <w:tc>
          <w:tcPr/>
          <w:p>
            <w:pPr>
              <w:pStyle w:val="Compact"/>
            </w:pPr>
            <w:r>
              <w:rPr>
                <w:b/>
                <w:bCs/>
              </w:rPr>
              <w:t xml:space="preserve">Level 1</w:t>
            </w:r>
          </w:p>
        </w:tc>
        <w:tc>
          <w:tcPr/>
          <w:p>
            <w:pPr>
              <w:pStyle w:val="Compact"/>
            </w:pPr>
            <w:r>
              <w:t xml:space="preserve">Communicates limited relevant information. Important ideas may be unclear or only partly developed.</w:t>
            </w:r>
          </w:p>
        </w:tc>
      </w:tr>
      <w:tr>
        <w:tc>
          <w:tcPr/>
          <w:p>
            <w:pPr>
              <w:pStyle w:val="Compact"/>
            </w:pPr>
            <w:r>
              <w:rPr>
                <w:b/>
                <w:bCs/>
              </w:rPr>
              <w:t xml:space="preserve">Below Level 1 / insufficient evidence</w:t>
            </w:r>
          </w:p>
        </w:tc>
        <w:tc>
          <w:tcPr/>
          <w:p>
            <w:pPr>
              <w:pStyle w:val="Compact"/>
            </w:pPr>
            <w:r>
              <w:t xml:space="preserve">Provides too little relevant evidence to demonstrate Level 1 achievement.</w:t>
            </w:r>
          </w:p>
        </w:tc>
      </w:tr>
    </w:tbl>
    <w:bookmarkEnd w:id="14"/>
    <w:bookmarkStart w:id="15" w:name="organization-clarity"/>
    <w:p>
      <w:pPr>
        <w:pStyle w:val="Heading2"/>
      </w:pPr>
      <w:r>
        <w:t xml:space="preserve">Organization / Clarity</w:t>
      </w:r>
    </w:p>
    <w:p>
      <w:pPr>
        <w:pStyle w:val="FirstParagraph"/>
      </w:pPr>
      <w:r>
        <w:rPr>
          <w:i/>
          <w:iCs/>
        </w:rPr>
        <w:t xml:space="preserve">How effectively were the ideas selected and structured?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Achievement</w:t>
            </w:r>
          </w:p>
        </w:tc>
        <w:tc>
          <w:tcPr/>
          <w:p>
            <w:pPr>
              <w:pStyle w:val="Compact"/>
            </w:pPr>
            <w:r>
              <w:t xml:space="preserve">Evidence</w:t>
            </w:r>
          </w:p>
        </w:tc>
      </w:tr>
      <w:tr>
        <w:tc>
          <w:tcPr/>
          <w:p>
            <w:pPr>
              <w:pStyle w:val="Compact"/>
            </w:pPr>
            <w:r>
              <w:rPr>
                <w:b/>
                <w:bCs/>
              </w:rPr>
              <w:t xml:space="preserve">Level 4</w:t>
            </w:r>
          </w:p>
        </w:tc>
        <w:tc>
          <w:tcPr/>
          <w:p>
            <w:pPr>
              <w:pStyle w:val="Compact"/>
            </w:pPr>
            <w:r>
              <w:t xml:space="preserve">Selects and organizes ideas purposefully. The presentation is coherent, focused, and especially easy to follow.</w:t>
            </w:r>
          </w:p>
        </w:tc>
      </w:tr>
      <w:tr>
        <w:tc>
          <w:tcPr/>
          <w:p>
            <w:pPr>
              <w:pStyle w:val="Compact"/>
            </w:pPr>
            <w:r>
              <w:rPr>
                <w:b/>
                <w:bCs/>
              </w:rPr>
              <w:t xml:space="preserve">Level 3</w:t>
            </w:r>
          </w:p>
        </w:tc>
        <w:tc>
          <w:tcPr/>
          <w:p>
            <w:pPr>
              <w:pStyle w:val="Compact"/>
            </w:pPr>
            <w:r>
              <w:t xml:space="preserve">Selects and organizes ideas effectively. The presentation has a clear structure and is easy to follow.</w:t>
            </w:r>
          </w:p>
        </w:tc>
      </w:tr>
      <w:tr>
        <w:tc>
          <w:tcPr/>
          <w:p>
            <w:pPr>
              <w:pStyle w:val="Compact"/>
            </w:pPr>
            <w:r>
              <w:rPr>
                <w:b/>
                <w:bCs/>
              </w:rPr>
              <w:t xml:space="preserve">Level 2</w:t>
            </w:r>
          </w:p>
        </w:tc>
        <w:tc>
          <w:tcPr/>
          <w:p>
            <w:pPr>
              <w:pStyle w:val="Compact"/>
            </w:pPr>
            <w:r>
              <w:t xml:space="preserve">Shows some effective organization, but parts may be disconnected, repetitive, or need clearer sequencing.</w:t>
            </w:r>
          </w:p>
        </w:tc>
      </w:tr>
      <w:tr>
        <w:tc>
          <w:tcPr/>
          <w:p>
            <w:pPr>
              <w:pStyle w:val="Compact"/>
            </w:pPr>
            <w:r>
              <w:rPr>
                <w:b/>
                <w:bCs/>
              </w:rPr>
              <w:t xml:space="preserve">Level 1</w:t>
            </w:r>
          </w:p>
        </w:tc>
        <w:tc>
          <w:tcPr/>
          <w:p>
            <w:pPr>
              <w:pStyle w:val="Compact"/>
            </w:pPr>
            <w:r>
              <w:t xml:space="preserve">Shows limited organization. The audience may have difficulty following how ideas fit together.</w:t>
            </w:r>
          </w:p>
        </w:tc>
      </w:tr>
      <w:tr>
        <w:tc>
          <w:tcPr/>
          <w:p>
            <w:pPr>
              <w:pStyle w:val="Compact"/>
            </w:pPr>
            <w:r>
              <w:rPr>
                <w:b/>
                <w:bCs/>
              </w:rPr>
              <w:t xml:space="preserve">Below Level 1 / insufficient evidence</w:t>
            </w:r>
          </w:p>
        </w:tc>
        <w:tc>
          <w:tcPr/>
          <w:p>
            <w:pPr>
              <w:pStyle w:val="Compact"/>
            </w:pPr>
            <w:r>
              <w:t xml:space="preserve">Provides too little organized evidence to demonstrate Level 1 achievement.</w:t>
            </w:r>
          </w:p>
        </w:tc>
      </w:tr>
    </w:tbl>
    <w:bookmarkEnd w:id="15"/>
    <w:bookmarkStart w:id="16" w:name="communication"/>
    <w:p>
      <w:pPr>
        <w:pStyle w:val="Heading2"/>
      </w:pPr>
      <w:r>
        <w:t xml:space="preserve">Communication</w:t>
      </w:r>
    </w:p>
    <w:p>
      <w:pPr>
        <w:pStyle w:val="FirstParagraph"/>
      </w:pPr>
      <w:r>
        <w:rPr>
          <w:i/>
          <w:iCs/>
        </w:rPr>
        <w:t xml:space="preserve">How effectively did your choices help the audience understand?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Achievement</w:t>
            </w:r>
          </w:p>
        </w:tc>
        <w:tc>
          <w:tcPr/>
          <w:p>
            <w:pPr>
              <w:pStyle w:val="Compact"/>
            </w:pPr>
            <w:r>
              <w:t xml:space="preserve">Evidence</w:t>
            </w:r>
          </w:p>
        </w:tc>
      </w:tr>
      <w:tr>
        <w:tc>
          <w:tcPr/>
          <w:p>
            <w:pPr>
              <w:pStyle w:val="Compact"/>
            </w:pPr>
            <w:r>
              <w:rPr>
                <w:b/>
                <w:bCs/>
              </w:rPr>
              <w:t xml:space="preserve">Level 4</w:t>
            </w:r>
          </w:p>
        </w:tc>
        <w:tc>
          <w:tcPr/>
          <w:p>
            <w:pPr>
              <w:pStyle w:val="Compact"/>
            </w:pPr>
            <w:r>
              <w:t xml:space="preserve">Uses explanation, examples, voice, visuals, objects, or other supports with a high degree of effectiveness. Communication is clear and accessible.</w:t>
            </w:r>
          </w:p>
        </w:tc>
      </w:tr>
      <w:tr>
        <w:tc>
          <w:tcPr/>
          <w:p>
            <w:pPr>
              <w:pStyle w:val="Compact"/>
            </w:pPr>
            <w:r>
              <w:rPr>
                <w:b/>
                <w:bCs/>
              </w:rPr>
              <w:t xml:space="preserve">Level 3</w:t>
            </w:r>
          </w:p>
        </w:tc>
        <w:tc>
          <w:tcPr/>
          <w:p>
            <w:pPr>
              <w:pStyle w:val="Compact"/>
            </w:pPr>
            <w:r>
              <w:t xml:space="preserve">Uses appropriate presentation methods and supports with considerable effectiveness. Communication is clear and accessible.</w:t>
            </w:r>
          </w:p>
        </w:tc>
      </w:tr>
      <w:tr>
        <w:tc>
          <w:tcPr/>
          <w:p>
            <w:pPr>
              <w:pStyle w:val="Compact"/>
            </w:pPr>
            <w:r>
              <w:rPr>
                <w:b/>
                <w:bCs/>
              </w:rPr>
              <w:t xml:space="preserve">Level 2</w:t>
            </w:r>
          </w:p>
        </w:tc>
        <w:tc>
          <w:tcPr/>
          <w:p>
            <w:pPr>
              <w:pStyle w:val="Compact"/>
            </w:pPr>
            <w:r>
              <w:t xml:space="preserve">Uses presentation methods with some effectiveness. Some choices may reduce clarity or accessibility.</w:t>
            </w:r>
          </w:p>
        </w:tc>
      </w:tr>
      <w:tr>
        <w:tc>
          <w:tcPr/>
          <w:p>
            <w:pPr>
              <w:pStyle w:val="Compact"/>
            </w:pPr>
            <w:r>
              <w:rPr>
                <w:b/>
                <w:bCs/>
              </w:rPr>
              <w:t xml:space="preserve">Level 1</w:t>
            </w:r>
          </w:p>
        </w:tc>
        <w:tc>
          <w:tcPr/>
          <w:p>
            <w:pPr>
              <w:pStyle w:val="Compact"/>
            </w:pPr>
            <w:r>
              <w:t xml:space="preserve">Uses presentation methods with limited effectiveness. Important parts may be difficult to understand or access.</w:t>
            </w:r>
          </w:p>
        </w:tc>
      </w:tr>
      <w:tr>
        <w:tc>
          <w:tcPr/>
          <w:p>
            <w:pPr>
              <w:pStyle w:val="Compact"/>
            </w:pPr>
            <w:r>
              <w:rPr>
                <w:b/>
                <w:bCs/>
              </w:rPr>
              <w:t xml:space="preserve">Below Level 1 / insufficient evidence</w:t>
            </w:r>
          </w:p>
        </w:tc>
        <w:tc>
          <w:tcPr/>
          <w:p>
            <w:pPr>
              <w:pStyle w:val="Compact"/>
            </w:pPr>
            <w:r>
              <w:t xml:space="preserve">Provides too little communication evidence to demonstrate Level 1 achievement.</w:t>
            </w:r>
          </w:p>
        </w:tc>
      </w:tr>
    </w:tbl>
    <w:bookmarkEnd w:id="16"/>
    <w:bookmarkStart w:id="17" w:name="connection-reflection"/>
    <w:p>
      <w:pPr>
        <w:pStyle w:val="Heading2"/>
      </w:pPr>
      <w:r>
        <w:t xml:space="preserve">Connection / Reflection</w:t>
      </w:r>
    </w:p>
    <w:p>
      <w:pPr>
        <w:pStyle w:val="FirstParagraph"/>
      </w:pPr>
      <w:r>
        <w:rPr>
          <w:i/>
          <w:iCs/>
        </w:rPr>
        <w:t xml:space="preserve">How meaningfully did you connect past, present, future, or audience?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Achievement</w:t>
            </w:r>
          </w:p>
        </w:tc>
        <w:tc>
          <w:tcPr/>
          <w:p>
            <w:pPr>
              <w:pStyle w:val="Compact"/>
            </w:pPr>
            <w:r>
              <w:t xml:space="preserve">Evidence</w:t>
            </w:r>
          </w:p>
        </w:tc>
      </w:tr>
      <w:tr>
        <w:tc>
          <w:tcPr/>
          <w:p>
            <w:pPr>
              <w:pStyle w:val="Compact"/>
            </w:pPr>
            <w:r>
              <w:rPr>
                <w:b/>
                <w:bCs/>
              </w:rPr>
              <w:t xml:space="preserve">Level 4</w:t>
            </w:r>
          </w:p>
        </w:tc>
        <w:tc>
          <w:tcPr/>
          <w:p>
            <w:pPr>
              <w:pStyle w:val="Compact"/>
            </w:pPr>
            <w:r>
              <w:t xml:space="preserve">Makes thoughtful, meaningful connections among experiences, interests, strengths, goals, future directions, and/or audience response with a high degree of effectiveness.</w:t>
            </w:r>
          </w:p>
        </w:tc>
      </w:tr>
      <w:tr>
        <w:tc>
          <w:tcPr/>
          <w:p>
            <w:pPr>
              <w:pStyle w:val="Compact"/>
            </w:pPr>
            <w:r>
              <w:rPr>
                <w:b/>
                <w:bCs/>
              </w:rPr>
              <w:t xml:space="preserve">Level 3</w:t>
            </w:r>
          </w:p>
        </w:tc>
        <w:tc>
          <w:tcPr/>
          <w:p>
            <w:pPr>
              <w:pStyle w:val="Compact"/>
            </w:pPr>
            <w:r>
              <w:t xml:space="preserve">Makes clear and meaningful connections with considerable effectiveness.</w:t>
            </w:r>
          </w:p>
        </w:tc>
      </w:tr>
      <w:tr>
        <w:tc>
          <w:tcPr/>
          <w:p>
            <w:pPr>
              <w:pStyle w:val="Compact"/>
            </w:pPr>
            <w:r>
              <w:rPr>
                <w:b/>
                <w:bCs/>
              </w:rPr>
              <w:t xml:space="preserve">Level 2</w:t>
            </w:r>
          </w:p>
        </w:tc>
        <w:tc>
          <w:tcPr/>
          <w:p>
            <w:pPr>
              <w:pStyle w:val="Compact"/>
            </w:pPr>
            <w:r>
              <w:t xml:space="preserve">Makes some relevant connections, though they may be brief, obvious, or only partly developed.</w:t>
            </w:r>
          </w:p>
        </w:tc>
      </w:tr>
      <w:tr>
        <w:tc>
          <w:tcPr/>
          <w:p>
            <w:pPr>
              <w:pStyle w:val="Compact"/>
            </w:pPr>
            <w:r>
              <w:rPr>
                <w:b/>
                <w:bCs/>
              </w:rPr>
              <w:t xml:space="preserve">Level 1</w:t>
            </w:r>
          </w:p>
        </w:tc>
        <w:tc>
          <w:tcPr/>
          <w:p>
            <w:pPr>
              <w:pStyle w:val="Compact"/>
            </w:pPr>
            <w:r>
              <w:t xml:space="preserve">Makes limited connections. Reflection or response may need significant prompting.</w:t>
            </w:r>
          </w:p>
        </w:tc>
      </w:tr>
      <w:tr>
        <w:tc>
          <w:tcPr/>
          <w:p>
            <w:pPr>
              <w:pStyle w:val="Compact"/>
            </w:pPr>
            <w:r>
              <w:rPr>
                <w:b/>
                <w:bCs/>
              </w:rPr>
              <w:t xml:space="preserve">Below Level 1 / insufficient evidence</w:t>
            </w:r>
          </w:p>
        </w:tc>
        <w:tc>
          <w:tcPr/>
          <w:p>
            <w:pPr>
              <w:pStyle w:val="Compact"/>
            </w:pPr>
            <w:r>
              <w:t xml:space="preserve">Provides too little connection or reflection evidence to demonstrate Level 1 achievement.</w:t>
            </w:r>
          </w:p>
        </w:tc>
      </w:tr>
    </w:tbl>
    <w:bookmarkEnd w:id="17"/>
    <w:bookmarkStart w:id="18" w:name="feedback"/>
    <w:p>
      <w:pPr>
        <w:pStyle w:val="Heading2"/>
      </w:pPr>
      <w:r>
        <w:t xml:space="preserve">Feedback</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Strength</w:t>
            </w:r>
          </w:p>
        </w:tc>
        <w:tc>
          <w:tcPr/>
          <w:p>
            <w:pPr>
              <w:pStyle w:val="Compact"/>
            </w:pPr>
            <w:r>
              <w:t xml:space="preserve">What did the student demonstrate effectively?</w:t>
            </w:r>
          </w:p>
        </w:tc>
      </w:tr>
      <w:tr>
        <w:tc>
          <w:tcPr/>
          <w:p>
            <w:pPr>
              <w:pStyle w:val="Compact"/>
            </w:pPr>
            <w:r>
              <w:rPr>
                <w:b/>
                <w:bCs/>
              </w:rPr>
              <w:t xml:space="preserve">Evidence</w:t>
            </w:r>
          </w:p>
        </w:tc>
        <w:tc>
          <w:tcPr/>
          <w:p>
            <w:pPr>
              <w:pStyle w:val="Compact"/>
            </w:pPr>
            <w:r>
              <w:t xml:space="preserve">What specific example supports that strength?</w:t>
            </w:r>
          </w:p>
        </w:tc>
      </w:tr>
      <w:tr>
        <w:tc>
          <w:tcPr/>
          <w:p>
            <w:pPr>
              <w:pStyle w:val="Compact"/>
            </w:pPr>
            <w:r>
              <w:rPr>
                <w:b/>
                <w:bCs/>
              </w:rPr>
              <w:t xml:space="preserve">Next step</w:t>
            </w:r>
          </w:p>
        </w:tc>
        <w:tc>
          <w:tcPr/>
          <w:p>
            <w:pPr>
              <w:pStyle w:val="Compact"/>
            </w:pPr>
            <w:r>
              <w:t xml:space="preserve">What is one useful action to extend the learning?</w:t>
            </w:r>
          </w:p>
        </w:tc>
      </w:tr>
    </w:tbl>
    <w:p>
      <w:pPr>
        <w:pStyle w:val="BodyText"/>
      </w:pPr>
      <w:r>
        <w:rPr>
          <w:b/>
          <w:bCs/>
        </w:rPr>
        <w:t xml:space="preserve">CC BY-SA 4.0:</w:t>
      </w:r>
      <w:r>
        <w:t xml:space="preserve"> </w:t>
      </w:r>
      <w:r>
        <w:t xml:space="preserve">Share, modify, and redistribute. Modified versions remain</w:t>
      </w:r>
      <w:r>
        <w:t xml:space="preserve"> </w:t>
      </w:r>
      <w:r>
        <w:rPr>
          <w:b/>
          <w:bCs/>
        </w:rPr>
        <w:t xml:space="preserve">CC BY-SA 4.0</w:t>
      </w:r>
      <w:r>
        <w:t xml:space="preserve">. Attribute the original source at</w:t>
      </w:r>
      <w:r>
        <w:t xml:space="preserve"> </w:t>
      </w:r>
      <w:r>
        <w:rPr>
          <w:b/>
          <w:bCs/>
        </w:rPr>
        <w:t xml:space="preserve">https://andrewandrade.ca</w:t>
      </w:r>
      <w:r>
        <w:t xml:space="preserve"> </w:t>
      </w:r>
      <w:r>
        <w:t xml:space="preserve">and</w:t>
      </w:r>
      <w:r>
        <w:t xml:space="preserve"> </w:t>
      </w:r>
      <w:r>
        <w:rPr>
          <w:b/>
          <w:bCs/>
        </w:rPr>
        <w:t xml:space="preserve">https://github.com/mrandrewandrade</w:t>
      </w:r>
      <w:r>
        <w:t xml:space="preserve">. Add your own name and links when adapting.</w:t>
      </w:r>
      <w:r>
        <w:t xml:space="preserve"> </w:t>
      </w:r>
      <w:r>
        <w:rPr>
          <w:b/>
          <w:bCs/>
        </w:rPr>
        <w:t xml:space="preserve">Sharing is caring.</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Past, Present &amp; Becoming</dc:title>
  <dc:creator/>
  <cp:keywords/>
  <dcterms:created xsi:type="dcterms:W3CDTF">2026-09-24T22:32:44Z</dcterms:created>
  <dcterms:modified xsi:type="dcterms:W3CDTF">2026-09-24T22:32:44Z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font-path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mainfont">
    <vt:lpwstr>Source Sans 3</vt:lpwstr>
  </property>
  <property fmtid="{D5CDD505-2E9C-101B-9397-08002B2CF9AE}" pid="9" name="monofont">
    <vt:lpwstr>Source Code Pro</vt:lpwstr>
  </property>
  <property fmtid="{D5CDD505-2E9C-101B-9397-08002B2CF9AE}" pid="10" name="subtitle">
    <vt:lpwstr>Who was I? Who am I? Who am I becoming?</vt:lpwstr>
  </property>
  <property fmtid="{D5CDD505-2E9C-101B-9397-08002B2CF9AE}" pid="11" name="toc-title">
    <vt:lpwstr>Table of contents</vt:lpwstr>
  </property>
</Properties>
</file>