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Лабораторна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робота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Функції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Вимоги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Розробник</w:t>
      </w:r>
    </w:p>
    <w:p>
      <w:pPr>
        <w:spacing w:before="269" w:after="0" w:line="270"/>
        <w:ind w:right="0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Мусий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Антон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Вадимович;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групи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КІТ-121а;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21.12.2021.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Загальне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завдання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Розробити програми, що вирішують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допомогою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функцій.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Індивідуальне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завдання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Реалізувати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функцію, що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визначає,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скільки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серед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заданої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послідовності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таких пар, у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котрих перше число</w:t>
        <w:br/>
      </w: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менше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наступного,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використовуючи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функцію з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варіативною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кількістю елементів.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Опис програми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Функціональне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призначення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Програма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визначає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показник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ряду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допомогою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функції із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варіативною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кількістю елементів</w:t>
        <w:br/>
        <w:t xml:space="preserve">get_indicator_of_order_in_sequence().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Результат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зберігається у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змінній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indicator_of_order.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Демонстрація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результату</w:t>
        <w:br/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передбачає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покрокове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програми.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Опис логічної структури програми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визначення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показника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викликаємо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функцію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get_indicator_of_order_in_sequence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яка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приймає</w:t>
        <w:br/>
        <w:t xml:space="preserve">параметрами кількість елементів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count_of_elements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 ряді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 ряд із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count_of_elements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чисел.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</w:t>
        <w:br/>
        <w:t xml:space="preserve">перевіряє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кожен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елемент ряду із усіма наступними, якщо елемент менший за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один із наступних елементів</w:t>
        <w:br/>
        <w:t xml:space="preserve">локальна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змінна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функції </w:t>
      </w:r>
      <w:r>
        <w:rPr>
          <w:rFonts w:ascii="Times New Roman" w:hAnsi="Times New Roman" w:cs="Times New Roman" w:eastAsia="Times New Roman"/>
          <w:i/>
          <w:color w:val="000000"/>
          <w:spacing w:val="-1"/>
          <w:position w:val="0"/>
          <w:sz w:val="24"/>
          <w:shd w:fill="auto" w:val="clear"/>
        </w:rPr>
        <w:t xml:space="preserve">indicator_of_order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збільшується на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один. Після перевірки усіх елементів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</w:t>
        <w:br/>
        <w:t xml:space="preserve">повертає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значення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змінної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indicator_of_order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визначення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показника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у ряді 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чисел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get_indicator_of_order_in_sequence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Призначення: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визначає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показник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ряду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-1"/>
          <w:position w:val="0"/>
          <w:sz w:val="24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i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алгоритму</w:t>
      </w:r>
      <w:r>
        <w:rPr>
          <w:rFonts w:ascii="Times New Roman" w:hAnsi="Times New Roman" w:cs="Times New Roman" w:eastAsia="Times New Roman"/>
          <w:i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функції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подана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рис. 1.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Опис </w:t>
      </w:r>
      <w:r>
        <w:rPr>
          <w:rFonts w:ascii="Times New Roman" w:hAnsi="Times New Roman" w:cs="Times New Roman" w:eastAsia="Times New Roman"/>
          <w:i/>
          <w:color w:val="000000"/>
          <w:spacing w:val="-1"/>
          <w:position w:val="0"/>
          <w:sz w:val="24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 перевіряє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кожен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елемент ряду із усіма наступними, якщо елемент менший за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один із</w:t>
        <w:br/>
        <w:t xml:space="preserve">наступних елементів локальна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змінна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функції </w:t>
      </w:r>
      <w:r>
        <w:rPr>
          <w:rFonts w:ascii="Times New Roman" w:hAnsi="Times New Roman" w:cs="Times New Roman" w:eastAsia="Times New Roman"/>
          <w:i/>
          <w:color w:val="000000"/>
          <w:spacing w:val="-1"/>
          <w:position w:val="0"/>
          <w:sz w:val="24"/>
          <w:shd w:fill="auto" w:val="clear"/>
        </w:rPr>
        <w:t xml:space="preserve">indicator_of_order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збільшується на</w:t>
      </w:r>
      <w:r>
        <w:rPr>
          <w:rFonts w:ascii="Times New Roman" w:hAnsi="Times New Roman" w:cs="Times New Roman" w:eastAsia="Times New Roman"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один. Після перевірки усіх</w:t>
        <w:br/>
        <w:t xml:space="preserve">елементів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 повертає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значення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змінної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indicator_of_order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Повертає</w:t>
      </w:r>
      <w:r>
        <w:rPr>
          <w:rFonts w:ascii="Times New Roman" w:hAnsi="Times New Roman" w:cs="Times New Roman" w:eastAsia="Times New Roman"/>
          <w:i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показник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ряду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алгоритму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функції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get_indicator_of_order_in_sequence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Основна</w:t>
      </w:r>
      <w:r>
        <w:rPr>
          <w:rFonts w:ascii="Times New Roman" w:hAnsi="Times New Roman" w:cs="Times New Roman" w:eastAsia="Times New Roman"/>
          <w:b/>
          <w:i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функція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Призначення:</w:t>
      </w:r>
      <w:r>
        <w:rPr>
          <w:rFonts w:ascii="Times New Roman" w:hAnsi="Times New Roman" w:cs="Times New Roman" w:eastAsia="Times New Roman"/>
          <w:i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головна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-1"/>
          <w:position w:val="0"/>
          <w:sz w:val="24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i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алгоритму</w:t>
      </w:r>
      <w:r>
        <w:rPr>
          <w:rFonts w:ascii="Times New Roman" w:hAnsi="Times New Roman" w:cs="Times New Roman" w:eastAsia="Times New Roman"/>
          <w:i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функції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подана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рис. 2.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Опис </w:t>
      </w:r>
      <w:r>
        <w:rPr>
          <w:rFonts w:ascii="Times New Roman" w:hAnsi="Times New Roman" w:cs="Times New Roman" w:eastAsia="Times New Roman"/>
          <w:i/>
          <w:color w:val="000000"/>
          <w:spacing w:val="-1"/>
          <w:position w:val="0"/>
          <w:sz w:val="24"/>
          <w:shd w:fill="auto" w:val="clear"/>
        </w:rPr>
        <w:t xml:space="preserve">роботи:</w:t>
      </w:r>
      <w:r>
        <w:rPr>
          <w:rFonts w:ascii="Times New Roman" w:hAnsi="Times New Roman" w:cs="Times New Roman" w:eastAsia="Times New Roman"/>
          <w:i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задається кількість елементів у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послідовності,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визначається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показник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ряду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шляхом</w:t>
        <w:br/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виклику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функції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get_indicator_of_order_in_sequence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  <w:br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Повертає</w:t>
      </w:r>
      <w:r>
        <w:rPr>
          <w:rFonts w:ascii="Times New Roman" w:hAnsi="Times New Roman" w:cs="Times New Roman" w:eastAsia="Times New Roman"/>
          <w:i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функція</w:t>
      </w:r>
      <w:r>
        <w:rPr>
          <w:rFonts w:ascii="Times New Roman" w:hAnsi="Times New Roman" w:cs="Times New Roman" w:eastAsia="Times New Roman"/>
          <w:i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повернення програми (0).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алгоритму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функції main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-2"/>
          <w:position w:val="0"/>
          <w:sz w:val="24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b/>
          <w:i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-1"/>
          <w:position w:val="0"/>
          <w:sz w:val="24"/>
          <w:shd w:fill="auto" w:val="clear"/>
        </w:rPr>
        <w:t xml:space="preserve">проекту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lab07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Doxyfile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Makefile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doc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lab07.md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lab07.docx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lab07.pdf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src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main.c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Важливі фрагменти програми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Підключення</w:t>
      </w: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4"/>
          <w:shd w:fill="auto" w:val="clear"/>
        </w:rPr>
        <w:t xml:space="preserve">заголовочного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stdarg.h для обробки даних у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функції із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змінною кількістю елементів.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&lt;stdarg.h&gt;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-2"/>
          <w:position w:val="0"/>
          <w:sz w:val="24"/>
          <w:shd w:fill="auto" w:val="clear"/>
        </w:rPr>
        <w:t xml:space="preserve">Початкові</w:t>
      </w:r>
      <w:r>
        <w:rPr>
          <w:rFonts w:ascii="Times New Roman" w:hAnsi="Times New Roman" w:cs="Times New Roman" w:eastAsia="Times New Roman"/>
          <w:b/>
          <w:i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дані.</w:t>
      </w:r>
      <w:r>
        <w:rPr>
          <w:rFonts w:ascii="Times New Roman" w:hAnsi="Times New Roman" w:cs="Times New Roman" w:eastAsia="Times New Roman"/>
          <w:b/>
          <w:i/>
          <w:color w:val="00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Константи.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#define COUNT_OF_ELEMENTS_IN_SEQUENCE 5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-1"/>
          <w:position w:val="0"/>
          <w:sz w:val="24"/>
          <w:shd w:fill="auto" w:val="clear"/>
        </w:rPr>
        <w:t xml:space="preserve">Перевірка</w:t>
      </w:r>
      <w:r>
        <w:rPr>
          <w:rFonts w:ascii="Times New Roman" w:hAnsi="Times New Roman" w:cs="Times New Roman" w:eastAsia="Times New Roman"/>
          <w:b/>
          <w:i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b/>
          <w:i/>
          <w:color w:val="000000"/>
          <w:spacing w:val="-1"/>
          <w:position w:val="0"/>
          <w:sz w:val="24"/>
          <w:shd w:fill="auto" w:val="clear"/>
        </w:rPr>
        <w:t xml:space="preserve">порядок</w:t>
      </w:r>
      <w:r>
        <w:rPr>
          <w:rFonts w:ascii="Times New Roman" w:hAnsi="Times New Roman" w:cs="Times New Roman" w:eastAsia="Times New Roman"/>
          <w:b/>
          <w:i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пари </w:t>
      </w:r>
      <w:r>
        <w:rPr>
          <w:rFonts w:ascii="Times New Roman" w:hAnsi="Times New Roman" w:cs="Times New Roman" w:eastAsia="Times New Roman"/>
          <w:b/>
          <w:i/>
          <w:color w:val="000000"/>
          <w:spacing w:val="-2"/>
          <w:position w:val="0"/>
          <w:sz w:val="24"/>
          <w:shd w:fill="auto" w:val="clear"/>
        </w:rPr>
        <w:t xml:space="preserve">чисел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(va_arg(factor,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int) &lt;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va_arg(factor,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int))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Варіанти використання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демонстрації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результатів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використовується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покрокове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 інші засоби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налагодження</w:t>
        <w:br/>
        <w:t xml:space="preserve">відлагодника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gdb.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Нижче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наводиться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послідовність дій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запуску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програми у режимі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відлагодження.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Крок 1 (див. рис. 3).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Знаходячись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основній процедурі,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досліджуємо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стан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змінних, в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тому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числі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констант.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#define COUNT_OF_ELEMENTS_IN_SEQUENCE 5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indicator_of_order = get_indicator_of_order_in_sequence(COUNT_OF_ELEMENTS_IN_SEQUENCE, 4, 1, 6, 3,</w:t>
        <w:br/>
        <w:t xml:space="preserve">2);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значення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змінних при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запуску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програми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Крок 2 (див. рис. 4). Дослідження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стану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змінних наприкінці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функції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визначення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показника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порядку</w:t>
        <w:br/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послідовності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чисел.</w:t>
      </w:r>
    </w:p>
    <w:p>
      <w:pPr>
        <w:spacing w:before="26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значення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порядку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послідовності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  <w:br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4"/>
          <w:shd w:fill="auto" w:val="clear"/>
        </w:rPr>
        <w:t xml:space="preserve">Висновки</w:t>
      </w:r>
    </w:p>
    <w:p>
      <w:pPr>
        <w:spacing w:before="269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виконанні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даної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лабораторної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було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4"/>
          <w:shd w:fill="auto" w:val="clear"/>
        </w:rPr>
        <w:t xml:space="preserve">набуто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практичного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досвіду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 роботи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із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функціями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функціями із</w:t>
        <w:br/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варіативною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кількістю елементів.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