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with me →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https://www.linkedin.com/in/sakshamarora9575/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https://topmate.io/sakshamarora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spacing w:before="480" w:lineRule="auto"/>
        <w:rPr/>
      </w:pPr>
      <w:bookmarkStart w:colFirst="0" w:colLast="0" w:name="_r808eow8wdu8" w:id="0"/>
      <w:bookmarkEnd w:id="0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before="480" w:lineRule="auto"/>
        <w:rPr/>
      </w:pPr>
      <w:r w:rsidDel="00000000" w:rsidR="00000000" w:rsidRPr="00000000">
        <w:rPr>
          <w:rtl w:val="0"/>
        </w:rPr>
        <w:t xml:space="preserve">Problem Statement: Mutual Fund FAQ Assistant (Facts-Only Q&amp;A)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build a </w:t>
      </w:r>
      <w:r w:rsidDel="00000000" w:rsidR="00000000" w:rsidRPr="00000000">
        <w:rPr>
          <w:b w:val="1"/>
          <w:bCs w:val="1"/>
          <w:rtl w:val="0"/>
        </w:rPr>
        <w:t xml:space="preserve">facts-only FAQ assistant</w:t>
      </w:r>
      <w:r w:rsidDel="00000000" w:rsidR="00000000" w:rsidRPr="00000000">
        <w:rPr>
          <w:rtl w:val="0"/>
        </w:rPr>
        <w:t xml:space="preserve"> for mutual fund schemes, using </w:t>
      </w:r>
      <w:r w:rsidDel="00000000" w:rsidR="00000000" w:rsidRPr="00000000">
        <w:rPr>
          <w:b w:val="1"/>
          <w:bCs w:val="1"/>
          <w:rtl w:val="0"/>
        </w:rPr>
        <w:t xml:space="preserve">Groww</w:t>
      </w:r>
      <w:r w:rsidDel="00000000" w:rsidR="00000000" w:rsidRPr="00000000">
        <w:rPr>
          <w:rtl w:val="0"/>
        </w:rPr>
        <w:t xml:space="preserve"> as the reference product context. The assistant will answer </w:t>
      </w:r>
      <w:r w:rsidDel="00000000" w:rsidR="00000000" w:rsidRPr="00000000">
        <w:rPr>
          <w:b w:val="1"/>
          <w:bCs w:val="1"/>
          <w:rtl w:val="0"/>
        </w:rPr>
        <w:t xml:space="preserve">objective, verifiable queries</w:t>
      </w:r>
      <w:r w:rsidDel="00000000" w:rsidR="00000000" w:rsidRPr="00000000">
        <w:rPr>
          <w:rtl w:val="0"/>
        </w:rPr>
        <w:t xml:space="preserve"> related to mutual funds by retrieving information exclusively from </w:t>
      </w:r>
      <w:r w:rsidDel="00000000" w:rsidR="00000000" w:rsidRPr="00000000">
        <w:rPr>
          <w:b w:val="1"/>
          <w:bCs w:val="1"/>
          <w:rtl w:val="0"/>
        </w:rPr>
        <w:t xml:space="preserve">official public sources</w:t>
      </w:r>
      <w:r w:rsidDel="00000000" w:rsidR="00000000" w:rsidRPr="00000000">
        <w:rPr>
          <w:rtl w:val="0"/>
        </w:rPr>
        <w:t xml:space="preserve">, such as AMC (Asset Management Company) websites, AMFI, and SEBI.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strictly </w:t>
      </w:r>
      <w:r w:rsidDel="00000000" w:rsidR="00000000" w:rsidRPr="00000000">
        <w:rPr>
          <w:b w:val="1"/>
          <w:bCs w:val="1"/>
          <w:rtl w:val="0"/>
        </w:rPr>
        <w:t xml:space="preserve">avoid providing investment advice, opinions, or recommendations</w:t>
      </w:r>
      <w:r w:rsidDel="00000000" w:rsidR="00000000" w:rsidRPr="00000000">
        <w:rPr>
          <w:rtl w:val="0"/>
        </w:rPr>
        <w:t xml:space="preserve">. Every response must include a </w:t>
      </w:r>
      <w:r w:rsidDel="00000000" w:rsidR="00000000" w:rsidRPr="00000000">
        <w:rPr>
          <w:b w:val="1"/>
          <w:bCs w:val="1"/>
          <w:rtl w:val="0"/>
        </w:rPr>
        <w:t xml:space="preserve">single, clear source link</w:t>
      </w:r>
      <w:r w:rsidDel="00000000" w:rsidR="00000000" w:rsidRPr="00000000">
        <w:rPr>
          <w:rtl w:val="0"/>
        </w:rPr>
        <w:t xml:space="preserve"> and adhere to defined constraints around clarity, accuracy, and compliance.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 lightweight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(RAG)-based assistant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Answers </w:t>
      </w:r>
      <w:r w:rsidDel="00000000" w:rsidR="00000000" w:rsidRPr="00000000">
        <w:rPr>
          <w:b w:val="1"/>
          <w:bCs w:val="1"/>
          <w:rtl w:val="0"/>
        </w:rPr>
        <w:t xml:space="preserve">factual queries</w:t>
      </w:r>
      <w:r w:rsidDel="00000000" w:rsidR="00000000" w:rsidRPr="00000000">
        <w:rPr>
          <w:rtl w:val="0"/>
        </w:rPr>
        <w:t xml:space="preserve"> about mutual fund schemes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curated corpus of official documents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concise, source-backed responses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investors comparing mutual fund schemes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and content teams handling repetitive mutual fund queries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  <w:t xml:space="preserve">Scope of Work</w:t>
      </w:r>
    </w:p>
    <w:p w:rsidR="00000000" w:rsidDel="00000000" w:rsidP="00000000" w:rsidRDefault="00000000" w:rsidRPr="00000000" w14:paraId="00000013">
      <w:pPr>
        <w:spacing w:before="280" w:lineRule="auto"/>
        <w:rPr/>
      </w:pPr>
      <w:r w:rsidDel="00000000" w:rsidR="00000000" w:rsidRPr="00000000">
        <w:rPr>
          <w:rtl w:val="0"/>
        </w:rPr>
        <w:t xml:space="preserve">1. Corpus Definition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one Asset Management Company (AMC)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3–5 mutual fund schemes</w:t>
      </w:r>
      <w:r w:rsidDel="00000000" w:rsidR="00000000" w:rsidRPr="00000000">
        <w:rPr>
          <w:rtl w:val="0"/>
        </w:rPr>
        <w:t xml:space="preserve">, ensuring category diversity (e.g., large-cap, flexi-cap, ELSS)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</w:t>
      </w:r>
      <w:r w:rsidDel="00000000" w:rsidR="00000000" w:rsidRPr="00000000">
        <w:rPr>
          <w:b w:val="1"/>
          <w:bCs w:val="1"/>
          <w:rtl w:val="0"/>
        </w:rPr>
        <w:t xml:space="preserve">15–25 official public URLs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1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Scheme factsheets</w:t>
      </w:r>
    </w:p>
    <w:p w:rsidR="00000000" w:rsidDel="00000000" w:rsidP="00000000" w:rsidRDefault="00000000" w:rsidRPr="00000000" w14:paraId="0000001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KIM (Key Information Memorandum)</w:t>
      </w:r>
    </w:p>
    <w:p w:rsidR="00000000" w:rsidDel="00000000" w:rsidP="00000000" w:rsidRDefault="00000000" w:rsidRPr="00000000" w14:paraId="0000001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 (Scheme Information Document)</w:t>
      </w:r>
    </w:p>
    <w:p w:rsidR="00000000" w:rsidDel="00000000" w:rsidP="00000000" w:rsidRDefault="00000000" w:rsidRPr="00000000" w14:paraId="0000001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AMC FAQ/help pages</w:t>
      </w:r>
    </w:p>
    <w:p w:rsidR="00000000" w:rsidDel="00000000" w:rsidP="00000000" w:rsidRDefault="00000000" w:rsidRPr="00000000" w14:paraId="0000001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AMFI/SEBI guidance pages</w:t>
      </w:r>
    </w:p>
    <w:p w:rsidR="00000000" w:rsidDel="00000000" w:rsidP="00000000" w:rsidRDefault="00000000" w:rsidRPr="00000000" w14:paraId="0000001C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Statement and tax document download guides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80" w:lineRule="auto"/>
        <w:rPr/>
      </w:pPr>
      <w:r w:rsidDel="00000000" w:rsidR="00000000" w:rsidRPr="00000000">
        <w:rPr>
          <w:rtl w:val="0"/>
        </w:rPr>
        <w:t xml:space="preserve">2. FAQ Assistant Requirements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 must: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bCs w:val="1"/>
          <w:rtl w:val="0"/>
        </w:rPr>
        <w:t xml:space="preserve">facts-only queries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Expense ratio of a scheme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 load details</w:t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SIP amount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ELSS lock-in period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Riskometer classification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Benchmark index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to download statements or capital gains reports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response is </w:t>
      </w:r>
      <w:r w:rsidDel="00000000" w:rsidR="00000000" w:rsidRPr="00000000">
        <w:rPr>
          <w:b w:val="1"/>
          <w:bCs w:val="1"/>
          <w:rtl w:val="0"/>
        </w:rPr>
        <w:t xml:space="preserve">limited to a maximum of 3 sentences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response includes </w:t>
      </w:r>
      <w:r w:rsidDel="00000000" w:rsidR="00000000" w:rsidRPr="00000000">
        <w:rPr>
          <w:b w:val="1"/>
          <w:bCs w:val="1"/>
          <w:rtl w:val="0"/>
        </w:rPr>
        <w:t xml:space="preserve">exactly one citation link</w:t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response includes a footer: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“Last updated from sources: &lt;date&gt;”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80" w:lineRule="auto"/>
        <w:rPr/>
      </w:pPr>
      <w:r w:rsidDel="00000000" w:rsidR="00000000" w:rsidRPr="00000000">
        <w:rPr>
          <w:rtl w:val="0"/>
        </w:rPr>
        <w:t xml:space="preserve">3. Refusal Handling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 must </w:t>
      </w:r>
      <w:r w:rsidDel="00000000" w:rsidR="00000000" w:rsidRPr="00000000">
        <w:rPr>
          <w:b w:val="1"/>
          <w:bCs w:val="1"/>
          <w:rtl w:val="0"/>
        </w:rPr>
        <w:t xml:space="preserve">refuse non-factual or advisory queries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“Should I invest in this fund?”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“Which fund is better?”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Refusal responses should: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polite and clearly worded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the </w:t>
      </w:r>
      <w:r w:rsidDel="00000000" w:rsidR="00000000" w:rsidRPr="00000000">
        <w:rPr>
          <w:b w:val="1"/>
          <w:bCs w:val="1"/>
          <w:rtl w:val="0"/>
        </w:rPr>
        <w:t xml:space="preserve">facts-only limitation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relevant educational link</w:t>
      </w:r>
      <w:r w:rsidDel="00000000" w:rsidR="00000000" w:rsidRPr="00000000">
        <w:rPr>
          <w:rtl w:val="0"/>
        </w:rPr>
        <w:t xml:space="preserve"> (e.g., AMFI or SEBI resource)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80" w:lineRule="auto"/>
        <w:rPr/>
      </w:pPr>
      <w:r w:rsidDel="00000000" w:rsidR="00000000" w:rsidRPr="00000000">
        <w:rPr>
          <w:rtl w:val="0"/>
        </w:rPr>
        <w:t xml:space="preserve">4. User Interface (Minimal)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should include a simple interface with: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welcome message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example questions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visible disclaimer: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“Facts-only. No investment advice.”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3D">
      <w:pPr>
        <w:spacing w:before="280" w:lineRule="auto"/>
        <w:rPr/>
      </w:pPr>
      <w:r w:rsidDel="00000000" w:rsidR="00000000" w:rsidRPr="00000000">
        <w:rPr>
          <w:rtl w:val="0"/>
        </w:rPr>
        <w:t xml:space="preserve">Data and Sources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only official public sources</w:t>
      </w:r>
      <w:r w:rsidDel="00000000" w:rsidR="00000000" w:rsidRPr="00000000">
        <w:rPr>
          <w:rtl w:val="0"/>
        </w:rPr>
        <w:t xml:space="preserve"> (AMC, AMFI, SEBI)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third-party blogs or aggregator websites</w:t>
      </w:r>
    </w:p>
    <w:p w:rsidR="00000000" w:rsidDel="00000000" w:rsidP="00000000" w:rsidRDefault="00000000" w:rsidRPr="00000000" w14:paraId="00000040">
      <w:pPr>
        <w:spacing w:before="280" w:lineRule="auto"/>
        <w:rPr/>
      </w:pPr>
      <w:r w:rsidDel="00000000" w:rsidR="00000000" w:rsidRPr="00000000">
        <w:rPr>
          <w:rtl w:val="0"/>
        </w:rPr>
        <w:t xml:space="preserve">Privacy and Security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collect, store, or process:</w:t>
      </w:r>
    </w:p>
    <w:p w:rsidR="00000000" w:rsidDel="00000000" w:rsidP="00000000" w:rsidRDefault="00000000" w:rsidRPr="00000000" w14:paraId="0000004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 or Aadhaar numbers</w:t>
      </w:r>
    </w:p>
    <w:p w:rsidR="00000000" w:rsidDel="00000000" w:rsidP="00000000" w:rsidRDefault="00000000" w:rsidRPr="00000000" w14:paraId="0000004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numbers</w:t>
      </w:r>
    </w:p>
    <w:p w:rsidR="00000000" w:rsidDel="00000000" w:rsidP="00000000" w:rsidRDefault="00000000" w:rsidRPr="00000000" w14:paraId="0000004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OTPs</w:t>
      </w:r>
    </w:p>
    <w:p w:rsidR="00000000" w:rsidDel="00000000" w:rsidP="00000000" w:rsidRDefault="00000000" w:rsidRPr="00000000" w14:paraId="0000004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addresses or phone numbers</w:t>
      </w:r>
    </w:p>
    <w:p w:rsidR="00000000" w:rsidDel="00000000" w:rsidP="00000000" w:rsidRDefault="00000000" w:rsidRPr="00000000" w14:paraId="00000046">
      <w:pPr>
        <w:spacing w:before="280" w:lineRule="auto"/>
        <w:rPr/>
      </w:pPr>
      <w:r w:rsidDel="00000000" w:rsidR="00000000" w:rsidRPr="00000000">
        <w:rPr>
          <w:rtl w:val="0"/>
        </w:rPr>
        <w:t xml:space="preserve">Content Restrictions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investment advice or recommendations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performance comparisons or return calculations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performance-related queries, provide a </w:t>
      </w:r>
      <w:r w:rsidDel="00000000" w:rsidR="00000000" w:rsidRPr="00000000">
        <w:rPr>
          <w:b w:val="1"/>
          <w:bCs w:val="1"/>
          <w:rtl w:val="0"/>
        </w:rPr>
        <w:t xml:space="preserve">link to the official factsheet only</w:t>
      </w:r>
    </w:p>
    <w:p w:rsidR="00000000" w:rsidDel="00000000" w:rsidP="00000000" w:rsidRDefault="00000000" w:rsidRPr="00000000" w14:paraId="0000004A">
      <w:pPr>
        <w:spacing w:before="280" w:lineRule="auto"/>
        <w:rPr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Responses must be </w:t>
      </w:r>
      <w:r w:rsidDel="00000000" w:rsidR="00000000" w:rsidRPr="00000000">
        <w:rPr>
          <w:b w:val="1"/>
          <w:bCs w:val="1"/>
          <w:rtl w:val="0"/>
        </w:rPr>
        <w:t xml:space="preserve">short, factual, and verifiable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answer must include a </w:t>
      </w:r>
      <w:r w:rsidDel="00000000" w:rsidR="00000000" w:rsidRPr="00000000">
        <w:rPr>
          <w:b w:val="1"/>
          <w:bCs w:val="1"/>
          <w:rtl w:val="0"/>
        </w:rPr>
        <w:t xml:space="preserve">source link and last updated date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  <w:t xml:space="preserve">Expected Deliverables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 Document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Selected AMC and schemes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 overview (RAG approach)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Disclaimer Snippet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“Facts-only. No investment advice.”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retrieval of factual mutual fund information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adherence to </w:t>
      </w:r>
      <w:r w:rsidDel="00000000" w:rsidR="00000000" w:rsidRPr="00000000">
        <w:rPr>
          <w:b w:val="1"/>
          <w:bCs w:val="1"/>
          <w:rtl w:val="0"/>
        </w:rPr>
        <w:t xml:space="preserve">facts-only responses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inclusion of </w:t>
      </w:r>
      <w:r w:rsidDel="00000000" w:rsidR="00000000" w:rsidRPr="00000000">
        <w:rPr>
          <w:b w:val="1"/>
          <w:bCs w:val="1"/>
          <w:rtl w:val="0"/>
        </w:rPr>
        <w:t xml:space="preserve">valid source citations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refusal of advisory queries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minimal, and user-friendly interface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build a </w:t>
      </w:r>
      <w:r w:rsidDel="00000000" w:rsidR="00000000" w:rsidRPr="00000000">
        <w:rPr>
          <w:b w:val="1"/>
          <w:bCs w:val="1"/>
          <w:rtl w:val="0"/>
        </w:rPr>
        <w:t xml:space="preserve">trustworthy, transparent, and compliant mutual fund FAQ assistant</w:t>
      </w:r>
      <w:r w:rsidDel="00000000" w:rsidR="00000000" w:rsidRPr="00000000">
        <w:rPr>
          <w:rtl w:val="0"/>
        </w:rPr>
        <w:t xml:space="preserve"> that prioritizes </w:t>
      </w:r>
      <w:r w:rsidDel="00000000" w:rsidR="00000000" w:rsidRPr="00000000">
        <w:rPr>
          <w:b w:val="1"/>
          <w:bCs w:val="1"/>
          <w:rtl w:val="0"/>
        </w:rPr>
        <w:t xml:space="preserve">accuracy over intelligence</w:t>
      </w:r>
      <w:r w:rsidDel="00000000" w:rsidR="00000000" w:rsidRPr="00000000">
        <w:rPr>
          <w:rtl w:val="0"/>
        </w:rPr>
        <w:t xml:space="preserve">. The system should ensure that users receive only </w:t>
      </w:r>
      <w:r w:rsidDel="00000000" w:rsidR="00000000" w:rsidRPr="00000000">
        <w:rPr>
          <w:b w:val="1"/>
          <w:bCs w:val="1"/>
          <w:rtl w:val="0"/>
        </w:rPr>
        <w:t xml:space="preserve">verified, source-backed financial information</w:t>
      </w:r>
      <w:r w:rsidDel="00000000" w:rsidR="00000000" w:rsidRPr="00000000">
        <w:rPr>
          <w:rtl w:val="0"/>
        </w:rPr>
        <w:t xml:space="preserve">, without any advisory bias or speculative content.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240" w:before="240" w:lineRule="auto"/>
        <w:rPr/>
      </w:pPr>
      <w:bookmarkStart w:colFirst="0" w:colLast="0" w:name="_jkv8nwekwsqj" w:id="1"/>
      <w:bookmarkEnd w:id="1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docs folder (CONTEXT SETUP)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problemStatement.txt → copy paste of problem statement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context.md → necessary context of problem statement 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architecture.md 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implementation.md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2wbal9k0335o" w:id="2"/>
      <w:bookmarkEnd w:id="2"/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context.md which stores the necessary context of this @docs/problemStatement.txt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detailed architecture for the RAG chatbot using @context.md 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phase-wise implementation plan using the @docs/architecture.md 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@docs/implementation-plan.md and @docs/architecture.md update that we will be using Groq as LLM, Embedding model will be any BGE model which works for this data, AMC will be HDFC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Currently we will build for these URLS -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https://groww.in/mutual-funds/hdfc-mid-cap-fund-direct-growth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https://groww.in/mutual-funds/hdfc-small-cap-fund-direct-growth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https://groww.in/mutual-funds/hdfc-gold-etf-fund-of-fund-direct-plan-growth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https://groww.in/mutual-funds/hdfc-multi-cap-fund-direct-growth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https://groww.in/mutual-funds/hdfc-large-cap-fund-direct-growth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@docs/implementation-plan.md and @docs/architecture.md include a scheduler component using github actions that will trigger the ingestion component daily at 10:30 AM IST 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 1.1 to 1.3 as per the @docs/implementation-plan.md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phase1 till 1.3 so that we can see the data 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phase1.4 as per the @docs/implementation-plan.md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NAV, Exit ratio, Fund size (AUM), SIP, Fund management are important for this RAG so parse the data carefully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the data carefully and then update necessary chunking strategy and then implement phase1.5 using @docs/implementation-plan.md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phase1.6 as per the @docs/implementation-plan.md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python script so that I can view few embeddings created in chroma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e8c5am984gmf" w:id="3"/>
      <w:bookmarkEnd w:id="3"/>
      <w:r w:rsidDel="00000000" w:rsidR="00000000" w:rsidRPr="00000000">
        <w:rPr>
          <w:rtl w:val="0"/>
        </w:rPr>
        <w:t xml:space="preserve">Diagram Flow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or2in89idlph" w:id="4"/>
      <w:bookmarkEnd w:id="4"/>
      <w:r w:rsidDel="00000000" w:rsidR="00000000" w:rsidRPr="00000000">
        <w:rPr>
          <w:rtl w:val="0"/>
        </w:rPr>
        <w:t xml:space="preserve">Architecture </w:t>
      </w:r>
    </w:p>
    <w:p w:rsidR="00000000" w:rsidDel="00000000" w:rsidP="00000000" w:rsidRDefault="00000000" w:rsidRPr="00000000" w14:paraId="00000087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1. Architecture Goals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675"/>
        <w:tblGridChange w:id="0">
          <w:tblGrid>
            <w:gridCol w:w="2250"/>
            <w:gridCol w:w="66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Architectural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Facts-only 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Retrieval constrained to curated official corpus; generation tightly prompted and post-validated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Single verifiable citation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Chunks carry canonical source URLs; answer pipeline selects one primary source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Advisory refusal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Pre-retrieval intent classifier routes advisory queries to a refusal path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PII handling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Stateless API; input sanitizer blocks PII patterns before processing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Transparency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Every response includes source URL +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Last updated from sources: &lt;date&gt;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Lightweight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Offline indexing, local or managed vector store, minimal runtime dependencies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Component Summary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150"/>
        <w:gridCol w:w="4155"/>
        <w:tblGridChange w:id="0">
          <w:tblGrid>
            <w:gridCol w:w="1620"/>
            <w:gridCol w:w="3150"/>
            <w:gridCol w:w="41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Web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Chat interface, disclaimer, example questions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REST/WebSocket endpoint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Stateless request handling, no session PII storage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PII filter, intent router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Block sensitive data; route query type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Embedder + vector search + reranker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Find relevant corpus chunks from Groww scheme pages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Groq LLM with strict system prompt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Synthesize ≤3 sentences from retrieved context only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Citation checker, format enforcer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Ensure one link, footer date, no advice language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Crawler, parser, indexer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Build and refresh the curated corpus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GitHub Actions workflow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Trigger ingestion daily at 10:30 AM IST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3. Corpus &amp; Data Model</w:t>
      </w:r>
    </w:p>
    <w:p w:rsidR="00000000" w:rsidDel="00000000" w:rsidP="00000000" w:rsidRDefault="00000000" w:rsidRPr="00000000" w14:paraId="000000B4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3.1 Source Selection</w:t>
      </w:r>
    </w:p>
    <w:p w:rsidR="00000000" w:rsidDel="00000000" w:rsidP="00000000" w:rsidRDefault="00000000" w:rsidRPr="00000000" w14:paraId="000000B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AMC:</w:t>
      </w:r>
      <w:r w:rsidDel="00000000" w:rsidR="00000000" w:rsidRPr="00000000">
        <w:rPr>
          <w:sz w:val="21"/>
          <w:szCs w:val="21"/>
          <w:rtl w:val="0"/>
        </w:rPr>
        <w:t xml:space="preserve"> HDFC Mutual Fund</w:t>
      </w:r>
    </w:p>
    <w:p w:rsidR="00000000" w:rsidDel="00000000" w:rsidP="00000000" w:rsidRDefault="00000000" w:rsidRPr="00000000" w14:paraId="000000B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v1 corpus:</w:t>
      </w:r>
      <w:r w:rsidDel="00000000" w:rsidR="00000000" w:rsidRPr="00000000">
        <w:rPr>
          <w:sz w:val="21"/>
          <w:szCs w:val="21"/>
          <w:rtl w:val="0"/>
        </w:rPr>
        <w:t xml:space="preserve"> Five Groww scheme pages (reference product context). Each page aggregates factual scheme data (expense ratio, exit load, SIP minimum, riskometer, benchmark, fund manager, etc.) suitable for facts-only Q&amp;A.</w:t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1815"/>
        <w:gridCol w:w="4560"/>
        <w:tblGridChange w:id="0">
          <w:tblGrid>
            <w:gridCol w:w="2565"/>
            <w:gridCol w:w="1815"/>
            <w:gridCol w:w="45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HDFC Mid Cap Fund Direct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Mid 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sz w:val="21"/>
                <w:szCs w:val="21"/>
              </w:rPr>
            </w:pPr>
            <w:hyperlink r:id="rId1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https://groww.in/mutual-funds/hdfc-mid-cap-fund-direct-growth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HDFC Small Cap Fund Direct Growth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Small Cap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sz w:val="21"/>
                <w:szCs w:val="21"/>
              </w:rPr>
            </w:pPr>
            <w:hyperlink r:id="rId15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https://groww.in/mutual-funds/hdfc-small-cap-fund-direct-growth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HDFC Gold ETF Fund of Fund Direct Plan Growth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Commodities / Gold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rPr>
                <w:sz w:val="21"/>
                <w:szCs w:val="21"/>
              </w:rPr>
            </w:pPr>
            <w:hyperlink r:id="rId1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https://groww.in/mutual-funds/hdfc-gold-etf-fund-of-fund-direct-plan-growth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HDFC Multi Cap Fund Direct Growth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Multi Cap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sz w:val="21"/>
                <w:szCs w:val="21"/>
              </w:rPr>
            </w:pPr>
            <w:hyperlink r:id="rId1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https://groww.in/mutual-funds/hdfc-multi-cap-fund-direct-growth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HDFC Large Cap Fund Direct Growth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Large Cap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rPr>
                <w:sz w:val="21"/>
                <w:szCs w:val="21"/>
              </w:rPr>
            </w:pPr>
            <w:hyperlink r:id="rId1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https://groww.in/mutual-funds/hdfc-large-cap-fund-direct-growth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corpus/</w:t>
      </w:r>
    </w:p>
    <w:p w:rsidR="00000000" w:rsidDel="00000000" w:rsidP="00000000" w:rsidRDefault="00000000" w:rsidRPr="00000000" w14:paraId="000000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manifest.yaml          # Canonical list of allowed URLs + metadata</w:t>
      </w:r>
    </w:p>
    <w:p w:rsidR="00000000" w:rsidDel="00000000" w:rsidP="00000000" w:rsidRDefault="00000000" w:rsidRPr="00000000" w14:paraId="000000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raw/                   # Downloaded HTML snapshots</w:t>
      </w:r>
    </w:p>
    <w:p w:rsidR="00000000" w:rsidDel="00000000" w:rsidP="00000000" w:rsidRDefault="00000000" w:rsidRPr="00000000" w14:paraId="000000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processed/             # Extracted plain text + structured fields</w:t>
      </w:r>
    </w:p>
    <w:p w:rsidR="00000000" w:rsidDel="00000000" w:rsidP="00000000" w:rsidRDefault="00000000" w:rsidRPr="00000000" w14:paraId="000000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index/                 # Vector index + chunk metadata store</w:t>
      </w:r>
    </w:p>
    <w:p w:rsidR="00000000" w:rsidDel="00000000" w:rsidP="00000000" w:rsidRDefault="00000000" w:rsidRPr="00000000" w14:paraId="000000C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manifest.yaml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schema (per URL):</w:t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hdfc-mid-cap-fund-direct-growth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url: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https://groww.in/mutual-funds/hdfc-mid-cap-fund-direct-growth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source_type: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scheme_page</w:t>
      </w: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 scheme_page (v1) | factsheet | kim | sid | faq | amfi | sebi |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amc: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HDFC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Mutual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scheme_name: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HDFC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Direct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scheme_category: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mid-cap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allowed_domains:</w:t>
      </w:r>
      <w:r w:rsidDel="00000000" w:rsidR="00000000" w:rsidRPr="00000000">
        <w:rPr>
          <w:sz w:val="21"/>
          <w:szCs w:val="21"/>
          <w:rtl w:val="0"/>
        </w:rPr>
        <w:t xml:space="preserve"> [</w:t>
      </w:r>
      <w:r w:rsidDel="00000000" w:rsidR="00000000" w:rsidRPr="00000000">
        <w:rPr>
          <w:sz w:val="21"/>
          <w:szCs w:val="21"/>
          <w:rtl w:val="0"/>
        </w:rPr>
        <w:t xml:space="preserve">groww.in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last_fetched: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2026-05-23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content_hash: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sha256:...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Only URLs present in </w:t>
      </w:r>
      <w:r w:rsidDel="00000000" w:rsidR="00000000" w:rsidRPr="00000000">
        <w:rPr>
          <w:sz w:val="21"/>
          <w:szCs w:val="21"/>
          <w:rtl w:val="0"/>
        </w:rPr>
        <w:t xml:space="preserve">manifest.yaml</w:t>
      </w:r>
      <w:r w:rsidDel="00000000" w:rsidR="00000000" w:rsidRPr="00000000">
        <w:rPr>
          <w:sz w:val="21"/>
          <w:szCs w:val="21"/>
          <w:rtl w:val="0"/>
        </w:rPr>
        <w:t xml:space="preserve"> may enter the index. Runtime retrieval is scoped to this allowlist.</w:t>
      </w:r>
    </w:p>
    <w:p w:rsidR="00000000" w:rsidDel="00000000" w:rsidP="00000000" w:rsidRDefault="00000000" w:rsidRPr="00000000" w14:paraId="000000D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expansion:</w:t>
      </w:r>
      <w:r w:rsidDel="00000000" w:rsidR="00000000" w:rsidRPr="00000000">
        <w:rPr>
          <w:sz w:val="21"/>
          <w:szCs w:val="21"/>
          <w:rtl w:val="0"/>
        </w:rPr>
        <w:t xml:space="preserve"> Additional official HDFC/AMFI/SEBI URLs can be appended to the manifest without changing the pipeline. v1 intentionally scopes to the five Groww pages above.</w:t>
      </w:r>
    </w:p>
    <w:p w:rsidR="00000000" w:rsidDel="00000000" w:rsidP="00000000" w:rsidRDefault="00000000" w:rsidRPr="00000000" w14:paraId="000000DC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3.2 Document Types &amp; Parsing Strategy</w:t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350"/>
        <w:gridCol w:w="2220"/>
        <w:gridCol w:w="3810"/>
        <w:tblGridChange w:id="0">
          <w:tblGrid>
            <w:gridCol w:w="1560"/>
            <w:gridCol w:w="1350"/>
            <w:gridCol w:w="2220"/>
            <w:gridCol w:w="381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Scheme page (v1)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BeautifulSoup + 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Groww fund detail pages; strip nav, footer, ads; preserve fund facts, exit load, min investment tables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Factsheet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PDF text extractor (e.g., PyMuPDF)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Future expansion; preserve tables where possible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KIM / SID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PDF extractor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Future expansion; section-aware chunking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AMC FAQ / help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HTML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HTML-to-text (readability)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Future expansion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AMFI / SEBI guidance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HTML/PDF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Type-specific parser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Used for refusal-handler educational links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3.3 Chunk Schema</w:t>
      </w:r>
    </w:p>
    <w:p w:rsidR="00000000" w:rsidDel="00000000" w:rsidP="00000000" w:rsidRDefault="00000000" w:rsidRPr="00000000" w14:paraId="000000F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indexed chunk carries metadata required for citation and filtering:</w:t>
      </w:r>
    </w:p>
    <w:p w:rsidR="00000000" w:rsidDel="00000000" w:rsidP="00000000" w:rsidRDefault="00000000" w:rsidRPr="00000000" w14:paraId="000000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"chunk_id"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"hdfc-mid-cap-fund-direct-growth:chunk-12"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"text"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"Minimum SIP amount: ₹100 per instalment..."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"source_url"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"https://groww.in/mutual-funds/hdfc-mid-cap-fund-direct-growth"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"source_type"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"scheme_page"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"amc"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"HDFC Mutual Fund"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"scheme_name"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"HDFC Mid Cap Fund Direct Growth"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"scheme_category"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"mid-cap"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"section_title"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"Investment Details"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"page_number"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"last_updated"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"2025-04-15"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"content_hash"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"sha256:..."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Chunking rules: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Target chunk size: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400–600 tokens</w:t>
      </w:r>
      <w:r w:rsidDel="00000000" w:rsidR="00000000" w:rsidRPr="00000000">
        <w:rPr>
          <w:sz w:val="21"/>
          <w:szCs w:val="21"/>
          <w:rtl w:val="0"/>
        </w:rPr>
        <w:t xml:space="preserve">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50–80 token overlap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Never split atomic facts (e.g., exit load table row, lock-in period sentence)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Prefix chunk text with scheme name + section for embedding quality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Store </w:t>
      </w:r>
      <w:r w:rsidDel="00000000" w:rsidR="00000000" w:rsidRPr="00000000">
        <w:rPr>
          <w:sz w:val="21"/>
          <w:szCs w:val="21"/>
          <w:rtl w:val="0"/>
        </w:rPr>
        <w:t xml:space="preserve">source_url</w:t>
      </w:r>
      <w:r w:rsidDel="00000000" w:rsidR="00000000" w:rsidRPr="00000000">
        <w:rPr>
          <w:sz w:val="21"/>
          <w:szCs w:val="21"/>
          <w:rtl w:val="0"/>
        </w:rPr>
        <w:t xml:space="preserve"> at chunk level so any retrieved chunk maps to exactly one citation candidate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4. Offline Ingestion Pipeline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Vector StoreEmbedderChunkerParserFetchermanifest.yamlGitHub Actions(10:30 AM IST)Vector StoreEmbedderChunkerParserFetchermanifest.yamlGitHub Actions(10:30 AM IST)Trigger scripts/ingest.pyEnumerate allowed URLsValidate domain (groww.in allowlist)Raw HTML bytesNormalized text + structured fieldsChunks + metadataVectors + chunk recordsUpdate last_fetched, content_hash</w:t>
      </w:r>
    </w:p>
    <w:p w:rsidR="00000000" w:rsidDel="00000000" w:rsidP="00000000" w:rsidRDefault="00000000" w:rsidRPr="00000000" w14:paraId="0000010D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4.1 Fetcher &amp; Validator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Domain allowlist:</w:t>
      </w:r>
      <w:r w:rsidDel="00000000" w:rsidR="00000000" w:rsidRPr="00000000">
        <w:rPr>
          <w:sz w:val="21"/>
          <w:szCs w:val="21"/>
          <w:rtl w:val="0"/>
        </w:rPr>
        <w:t xml:space="preserve"> Only fetch from domains declared in manifest (v1: </w:t>
      </w:r>
      <w:r w:rsidDel="00000000" w:rsidR="00000000" w:rsidRPr="00000000">
        <w:rPr>
          <w:sz w:val="21"/>
          <w:szCs w:val="21"/>
          <w:rtl w:val="0"/>
        </w:rPr>
        <w:t xml:space="preserve">groww.in</w:t>
      </w:r>
      <w:r w:rsidDel="00000000" w:rsidR="00000000" w:rsidRPr="00000000">
        <w:rPr>
          <w:sz w:val="21"/>
          <w:szCs w:val="21"/>
          <w:rtl w:val="0"/>
        </w:rPr>
        <w:t xml:space="preserve">; future: </w:t>
      </w:r>
      <w:r w:rsidDel="00000000" w:rsidR="00000000" w:rsidRPr="00000000">
        <w:rPr>
          <w:sz w:val="21"/>
          <w:szCs w:val="21"/>
          <w:rtl w:val="0"/>
        </w:rPr>
        <w:t xml:space="preserve">hdfcfund.com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amfiindia.com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sebi.gov.in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Robots.txt compliance:</w:t>
      </w:r>
      <w:r w:rsidDel="00000000" w:rsidR="00000000" w:rsidRPr="00000000">
        <w:rPr>
          <w:sz w:val="21"/>
          <w:szCs w:val="21"/>
          <w:rtl w:val="0"/>
        </w:rPr>
        <w:t xml:space="preserve"> Respect crawl policies; prefer stable PDF/HTML URLs over dynamic pages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Snapshot storage:</w:t>
      </w:r>
      <w:r w:rsidDel="00000000" w:rsidR="00000000" w:rsidRPr="00000000">
        <w:rPr>
          <w:sz w:val="21"/>
          <w:szCs w:val="21"/>
          <w:rtl w:val="0"/>
        </w:rPr>
        <w:t xml:space="preserve"> Save raw files in </w:t>
      </w:r>
      <w:r w:rsidDel="00000000" w:rsidR="00000000" w:rsidRPr="00000000">
        <w:rPr>
          <w:sz w:val="21"/>
          <w:szCs w:val="21"/>
          <w:rtl w:val="0"/>
        </w:rPr>
        <w:t xml:space="preserve">corpus/raw/</w:t>
      </w:r>
      <w:r w:rsidDel="00000000" w:rsidR="00000000" w:rsidRPr="00000000">
        <w:rPr>
          <w:sz w:val="21"/>
          <w:szCs w:val="21"/>
          <w:rtl w:val="0"/>
        </w:rPr>
        <w:t xml:space="preserve"> for auditability and reprocessing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Change detection:</w:t>
      </w:r>
      <w:r w:rsidDel="00000000" w:rsidR="00000000" w:rsidRPr="00000000">
        <w:rPr>
          <w:sz w:val="21"/>
          <w:szCs w:val="21"/>
          <w:rtl w:val="0"/>
        </w:rPr>
        <w:t xml:space="preserve"> Compare </w:t>
      </w:r>
      <w:r w:rsidDel="00000000" w:rsidR="00000000" w:rsidRPr="00000000">
        <w:rPr>
          <w:sz w:val="21"/>
          <w:szCs w:val="21"/>
          <w:rtl w:val="0"/>
        </w:rPr>
        <w:t xml:space="preserve">content_hash</w:t>
      </w:r>
      <w:r w:rsidDel="00000000" w:rsidR="00000000" w:rsidRPr="00000000">
        <w:rPr>
          <w:sz w:val="21"/>
          <w:szCs w:val="21"/>
          <w:rtl w:val="0"/>
        </w:rPr>
        <w:t xml:space="preserve">; re-index only when content changes</w:t>
      </w:r>
    </w:p>
    <w:p w:rsidR="00000000" w:rsidDel="00000000" w:rsidP="00000000" w:rsidRDefault="00000000" w:rsidRPr="00000000" w14:paraId="00000112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4.2 Indexing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Embedding model:</w:t>
      </w:r>
      <w:r w:rsidDel="00000000" w:rsidR="00000000" w:rsidRPr="00000000">
        <w:rPr>
          <w:sz w:val="21"/>
          <w:szCs w:val="21"/>
          <w:rtl w:val="0"/>
        </w:rPr>
        <w:t xml:space="preserve"> BGE (Beijing Academy of Artificial Intelligence) via </w:t>
      </w:r>
      <w:r w:rsidDel="00000000" w:rsidR="00000000" w:rsidRPr="00000000">
        <w:rPr>
          <w:sz w:val="21"/>
          <w:szCs w:val="21"/>
          <w:rtl w:val="0"/>
        </w:rPr>
        <w:t xml:space="preserve">sentence-transformers</w:t>
      </w:r>
      <w:r w:rsidDel="00000000" w:rsidR="00000000" w:rsidRPr="00000000">
        <w:rPr>
          <w:sz w:val="21"/>
          <w:szCs w:val="21"/>
          <w:rtl w:val="0"/>
        </w:rPr>
        <w:t xml:space="preserve"> — e.g., </w:t>
      </w:r>
      <w:r w:rsidDel="00000000" w:rsidR="00000000" w:rsidRPr="00000000">
        <w:rPr>
          <w:sz w:val="21"/>
          <w:szCs w:val="21"/>
          <w:rtl w:val="0"/>
        </w:rPr>
        <w:t xml:space="preserve">BAAI/bge-small-en-v1.5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sz w:val="21"/>
          <w:szCs w:val="21"/>
          <w:rtl w:val="0"/>
        </w:rPr>
        <w:t xml:space="preserve">BAAI/bge-base-en-v1.5</w:t>
      </w:r>
      <w:r w:rsidDel="00000000" w:rsidR="00000000" w:rsidRPr="00000000">
        <w:rPr>
          <w:sz w:val="21"/>
          <w:szCs w:val="21"/>
          <w:rtl w:val="0"/>
        </w:rPr>
        <w:t xml:space="preserve">. Runs locally; no embedding API cost. Choose the variant that scores best on the golden Q&amp;A retrieval set.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Vector store:</w:t>
      </w:r>
      <w:r w:rsidDel="00000000" w:rsidR="00000000" w:rsidRPr="00000000">
        <w:rPr>
          <w:sz w:val="21"/>
          <w:szCs w:val="21"/>
          <w:rtl w:val="0"/>
        </w:rPr>
        <w:t xml:space="preserve"> Lightweight local option (Chroma, FAISS, LanceDB) — sufficient for 5 scheme pages / ~100–400 chunks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Optional metadata filters:</w:t>
      </w:r>
      <w:r w:rsidDel="00000000" w:rsidR="00000000" w:rsidRPr="00000000">
        <w:rPr>
          <w:sz w:val="21"/>
          <w:szCs w:val="21"/>
          <w:rtl w:val="0"/>
        </w:rPr>
        <w:t xml:space="preserve"> Pre-filter retrieval by </w:t>
      </w:r>
      <w:r w:rsidDel="00000000" w:rsidR="00000000" w:rsidRPr="00000000">
        <w:rPr>
          <w:sz w:val="21"/>
          <w:szCs w:val="21"/>
          <w:rtl w:val="0"/>
        </w:rPr>
        <w:t xml:space="preserve">scheme_name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sz w:val="21"/>
          <w:szCs w:val="21"/>
          <w:rtl w:val="0"/>
        </w:rPr>
        <w:t xml:space="preserve">scheme_category</w:t>
      </w:r>
      <w:r w:rsidDel="00000000" w:rsidR="00000000" w:rsidRPr="00000000">
        <w:rPr>
          <w:sz w:val="21"/>
          <w:szCs w:val="21"/>
          <w:rtl w:val="0"/>
        </w:rPr>
        <w:t xml:space="preserve"> when detected in query</w:t>
      </w:r>
    </w:p>
    <w:p w:rsidR="00000000" w:rsidDel="00000000" w:rsidP="00000000" w:rsidRDefault="00000000" w:rsidRPr="00000000" w14:paraId="00000116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4.3 Ingestion Scheduler (GitHub Actions)</w:t>
      </w:r>
    </w:p>
    <w:p w:rsidR="00000000" w:rsidDel="00000000" w:rsidP="00000000" w:rsidRDefault="00000000" w:rsidRPr="00000000" w14:paraId="0000011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GitHub Actions</w:t>
      </w:r>
      <w:r w:rsidDel="00000000" w:rsidR="00000000" w:rsidRPr="00000000">
        <w:rPr>
          <w:sz w:val="21"/>
          <w:szCs w:val="21"/>
          <w:rtl w:val="0"/>
        </w:rPr>
        <w:t xml:space="preserve"> workflow automates corpus refresh by invoking the same ingestion CLI used locally (</w:t>
      </w:r>
      <w:r w:rsidDel="00000000" w:rsidR="00000000" w:rsidRPr="00000000">
        <w:rPr>
          <w:sz w:val="21"/>
          <w:szCs w:val="21"/>
          <w:rtl w:val="0"/>
        </w:rPr>
        <w:t xml:space="preserve">scripts/ingest.py</w:t>
      </w:r>
      <w:r w:rsidDel="00000000" w:rsidR="00000000" w:rsidRPr="00000000">
        <w:rPr>
          <w:sz w:val="21"/>
          <w:szCs w:val="21"/>
          <w:rtl w:val="0"/>
        </w:rPr>
        <w:t xml:space="preserve">). This keeps NAV, expense ratio, and other scheme facts current without manual runs.</w:t>
      </w:r>
    </w:p>
    <w:p w:rsidR="00000000" w:rsidDel="00000000" w:rsidP="00000000" w:rsidRDefault="00000000" w:rsidRPr="00000000" w14:paraId="00000118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on failure</w:t>
      </w:r>
    </w:p>
    <w:p w:rsidR="00000000" w:rsidDel="00000000" w:rsidP="00000000" w:rsidRDefault="00000000" w:rsidRPr="00000000" w14:paraId="00000119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cron: 30 5 * * * UTC</w:t>
        <w:br w:type="textWrapping"/>
        <w:t xml:space="preserve">10:30 AM IST</w:t>
      </w:r>
    </w:p>
    <w:p w:rsidR="00000000" w:rsidDel="00000000" w:rsidP="00000000" w:rsidRDefault="00000000" w:rsidRPr="00000000" w14:paraId="0000011A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ingest.yml</w:t>
      </w:r>
    </w:p>
    <w:p w:rsidR="00000000" w:rsidDel="00000000" w:rsidP="00000000" w:rsidRDefault="00000000" w:rsidRPr="00000000" w14:paraId="0000011B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workflow_dispatch</w:t>
      </w:r>
    </w:p>
    <w:p w:rsidR="00000000" w:rsidDel="00000000" w:rsidP="00000000" w:rsidRDefault="00000000" w:rsidRPr="00000000" w14:paraId="0000011C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Checkout + Python setup</w:t>
      </w:r>
    </w:p>
    <w:p w:rsidR="00000000" w:rsidDel="00000000" w:rsidP="00000000" w:rsidRDefault="00000000" w:rsidRPr="00000000" w14:paraId="0000011D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Cache BGE model</w:t>
      </w:r>
    </w:p>
    <w:p w:rsidR="00000000" w:rsidDel="00000000" w:rsidP="00000000" w:rsidRDefault="00000000" w:rsidRPr="00000000" w14:paraId="0000011E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python scripts/ingest.py</w:t>
      </w:r>
    </w:p>
    <w:p w:rsidR="00000000" w:rsidDel="00000000" w:rsidP="00000000" w:rsidRDefault="00000000" w:rsidRPr="00000000" w14:paraId="0000011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Persist updated index + manifest</w:t>
      </w:r>
    </w:p>
    <w:p w:rsidR="00000000" w:rsidDel="00000000" w:rsidP="00000000" w:rsidRDefault="00000000" w:rsidRPr="00000000" w14:paraId="00000120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Workflow failure status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975"/>
        <w:tblGridChange w:id="0">
          <w:tblGrid>
            <w:gridCol w:w="1950"/>
            <w:gridCol w:w="69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Workflow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.github/workflows/ingest.yml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Daily at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10:30 AM IST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(05:00 UTC)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Cron 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30 5 * *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Manual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workflow_dispatch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enabled for on-demand re-ingestion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Entrypoint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python scripts/ingest.py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None required for ingestion (BGE runs locally; Groq not used in ingest)</w:t>
            </w:r>
          </w:p>
        </w:tc>
      </w:tr>
    </w:tbl>
    <w:p w:rsidR="00000000" w:rsidDel="00000000" w:rsidP="00000000" w:rsidRDefault="00000000" w:rsidRPr="00000000" w14:paraId="0000012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Workflow steps: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Checkout repository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Set up Python and install dependencies from </w:t>
      </w:r>
      <w:r w:rsidDel="00000000" w:rsidR="00000000" w:rsidRPr="00000000">
        <w:rPr>
          <w:sz w:val="21"/>
          <w:szCs w:val="21"/>
          <w:rtl w:val="0"/>
        </w:rPr>
        <w:t xml:space="preserve">requirements.txt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Cache </w:t>
      </w:r>
      <w:r w:rsidDel="00000000" w:rsidR="00000000" w:rsidRPr="00000000">
        <w:rPr>
          <w:sz w:val="21"/>
          <w:szCs w:val="21"/>
          <w:rtl w:val="0"/>
        </w:rPr>
        <w:t xml:space="preserve">sentence-transformers</w:t>
      </w:r>
      <w:r w:rsidDel="00000000" w:rsidR="00000000" w:rsidRPr="00000000">
        <w:rPr>
          <w:sz w:val="21"/>
          <w:szCs w:val="21"/>
          <w:rtl w:val="0"/>
        </w:rPr>
        <w:t xml:space="preserve"> / Hugging Face model weights to speed up BGE loading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Run </w:t>
      </w:r>
      <w:r w:rsidDel="00000000" w:rsidR="00000000" w:rsidRPr="00000000">
        <w:rPr>
          <w:sz w:val="21"/>
          <w:szCs w:val="21"/>
          <w:rtl w:val="0"/>
        </w:rPr>
        <w:t xml:space="preserve">python scripts/ingest.py</w:t>
      </w:r>
      <w:r w:rsidDel="00000000" w:rsidR="00000000" w:rsidRPr="00000000">
        <w:rPr>
          <w:sz w:val="21"/>
          <w:szCs w:val="21"/>
          <w:rtl w:val="0"/>
        </w:rPr>
        <w:t xml:space="preserve"> (incremental: re-index only when </w:t>
      </w:r>
      <w:r w:rsidDel="00000000" w:rsidR="00000000" w:rsidRPr="00000000">
        <w:rPr>
          <w:sz w:val="21"/>
          <w:szCs w:val="21"/>
          <w:rtl w:val="0"/>
        </w:rPr>
        <w:t xml:space="preserve">content_hash</w:t>
      </w:r>
      <w:r w:rsidDel="00000000" w:rsidR="00000000" w:rsidRPr="00000000">
        <w:rPr>
          <w:sz w:val="21"/>
          <w:szCs w:val="21"/>
          <w:rtl w:val="0"/>
        </w:rPr>
        <w:t xml:space="preserve"> changes)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Persist outputs — commit updated </w:t>
      </w:r>
      <w:r w:rsidDel="00000000" w:rsidR="00000000" w:rsidRPr="00000000">
        <w:rPr>
          <w:sz w:val="21"/>
          <w:szCs w:val="21"/>
          <w:rtl w:val="0"/>
        </w:rPr>
        <w:t xml:space="preserve">corpus/manifest.yaml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corpus/index/</w:t>
      </w:r>
      <w:r w:rsidDel="00000000" w:rsidR="00000000" w:rsidRPr="00000000">
        <w:rPr>
          <w:sz w:val="21"/>
          <w:szCs w:val="21"/>
          <w:rtl w:val="0"/>
        </w:rPr>
        <w:t xml:space="preserve">, and snapshots if changed, or upload </w:t>
      </w:r>
      <w:r w:rsidDel="00000000" w:rsidR="00000000" w:rsidRPr="00000000">
        <w:rPr>
          <w:sz w:val="21"/>
          <w:szCs w:val="21"/>
          <w:rtl w:val="0"/>
        </w:rPr>
        <w:t xml:space="preserve">corpus/index/</w:t>
      </w:r>
      <w:r w:rsidDel="00000000" w:rsidR="00000000" w:rsidRPr="00000000">
        <w:rPr>
          <w:sz w:val="21"/>
          <w:szCs w:val="21"/>
          <w:rtl w:val="0"/>
        </w:rPr>
        <w:t xml:space="preserve"> as a workflow artifact for downstream deployment</w:t>
      </w:r>
    </w:p>
    <w:p w:rsidR="00000000" w:rsidDel="00000000" w:rsidP="00000000" w:rsidRDefault="00000000" w:rsidRPr="00000000" w14:paraId="00000135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Operational notes: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GitHub Actions cron uses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UTC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30 5 * * *</w:t>
      </w:r>
      <w:r w:rsidDel="00000000" w:rsidR="00000000" w:rsidRPr="00000000">
        <w:rPr>
          <w:sz w:val="21"/>
          <w:szCs w:val="21"/>
          <w:rtl w:val="0"/>
        </w:rPr>
        <w:t xml:space="preserve"> maps to 10:30 AM IST (UTC+5:30)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Scheduled runs may be delayed by a few minutes during GitHub platform load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Ingestion is idempotent: unchanged pages are skipped via </w:t>
      </w:r>
      <w:r w:rsidDel="00000000" w:rsidR="00000000" w:rsidRPr="00000000">
        <w:rPr>
          <w:sz w:val="21"/>
          <w:szCs w:val="21"/>
          <w:rtl w:val="0"/>
        </w:rPr>
        <w:t xml:space="preserve">content_hash</w:t>
      </w:r>
      <w:r w:rsidDel="00000000" w:rsidR="00000000" w:rsidRPr="00000000">
        <w:rPr>
          <w:sz w:val="21"/>
          <w:szCs w:val="21"/>
          <w:rtl w:val="0"/>
        </w:rPr>
        <w:t xml:space="preserve"> comparison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Failures should fail the workflow visibly; do not silently swallow fetch/parse errors</w:t>
      </w:r>
    </w:p>
    <w:p w:rsidR="00000000" w:rsidDel="00000000" w:rsidP="00000000" w:rsidRDefault="00000000" w:rsidRPr="00000000" w14:paraId="0000013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Example workflow skeleton:</w:t>
      </w:r>
    </w:p>
    <w:p w:rsidR="00000000" w:rsidDel="00000000" w:rsidP="00000000" w:rsidRDefault="00000000" w:rsidRPr="00000000" w14:paraId="000001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Daily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Corpus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schedule: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'30 5 * * *'</w:t>
      </w: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 10:30 AM 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workflow_dispatch: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ingest: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runs-on: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uses: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uses: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actions/setup-python@v5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sz w:val="21"/>
          <w:szCs w:val="21"/>
          <w:rtl w:val="0"/>
        </w:rPr>
        <w:t xml:space="preserve">python-version: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'3.11'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uses: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actions/cache@v4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sz w:val="21"/>
          <w:szCs w:val="21"/>
          <w:rtl w:val="0"/>
        </w:rPr>
        <w:t xml:space="preserve">path: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~/.cache/huggingface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sz w:val="21"/>
          <w:szCs w:val="21"/>
          <w:rtl w:val="0"/>
        </w:rPr>
        <w:t xml:space="preserve">key: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bge-model-${{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hashFiles('requirements.txt')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run: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pip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install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-r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run: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python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scripts/ingest.py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 Optional: commit updated corpus artifacts or upload index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5. Online Query Pipeline</w:t>
      </w:r>
    </w:p>
    <w:p w:rsidR="00000000" w:rsidDel="00000000" w:rsidP="00000000" w:rsidRDefault="00000000" w:rsidRPr="00000000" w14:paraId="00000154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155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156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Advisory</w:t>
      </w:r>
    </w:p>
    <w:p w:rsidR="00000000" w:rsidDel="00000000" w:rsidP="00000000" w:rsidRDefault="00000000" w:rsidRPr="00000000" w14:paraId="00000157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58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Factual</w:t>
      </w:r>
    </w:p>
    <w:p w:rsidR="00000000" w:rsidDel="00000000" w:rsidP="00000000" w:rsidRDefault="00000000" w:rsidRPr="00000000" w14:paraId="00000159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Out-of-scope</w:t>
      </w:r>
    </w:p>
    <w:p w:rsidR="00000000" w:rsidDel="00000000" w:rsidP="00000000" w:rsidRDefault="00000000" w:rsidRPr="00000000" w14:paraId="0000015A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15B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15C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015D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PII Filter</w:t>
      </w:r>
    </w:p>
    <w:p w:rsidR="00000000" w:rsidDel="00000000" w:rsidP="00000000" w:rsidRDefault="00000000" w:rsidRPr="00000000" w14:paraId="0000015E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Polite rejection:</w:t>
        <w:br w:type="textWrapping"/>
        <w:t xml:space="preserve">cannot process personal data</w:t>
      </w:r>
    </w:p>
    <w:p w:rsidR="00000000" w:rsidDel="00000000" w:rsidP="00000000" w:rsidRDefault="00000000" w:rsidRPr="00000000" w14:paraId="0000015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Intent Router</w:t>
      </w:r>
    </w:p>
    <w:p w:rsidR="00000000" w:rsidDel="00000000" w:rsidP="00000000" w:rsidRDefault="00000000" w:rsidRPr="00000000" w14:paraId="00000160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Refusal Template +</w:t>
        <w:br w:type="textWrapping"/>
        <w:t xml:space="preserve">AMFI/SEBI educational link</w:t>
      </w:r>
    </w:p>
    <w:p w:rsidR="00000000" w:rsidDel="00000000" w:rsidP="00000000" w:rsidRDefault="00000000" w:rsidRPr="00000000" w14:paraId="00000161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Scheme page link only</w:t>
        <w:br w:type="textWrapping"/>
        <w:t xml:space="preserve">no return discussion</w:t>
      </w:r>
    </w:p>
    <w:p w:rsidR="00000000" w:rsidDel="00000000" w:rsidP="00000000" w:rsidRDefault="00000000" w:rsidRPr="00000000" w14:paraId="0000016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Retrieve top-k chunks</w:t>
      </w:r>
    </w:p>
    <w:p w:rsidR="00000000" w:rsidDel="00000000" w:rsidP="00000000" w:rsidRDefault="00000000" w:rsidRPr="00000000" w14:paraId="0000016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Refusal: outside corpus</w:t>
      </w:r>
    </w:p>
    <w:p w:rsidR="00000000" w:rsidDel="00000000" w:rsidP="00000000" w:rsidRDefault="00000000" w:rsidRPr="00000000" w14:paraId="00000164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Rerank top 3-5</w:t>
      </w:r>
    </w:p>
    <w:p w:rsidR="00000000" w:rsidDel="00000000" w:rsidP="00000000" w:rsidRDefault="00000000" w:rsidRPr="00000000" w14:paraId="00000165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LLM Generation</w:t>
        <w:br w:type="textWrapping"/>
        <w:t xml:space="preserve">context-only</w:t>
      </w:r>
    </w:p>
    <w:p w:rsidR="00000000" w:rsidDel="00000000" w:rsidP="00000000" w:rsidRDefault="00000000" w:rsidRPr="00000000" w14:paraId="00000166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Output Validation</w:t>
      </w:r>
    </w:p>
    <w:p w:rsidR="00000000" w:rsidDel="00000000" w:rsidP="00000000" w:rsidRDefault="00000000" w:rsidRPr="00000000" w14:paraId="00000167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Regenerate or</w:t>
        <w:br w:type="textWrapping"/>
        <w:t xml:space="preserve">fallback to link-only answer</w:t>
      </w:r>
    </w:p>
    <w:p w:rsidR="00000000" w:rsidDel="00000000" w:rsidP="00000000" w:rsidRDefault="00000000" w:rsidRPr="00000000" w14:paraId="0000016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Formatted Response</w:t>
      </w:r>
    </w:p>
    <w:p w:rsidR="00000000" w:rsidDel="00000000" w:rsidP="00000000" w:rsidRDefault="00000000" w:rsidRPr="00000000" w14:paraId="00000169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5.1 Input Guardrails</w:t>
      </w:r>
    </w:p>
    <w:p w:rsidR="00000000" w:rsidDel="00000000" w:rsidP="00000000" w:rsidRDefault="00000000" w:rsidRPr="00000000" w14:paraId="0000016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PII detection (block before any storage or LLM call):</w:t>
      </w:r>
    </w:p>
    <w:tbl>
      <w:tblPr>
        <w:tblStyle w:val="Table6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4575"/>
        <w:tblGridChange w:id="0">
          <w:tblGrid>
            <w:gridCol w:w="2010"/>
            <w:gridCol w:w="45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ABCDE1234F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Aadhaar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12-digit sequences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Account numbers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Long numeric sequences in account context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OTP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4–8 digit codes in OTP context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Email / phone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Standard regex patterns</w:t>
            </w:r>
          </w:p>
        </w:tc>
      </w:tr>
    </w:tbl>
    <w:p w:rsidR="00000000" w:rsidDel="00000000" w:rsidP="00000000" w:rsidRDefault="00000000" w:rsidRPr="00000000" w14:paraId="0000017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match: return a fixed message —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"I can't process personal or account information. Please ask a general factual question about mutual fund schemes."</w:t>
      </w:r>
      <w:r w:rsidDel="00000000" w:rsidR="00000000" w:rsidRPr="00000000">
        <w:rPr>
          <w:sz w:val="21"/>
          <w:szCs w:val="21"/>
          <w:rtl w:val="0"/>
        </w:rPr>
        <w:t xml:space="preserve"> configured to not log the raw input.</w:t>
      </w:r>
    </w:p>
    <w:p w:rsidR="00000000" w:rsidDel="00000000" w:rsidP="00000000" w:rsidRDefault="00000000" w:rsidRPr="00000000" w14:paraId="0000017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Stateless design:</w:t>
      </w:r>
      <w:r w:rsidDel="00000000" w:rsidR="00000000" w:rsidRPr="00000000">
        <w:rPr>
          <w:sz w:val="21"/>
          <w:szCs w:val="21"/>
          <w:rtl w:val="0"/>
        </w:rPr>
        <w:t xml:space="preserve"> No conversation persistence by default. If chat history is used for UX, store only in browser session — never on server.</w:t>
      </w:r>
    </w:p>
    <w:p w:rsidR="00000000" w:rsidDel="00000000" w:rsidP="00000000" w:rsidRDefault="00000000" w:rsidRPr="00000000" w14:paraId="00000179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5.2 Intent Router</w:t>
      </w:r>
    </w:p>
    <w:p w:rsidR="00000000" w:rsidDel="00000000" w:rsidP="00000000" w:rsidRDefault="00000000" w:rsidRPr="00000000" w14:paraId="0000017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Classify each query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before retrieval</w:t>
      </w:r>
      <w:r w:rsidDel="00000000" w:rsidR="00000000" w:rsidRPr="00000000">
        <w:rPr>
          <w:sz w:val="21"/>
          <w:szCs w:val="21"/>
          <w:rtl w:val="0"/>
        </w:rPr>
        <w:t xml:space="preserve"> to enforce compliance paths:</w:t>
      </w:r>
    </w:p>
    <w:tbl>
      <w:tblPr>
        <w:tblStyle w:val="Table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4425"/>
        <w:gridCol w:w="2835"/>
        <w:tblGridChange w:id="0">
          <w:tblGrid>
            <w:gridCol w:w="1665"/>
            <w:gridCol w:w="4425"/>
            <w:gridCol w:w="28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Detection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"should I", "recommend", "better fund", "buy or sell", "worth investing"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Refusal handler — no retrieval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"returns", "CAGR", "performance vs", "which performed better"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Factsheet link handler — no numeric comparison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Expense ratio, exit load, SIP minimum, lock-in, riskometer, benchmark, download steps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Full RAG pipeline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Out-of-scope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Unrelated to mutual funds or schemes not in corpus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Polite refusal + suggest AMFI/SEBI resources</w:t>
            </w:r>
          </w:p>
        </w:tc>
      </w:tr>
    </w:tbl>
    <w:p w:rsidR="00000000" w:rsidDel="00000000" w:rsidP="00000000" w:rsidRDefault="00000000" w:rsidRPr="00000000" w14:paraId="0000018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Implementation options (in order of simplicity):</w:t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Rule-based classifier</w:t>
      </w:r>
      <w:r w:rsidDel="00000000" w:rsidR="00000000" w:rsidRPr="00000000">
        <w:rPr>
          <w:sz w:val="21"/>
          <w:szCs w:val="21"/>
          <w:rtl w:val="0"/>
        </w:rPr>
        <w:t xml:space="preserve"> — fast, deterministic, good for demo</w:t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LLM zero-shot classification</w:t>
      </w:r>
      <w:r w:rsidDel="00000000" w:rsidR="00000000" w:rsidRPr="00000000">
        <w:rPr>
          <w:sz w:val="21"/>
          <w:szCs w:val="21"/>
          <w:rtl w:val="0"/>
        </w:rPr>
        <w:t xml:space="preserve"> — higher recall for edge cases</w:t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Hybrid</w:t>
      </w:r>
      <w:r w:rsidDel="00000000" w:rsidR="00000000" w:rsidRPr="00000000">
        <w:rPr>
          <w:sz w:val="21"/>
          <w:szCs w:val="21"/>
          <w:rtl w:val="0"/>
        </w:rPr>
        <w:t xml:space="preserve"> — rules first, LLM fallback for ambiguous queries</w:t>
      </w:r>
    </w:p>
    <w:p w:rsidR="00000000" w:rsidDel="00000000" w:rsidP="00000000" w:rsidRDefault="00000000" w:rsidRPr="00000000" w14:paraId="0000018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compliance-critical paths (advisory, performance), prefer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rules + LLM confirmation</w:t>
      </w:r>
      <w:r w:rsidDel="00000000" w:rsidR="00000000" w:rsidRPr="00000000">
        <w:rPr>
          <w:sz w:val="21"/>
          <w:szCs w:val="21"/>
          <w:rtl w:val="0"/>
        </w:rPr>
        <w:t xml:space="preserve"> or rules-only for maximum predictability.</w:t>
      </w:r>
    </w:p>
    <w:p w:rsidR="00000000" w:rsidDel="00000000" w:rsidP="00000000" w:rsidRDefault="00000000" w:rsidRPr="00000000" w14:paraId="0000018F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5.3 Retrieval</w:t>
      </w:r>
    </w:p>
    <w:p w:rsidR="00000000" w:rsidDel="00000000" w:rsidP="00000000" w:rsidRDefault="00000000" w:rsidRPr="00000000" w14:paraId="00000190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Query → Embed → Vector search (top-k=10) → Metadata filter (optional) → Rerank (top 3-5) → Context window</w:t>
      </w:r>
    </w:p>
    <w:p w:rsidR="00000000" w:rsidDel="00000000" w:rsidP="00000000" w:rsidRDefault="00000000" w:rsidRPr="00000000" w14:paraId="0000019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Retrieval parameters:</w:t>
      </w:r>
    </w:p>
    <w:tbl>
      <w:tblPr>
        <w:tblStyle w:val="Table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3255"/>
        <w:gridCol w:w="3480"/>
        <w:tblGridChange w:id="0">
          <w:tblGrid>
            <w:gridCol w:w="2190"/>
            <w:gridCol w:w="3255"/>
            <w:gridCol w:w="34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Recommended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top_k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(initial)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Small corpus; cast a wide net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top_k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(after rerank)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3–5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Keep LLM context focused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Similarity threshold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 (tune on eval set)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Avoid hallucinating when no good match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Scheme filter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Apply when scheme entity detected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Reduces cross-scheme confusion</w:t>
            </w:r>
          </w:p>
        </w:tc>
      </w:tr>
    </w:tbl>
    <w:p w:rsidR="00000000" w:rsidDel="00000000" w:rsidP="00000000" w:rsidRDefault="00000000" w:rsidRPr="00000000" w14:paraId="000001A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Low-confidence retrieval:</w:t>
      </w:r>
      <w:r w:rsidDel="00000000" w:rsidR="00000000" w:rsidRPr="00000000">
        <w:rPr>
          <w:sz w:val="21"/>
          <w:szCs w:val="21"/>
          <w:rtl w:val="0"/>
        </w:rPr>
        <w:t xml:space="preserve"> If no chunk exceeds similarity threshold, skip generation and return: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"I couldn't find this information in the indexed sources. Please refer to the scheme page."</w:t>
      </w:r>
      <w:r w:rsidDel="00000000" w:rsidR="00000000" w:rsidRPr="00000000">
        <w:rPr>
          <w:sz w:val="21"/>
          <w:szCs w:val="21"/>
          <w:rtl w:val="0"/>
        </w:rPr>
        <w:t xml:space="preserve"> + link to the most relevant Groww scheme page if scheme is identified.</w:t>
      </w:r>
    </w:p>
    <w:p w:rsidR="00000000" w:rsidDel="00000000" w:rsidP="00000000" w:rsidRDefault="00000000" w:rsidRPr="00000000" w14:paraId="000001A3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5.4 Generation (LLM)</w:t>
      </w:r>
    </w:p>
    <w:p w:rsidR="00000000" w:rsidDel="00000000" w:rsidP="00000000" w:rsidRDefault="00000000" w:rsidRPr="00000000" w14:paraId="000001A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LLM receives: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prompt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— facts-only, context-bound, ≤3 sentences, no advice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Retrieved chunks</w:t>
      </w:r>
      <w:r w:rsidDel="00000000" w:rsidR="00000000" w:rsidRPr="00000000">
        <w:rPr>
          <w:sz w:val="21"/>
          <w:szCs w:val="21"/>
          <w:rtl w:val="0"/>
        </w:rPr>
        <w:t xml:space="preserve"> — labeled with scheme name and source URL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User query</w:t>
      </w:r>
    </w:p>
    <w:p w:rsidR="00000000" w:rsidDel="00000000" w:rsidP="00000000" w:rsidRDefault="00000000" w:rsidRPr="00000000" w14:paraId="000001A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prompt constraints (enforced in prompt engineering):</w:t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Answer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only</w:t>
      </w:r>
      <w:r w:rsidDel="00000000" w:rsidR="00000000" w:rsidRPr="00000000">
        <w:rPr>
          <w:sz w:val="21"/>
          <w:szCs w:val="21"/>
          <w:rtl w:val="0"/>
        </w:rPr>
        <w:t xml:space="preserve"> from provided context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If context is insufficient, say so — do not infer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Maximum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 sentences</w:t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compare funds, predict returns, or suggest actions</w:t>
      </w:r>
    </w:p>
    <w:p w:rsidR="00000000" w:rsidDel="00000000" w:rsidP="00000000" w:rsidRDefault="00000000" w:rsidRPr="00000000" w14:paraId="000001AD">
      <w:pPr>
        <w:numPr>
          <w:ilvl w:val="0"/>
          <w:numId w:val="2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include the citation URL in body text (formatter adds it separately)</w:t>
      </w:r>
    </w:p>
    <w:p w:rsidR="00000000" w:rsidDel="00000000" w:rsidP="00000000" w:rsidRDefault="00000000" w:rsidRPr="00000000" w14:paraId="000001A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LLM provider: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hyperlink r:id="rId19">
        <w:r w:rsidDel="00000000" w:rsidR="00000000" w:rsidRPr="00000000">
          <w:rPr>
            <w:sz w:val="21"/>
            <w:szCs w:val="21"/>
            <w:u w:val="single"/>
            <w:rtl w:val="0"/>
          </w:rPr>
          <w:t xml:space="preserve">Groq</w:t>
        </w:r>
      </w:hyperlink>
      <w:r w:rsidDel="00000000" w:rsidR="00000000" w:rsidRPr="00000000">
        <w:rPr>
          <w:sz w:val="21"/>
          <w:szCs w:val="21"/>
          <w:rtl w:val="0"/>
        </w:rPr>
        <w:t xml:space="preserve"> API for fast, cost-efficient inference.</w:t>
      </w:r>
    </w:p>
    <w:p w:rsidR="00000000" w:rsidDel="00000000" w:rsidP="00000000" w:rsidRDefault="00000000" w:rsidRPr="00000000" w14:paraId="000001A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Recommended Groq models: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llama-3.3-70b-versatile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sz w:val="21"/>
          <w:szCs w:val="21"/>
          <w:rtl w:val="0"/>
        </w:rPr>
        <w:t xml:space="preserve">llama-3.1-8b-instant</w:t>
      </w:r>
      <w:r w:rsidDel="00000000" w:rsidR="00000000" w:rsidRPr="00000000">
        <w:rPr>
          <w:sz w:val="21"/>
          <w:szCs w:val="21"/>
          <w:rtl w:val="0"/>
        </w:rPr>
        <w:t xml:space="preserve"> (configurable via </w:t>
      </w:r>
      <w:r w:rsidDel="00000000" w:rsidR="00000000" w:rsidRPr="00000000">
        <w:rPr>
          <w:sz w:val="21"/>
          <w:szCs w:val="21"/>
          <w:rtl w:val="0"/>
        </w:rPr>
        <w:t xml:space="preserve">GROQ_MODEL</w:t>
      </w:r>
      <w:r w:rsidDel="00000000" w:rsidR="00000000" w:rsidRPr="00000000">
        <w:rPr>
          <w:sz w:val="21"/>
          <w:szCs w:val="21"/>
          <w:rtl w:val="0"/>
        </w:rPr>
        <w:t xml:space="preserve"> in </w:t>
      </w:r>
      <w:r w:rsidDel="00000000" w:rsidR="00000000" w:rsidRPr="00000000">
        <w:rPr>
          <w:sz w:val="21"/>
          <w:szCs w:val="21"/>
          <w:rtl w:val="0"/>
        </w:rPr>
        <w:t xml:space="preserve">.env</w:t>
      </w:r>
      <w:r w:rsidDel="00000000" w:rsidR="00000000" w:rsidRPr="00000000">
        <w:rPr>
          <w:sz w:val="21"/>
          <w:szCs w:val="21"/>
          <w:rtl w:val="0"/>
        </w:rPr>
        <w:t xml:space="preserve">). Use low temperature (0–0.3) for factual consistency.</w:t>
      </w:r>
    </w:p>
    <w:p w:rsidR="00000000" w:rsidDel="00000000" w:rsidP="00000000" w:rsidRDefault="00000000" w:rsidRPr="00000000" w14:paraId="000001B0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5.5 Output Validation</w:t>
      </w:r>
    </w:p>
    <w:p w:rsidR="00000000" w:rsidDel="00000000" w:rsidP="00000000" w:rsidRDefault="00000000" w:rsidRPr="00000000" w14:paraId="000001B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Post-generation checks before returning to user:</w:t>
      </w:r>
    </w:p>
    <w:tbl>
      <w:tblPr>
        <w:tblStyle w:val="Table9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4980"/>
        <w:gridCol w:w="2400"/>
        <w:tblGridChange w:id="0">
          <w:tblGrid>
            <w:gridCol w:w="1560"/>
            <w:gridCol w:w="4980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On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Sentence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≤ 3 sentences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Truncate or regenerate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Advice language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Blocklist: "recommend", "should invest", "better choice", etc.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Regenerate or switch to refusal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Grounding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Key facts in response must appear in retrieved chunks (optional fuzzy match)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Regenerate with stricter prompt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Citation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Exactly one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source_url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selected from retrieved chunks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Pick highest-ranked chunk's URL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Footer 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Last updated from sources: &lt;date&gt;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using chunk metadata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Formatter appends automatically</w:t>
            </w:r>
          </w:p>
        </w:tc>
      </w:tr>
    </w:tbl>
    <w:p w:rsidR="00000000" w:rsidDel="00000000" w:rsidP="00000000" w:rsidRDefault="00000000" w:rsidRPr="00000000" w14:paraId="000001C4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5.6 Response Formatter</w:t>
      </w:r>
    </w:p>
    <w:p w:rsidR="00000000" w:rsidDel="00000000" w:rsidP="00000000" w:rsidRDefault="00000000" w:rsidRPr="00000000" w14:paraId="000001C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Standard response envelope:</w:t>
      </w:r>
    </w:p>
    <w:p w:rsidR="00000000" w:rsidDel="00000000" w:rsidP="00000000" w:rsidRDefault="00000000" w:rsidRPr="00000000" w14:paraId="000001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"type"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"answer"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"refusal"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"performance_link"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"body"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"The expense ratio for HDFC Mid Cap Fund Direct Growth is 0.71% as listed on the scheme page."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"citation_url"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"https://groww.in/mutual-funds/hdfc-mid-cap-fund-direct-growth"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"footer"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"Last updated from sources: 2025-04-15"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"disclaimer"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"Facts-only. No investment advice."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Refusal response envelope:</w:t>
      </w:r>
    </w:p>
    <w:p w:rsidR="00000000" w:rsidDel="00000000" w:rsidP="00000000" w:rsidRDefault="00000000" w:rsidRPr="00000000" w14:paraId="000001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"type"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"refusal"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"body"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"I can only answer factual questions about mutual fund schemes and cannot provide investment advice."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"citation_url"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"https://www.amfiindia.com/investor/knowledge-center"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"footer"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"Last updated from sources: 2025-04-15"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"disclaimer"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"Facts-only. No investment advice."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UI renders </w:t>
      </w:r>
      <w:r w:rsidDel="00000000" w:rsidR="00000000" w:rsidRPr="00000000">
        <w:rPr>
          <w:sz w:val="21"/>
          <w:szCs w:val="21"/>
          <w:rtl w:val="0"/>
        </w:rPr>
        <w:t xml:space="preserve">body</w:t>
      </w:r>
      <w:r w:rsidDel="00000000" w:rsidR="00000000" w:rsidRPr="00000000">
        <w:rPr>
          <w:sz w:val="21"/>
          <w:szCs w:val="21"/>
          <w:rtl w:val="0"/>
        </w:rPr>
        <w:t xml:space="preserve">, a single clickable </w:t>
      </w:r>
      <w:r w:rsidDel="00000000" w:rsidR="00000000" w:rsidRPr="00000000">
        <w:rPr>
          <w:sz w:val="21"/>
          <w:szCs w:val="21"/>
          <w:rtl w:val="0"/>
        </w:rPr>
        <w:t xml:space="preserve">citation_url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sz w:val="21"/>
          <w:szCs w:val="21"/>
          <w:rtl w:val="0"/>
        </w:rPr>
        <w:t xml:space="preserve">footer</w:t>
      </w:r>
      <w:r w:rsidDel="00000000" w:rsidR="00000000" w:rsidRPr="00000000">
        <w:rPr>
          <w:sz w:val="21"/>
          <w:szCs w:val="21"/>
          <w:rtl w:val="0"/>
        </w:rPr>
        <w:t xml:space="preserve"> on every response.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6. Refusal &amp; Special Handlers</w:t>
      </w:r>
    </w:p>
    <w:p w:rsidR="00000000" w:rsidDel="00000000" w:rsidP="00000000" w:rsidRDefault="00000000" w:rsidRPr="00000000" w14:paraId="000001DA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6.1 Advisory Refusal Handler</w:t>
      </w:r>
    </w:p>
    <w:p w:rsidR="00000000" w:rsidDel="00000000" w:rsidP="00000000" w:rsidRDefault="00000000" w:rsidRPr="00000000" w14:paraId="000001D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Triggered when intent = advisory. Does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call retrieval or LLM for answer synthesis.</w:t>
      </w:r>
    </w:p>
    <w:p w:rsidR="00000000" w:rsidDel="00000000" w:rsidP="00000000" w:rsidRDefault="00000000" w:rsidRPr="00000000" w14:paraId="000001D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Template:</w:t>
      </w:r>
    </w:p>
    <w:p w:rsidR="00000000" w:rsidDel="00000000" w:rsidP="00000000" w:rsidRDefault="00000000" w:rsidRPr="00000000" w14:paraId="000001D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can only answer factual questions about mutual fund schemes, such as expense ratios, exit loads, and lock-in periods. I cannot provide investment advice.</w:t>
      </w:r>
    </w:p>
    <w:p w:rsidR="00000000" w:rsidDel="00000000" w:rsidP="00000000" w:rsidRDefault="00000000" w:rsidRPr="00000000" w14:paraId="000001D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Include one educational link (pick one based on query topic):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AMFI Knowledge Center: </w:t>
      </w:r>
      <w:r w:rsidDel="00000000" w:rsidR="00000000" w:rsidRPr="00000000">
        <w:rPr>
          <w:sz w:val="21"/>
          <w:szCs w:val="21"/>
          <w:rtl w:val="0"/>
        </w:rPr>
        <w:t xml:space="preserve">https://www.amfiindia.com/investor/knowledge-center</w:t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SEBI Investor Education: </w:t>
      </w:r>
      <w:r w:rsidDel="00000000" w:rsidR="00000000" w:rsidRPr="00000000">
        <w:rPr>
          <w:sz w:val="21"/>
          <w:szCs w:val="21"/>
          <w:rtl w:val="0"/>
        </w:rPr>
        <w:t xml:space="preserve">https://investor.sebi.gov.in/</w:t>
      </w:r>
    </w:p>
    <w:p w:rsidR="00000000" w:rsidDel="00000000" w:rsidP="00000000" w:rsidRDefault="00000000" w:rsidRPr="00000000" w14:paraId="000001E1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6.2 Performance Query Handler</w:t>
      </w:r>
    </w:p>
    <w:p w:rsidR="00000000" w:rsidDel="00000000" w:rsidP="00000000" w:rsidRDefault="00000000" w:rsidRPr="00000000" w14:paraId="000001E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Triggered when intent = performance-related.</w:t>
      </w:r>
    </w:p>
    <w:p w:rsidR="00000000" w:rsidDel="00000000" w:rsidP="00000000" w:rsidRDefault="00000000" w:rsidRPr="00000000" w14:paraId="000001E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Template:</w:t>
      </w:r>
    </w:p>
    <w:p w:rsidR="00000000" w:rsidDel="00000000" w:rsidP="00000000" w:rsidRDefault="00000000" w:rsidRPr="00000000" w14:paraId="000001E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official performance data, please refer to the scheme page on Groww.</w:t>
      </w:r>
    </w:p>
    <w:p w:rsidR="00000000" w:rsidDel="00000000" w:rsidP="00000000" w:rsidRDefault="00000000" w:rsidRPr="00000000" w14:paraId="000001E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Return link to the Groww scheme page URL for the identified scheme from manifest (</w:t>
      </w:r>
      <w:r w:rsidDel="00000000" w:rsidR="00000000" w:rsidRPr="00000000">
        <w:rPr>
          <w:sz w:val="21"/>
          <w:szCs w:val="21"/>
          <w:rtl w:val="0"/>
        </w:rPr>
        <w:t xml:space="preserve">source_type: scheme_page</w:t>
      </w:r>
      <w:r w:rsidDel="00000000" w:rsidR="00000000" w:rsidRPr="00000000">
        <w:rPr>
          <w:sz w:val="21"/>
          <w:szCs w:val="21"/>
          <w:rtl w:val="0"/>
        </w:rPr>
        <w:t xml:space="preserve">). Do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retrieve or generate return figures, CAGR comparisons, or rankings.</w:t>
      </w:r>
    </w:p>
    <w:p w:rsidR="00000000" w:rsidDel="00000000" w:rsidP="00000000" w:rsidRDefault="00000000" w:rsidRPr="00000000" w14:paraId="000001E6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6.3 Out-of-Scope Handler</w:t>
      </w:r>
    </w:p>
    <w:p w:rsidR="00000000" w:rsidDel="00000000" w:rsidP="00000000" w:rsidRDefault="00000000" w:rsidRPr="00000000" w14:paraId="000001E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query is unrelated to mutual funds or schemes not in corpus:</w:t>
      </w:r>
    </w:p>
    <w:p w:rsidR="00000000" w:rsidDel="00000000" w:rsidP="00000000" w:rsidRDefault="00000000" w:rsidRPr="00000000" w14:paraId="000001E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question is outside the scope of the official sources I have access to. For general mutual fund education, please refer to AMFI or SEBI investor resources.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7. User Interface Architecture</w:t>
      </w:r>
    </w:p>
    <w:p w:rsidR="00000000" w:rsidDel="00000000" w:rsidP="00000000" w:rsidRDefault="00000000" w:rsidRPr="00000000" w14:paraId="000001EB">
      <w:pPr>
        <w:spacing w:line="360" w:lineRule="auto"/>
        <w:rPr/>
      </w:pPr>
      <w:r w:rsidDel="00000000" w:rsidR="00000000" w:rsidRPr="00000000">
        <w:rPr>
          <w:rtl w:val="0"/>
        </w:rPr>
        <w:t xml:space="preserve">Minimal Web UI</w:t>
      </w:r>
    </w:p>
    <w:p w:rsidR="00000000" w:rsidDel="00000000" w:rsidP="00000000" w:rsidRDefault="00000000" w:rsidRPr="00000000" w14:paraId="000001EC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POST /api/chat</w:t>
      </w:r>
    </w:p>
    <w:p w:rsidR="00000000" w:rsidDel="00000000" w:rsidP="00000000" w:rsidRDefault="00000000" w:rsidRPr="00000000" w14:paraId="000001ED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JSON response</w:t>
      </w:r>
    </w:p>
    <w:p w:rsidR="00000000" w:rsidDel="00000000" w:rsidP="00000000" w:rsidRDefault="00000000" w:rsidRPr="00000000" w14:paraId="000001EE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Header + Disclaimer badge</w:t>
      </w:r>
    </w:p>
    <w:p w:rsidR="00000000" w:rsidDel="00000000" w:rsidP="00000000" w:rsidRDefault="00000000" w:rsidRPr="00000000" w14:paraId="000001E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Welcome message</w:t>
      </w:r>
    </w:p>
    <w:p w:rsidR="00000000" w:rsidDel="00000000" w:rsidP="00000000" w:rsidRDefault="00000000" w:rsidRPr="00000000" w14:paraId="000001F0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3 example question chips</w:t>
      </w:r>
    </w:p>
    <w:p w:rsidR="00000000" w:rsidDel="00000000" w:rsidP="00000000" w:rsidRDefault="00000000" w:rsidRPr="00000000" w14:paraId="000001F1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Chat message list</w:t>
      </w:r>
    </w:p>
    <w:p w:rsidR="00000000" w:rsidDel="00000000" w:rsidP="00000000" w:rsidRDefault="00000000" w:rsidRPr="00000000" w14:paraId="000001F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Query input box</w:t>
      </w:r>
    </w:p>
    <w:p w:rsidR="00000000" w:rsidDel="00000000" w:rsidP="00000000" w:rsidRDefault="00000000" w:rsidRPr="00000000" w14:paraId="000001F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F4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7.1 UI Components</w:t>
      </w:r>
    </w:p>
    <w:tbl>
      <w:tblPr>
        <w:tblStyle w:val="Table1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170"/>
        <w:tblGridChange w:id="0">
          <w:tblGrid>
            <w:gridCol w:w="1755"/>
            <w:gridCol w:w="71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 title + persistent badge: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"Facts-only. No investment advice."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Welcome message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Brief explanation of what the assistant can and cannot answer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Example questions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Three clickable chips, e.g.: "What is the expense ratio of [Scheme]?", "What is the ELSS lock-in period?", "How do I download capital gains statement?"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Chat area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messages + assistant responses with single citation link + footer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 input with submit button; no account login required</w:t>
            </w:r>
          </w:p>
        </w:tc>
      </w:tr>
    </w:tbl>
    <w:p w:rsidR="00000000" w:rsidDel="00000000" w:rsidP="00000000" w:rsidRDefault="00000000" w:rsidRPr="00000000" w14:paraId="00000201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Frontend ↔ Backend Contract</w:t>
      </w:r>
    </w:p>
    <w:p w:rsidR="00000000" w:rsidDel="00000000" w:rsidP="00000000" w:rsidRDefault="00000000" w:rsidRPr="00000000" w14:paraId="0000020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Request:</w:t>
      </w:r>
    </w:p>
    <w:p w:rsidR="00000000" w:rsidDel="00000000" w:rsidP="00000000" w:rsidRDefault="00000000" w:rsidRPr="00000000" w14:paraId="000002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"query"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"What is the minimum SIP amount for HDFC Mid Cap Fund Direct Growth?"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Response:</w:t>
      </w:r>
      <w:r w:rsidDel="00000000" w:rsidR="00000000" w:rsidRPr="00000000">
        <w:rPr>
          <w:sz w:val="21"/>
          <w:szCs w:val="21"/>
          <w:rtl w:val="0"/>
        </w:rPr>
        <w:t xml:space="preserve"> Standard response envelope defined in section 5.6.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8. Recommended Technology Stack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9.0383084136956"/>
        <w:gridCol w:w="1571.858798549058"/>
        <w:gridCol w:w="6084.61470406087"/>
        <w:tblGridChange w:id="0">
          <w:tblGrid>
            <w:gridCol w:w="1369.0383084136956"/>
            <w:gridCol w:w="1571.858798549058"/>
            <w:gridCol w:w="6084.61470406087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Python + 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REST endpoint for chat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parsing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BeautifulSoup + readability (HTML)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v1 corpus is Groww scheme pages; PyMuPDF reserved for future PDF sources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BGE via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sentence-transformers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e.g.,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BAAI/bge-small-en-v1.5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; local inference, no API key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Vector store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Chroma (local persistent)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FAISS, LanceDB as alternatives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Groq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groq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Python SDK; model via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GROQ_MODEL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(e.g.,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llama-3.3-70b-versatile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 HTML + JavaScript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React optional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YAML manifest +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GROQ_API_KEY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GROQ_MODEL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BGE_MODEL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CHROMA_PERSIST_DIR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.github/workflows/ingest.yml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; daily at 10:30 AM IST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Single container (API + static UI)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2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Environment variables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.env.example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GROQ_API_KEY=your_groq_api_key</w:t>
      </w:r>
    </w:p>
    <w:p w:rsidR="00000000" w:rsidDel="00000000" w:rsidP="00000000" w:rsidRDefault="00000000" w:rsidRPr="00000000" w14:paraId="000002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GROQ_MODEL=llama-3.3-70b-versatile</w:t>
      </w:r>
    </w:p>
    <w:p w:rsidR="00000000" w:rsidDel="00000000" w:rsidP="00000000" w:rsidRDefault="00000000" w:rsidRPr="00000000" w14:paraId="000002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BGE_MODEL=BAAI/bge-small-en-v1.5</w:t>
      </w:r>
    </w:p>
    <w:p w:rsidR="00000000" w:rsidDel="00000000" w:rsidP="00000000" w:rsidRDefault="00000000" w:rsidRPr="00000000" w14:paraId="000002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CHROMA_PERSIST_DIR=corpus/index</w:t>
      </w:r>
    </w:p>
    <w:p w:rsidR="00000000" w:rsidDel="00000000" w:rsidP="00000000" w:rsidRDefault="00000000" w:rsidRPr="00000000" w14:paraId="0000022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stack prioritizes simplicity, low cost (local BGE + Groq free tier), and fast development while meeting all compliance requirements defined in the project context.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9. Project Structure</w:t>
      </w:r>
    </w:p>
    <w:p w:rsidR="00000000" w:rsidDel="00000000" w:rsidP="00000000" w:rsidRDefault="00000000" w:rsidRPr="00000000" w14:paraId="000002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rag-demo/</w:t>
      </w:r>
    </w:p>
    <w:p w:rsidR="00000000" w:rsidDel="00000000" w:rsidP="00000000" w:rsidRDefault="00000000" w:rsidRPr="00000000" w14:paraId="000002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context.md</w:t>
      </w:r>
    </w:p>
    <w:p w:rsidR="00000000" w:rsidDel="00000000" w:rsidP="00000000" w:rsidRDefault="00000000" w:rsidRPr="00000000" w14:paraId="000002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docs/</w:t>
      </w:r>
    </w:p>
    <w:p w:rsidR="00000000" w:rsidDel="00000000" w:rsidP="00000000" w:rsidRDefault="00000000" w:rsidRPr="00000000" w14:paraId="000002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architecture.md          # This document</w:t>
      </w:r>
    </w:p>
    <w:p w:rsidR="00000000" w:rsidDel="00000000" w:rsidP="00000000" w:rsidRDefault="00000000" w:rsidRPr="00000000" w14:paraId="000002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problemStatement.txt</w:t>
      </w:r>
    </w:p>
    <w:p w:rsidR="00000000" w:rsidDel="00000000" w:rsidP="00000000" w:rsidRDefault="00000000" w:rsidRPr="00000000" w14:paraId="000002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corpus/</w:t>
      </w:r>
    </w:p>
    <w:p w:rsidR="00000000" w:rsidDel="00000000" w:rsidP="00000000" w:rsidRDefault="00000000" w:rsidRPr="00000000" w14:paraId="000002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manifest.yaml            # Canonical URL allowlist + metadata</w:t>
      </w:r>
    </w:p>
    <w:p w:rsidR="00000000" w:rsidDel="00000000" w:rsidP="00000000" w:rsidRDefault="00000000" w:rsidRPr="00000000" w14:paraId="000002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raw/                     # Downloaded source documents</w:t>
      </w:r>
    </w:p>
    <w:p w:rsidR="00000000" w:rsidDel="00000000" w:rsidP="00000000" w:rsidRDefault="00000000" w:rsidRPr="00000000" w14:paraId="000002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processed/               # Parsed text outputs</w:t>
      </w:r>
    </w:p>
    <w:p w:rsidR="00000000" w:rsidDel="00000000" w:rsidP="00000000" w:rsidRDefault="00000000" w:rsidRPr="00000000" w14:paraId="000002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index/                   # Vector index persistence</w:t>
      </w:r>
    </w:p>
    <w:p w:rsidR="00000000" w:rsidDel="00000000" w:rsidP="00000000" w:rsidRDefault="00000000" w:rsidRPr="00000000" w14:paraId="000002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src/</w:t>
      </w:r>
    </w:p>
    <w:p w:rsidR="00000000" w:rsidDel="00000000" w:rsidP="00000000" w:rsidRDefault="00000000" w:rsidRPr="00000000" w14:paraId="000002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ingestion/</w:t>
      </w:r>
    </w:p>
    <w:p w:rsidR="00000000" w:rsidDel="00000000" w:rsidP="00000000" w:rsidRDefault="00000000" w:rsidRPr="00000000" w14:paraId="000002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fetcher.py           # URL fetching with domain validation</w:t>
      </w:r>
    </w:p>
    <w:p w:rsidR="00000000" w:rsidDel="00000000" w:rsidP="00000000" w:rsidRDefault="00000000" w:rsidRPr="00000000" w14:paraId="000002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parser.py            # PDF/HTML parsing</w:t>
      </w:r>
    </w:p>
    <w:p w:rsidR="00000000" w:rsidDel="00000000" w:rsidP="00000000" w:rsidRDefault="00000000" w:rsidRPr="00000000" w14:paraId="000002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chunker.py           # Chunking + metadata attachment</w:t>
      </w:r>
    </w:p>
    <w:p w:rsidR="00000000" w:rsidDel="00000000" w:rsidP="00000000" w:rsidRDefault="00000000" w:rsidRPr="00000000" w14:paraId="000002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indexer.py           # BGE embedding + vector store indexing</w:t>
      </w:r>
    </w:p>
    <w:p w:rsidR="00000000" w:rsidDel="00000000" w:rsidP="00000000" w:rsidRDefault="00000000" w:rsidRPr="00000000" w14:paraId="000002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retrieval/</w:t>
      </w:r>
    </w:p>
    <w:p w:rsidR="00000000" w:rsidDel="00000000" w:rsidP="00000000" w:rsidRDefault="00000000" w:rsidRPr="00000000" w14:paraId="000002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retriever.py         # Vector search + optional reranking</w:t>
      </w:r>
    </w:p>
    <w:p w:rsidR="00000000" w:rsidDel="00000000" w:rsidP="00000000" w:rsidRDefault="00000000" w:rsidRPr="00000000" w14:paraId="000002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filters.py           # Scheme/category metadata filters</w:t>
      </w:r>
    </w:p>
    <w:p w:rsidR="00000000" w:rsidDel="00000000" w:rsidP="00000000" w:rsidRDefault="00000000" w:rsidRPr="00000000" w14:paraId="000002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guardrails/</w:t>
      </w:r>
    </w:p>
    <w:p w:rsidR="00000000" w:rsidDel="00000000" w:rsidP="00000000" w:rsidRDefault="00000000" w:rsidRPr="00000000" w14:paraId="000002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pii_filter.py        # PII pattern detection and blocking</w:t>
      </w:r>
    </w:p>
    <w:p w:rsidR="00000000" w:rsidDel="00000000" w:rsidP="00000000" w:rsidRDefault="00000000" w:rsidRPr="00000000" w14:paraId="000002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intent_router.py     # Advisory/performance/factual routing</w:t>
      </w:r>
    </w:p>
    <w:p w:rsidR="00000000" w:rsidDel="00000000" w:rsidP="00000000" w:rsidRDefault="00000000" w:rsidRPr="00000000" w14:paraId="000002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output_validator.py  # Post-generation validation checks</w:t>
      </w:r>
    </w:p>
    <w:p w:rsidR="00000000" w:rsidDel="00000000" w:rsidP="00000000" w:rsidRDefault="00000000" w:rsidRPr="00000000" w14:paraId="000002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generation/</w:t>
      </w:r>
    </w:p>
    <w:p w:rsidR="00000000" w:rsidDel="00000000" w:rsidP="00000000" w:rsidRDefault="00000000" w:rsidRPr="00000000" w14:paraId="000002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prompt_templates.py  # System prompts and prompt builders</w:t>
      </w:r>
    </w:p>
    <w:p w:rsidR="00000000" w:rsidDel="00000000" w:rsidP="00000000" w:rsidRDefault="00000000" w:rsidRPr="00000000" w14:paraId="000002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generator.py         # Groq LLM call wrapper</w:t>
      </w:r>
    </w:p>
    <w:p w:rsidR="00000000" w:rsidDel="00000000" w:rsidP="00000000" w:rsidRDefault="00000000" w:rsidRPr="00000000" w14:paraId="000002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handlers/</w:t>
      </w:r>
    </w:p>
    <w:p w:rsidR="00000000" w:rsidDel="00000000" w:rsidP="00000000" w:rsidRDefault="00000000" w:rsidRPr="00000000" w14:paraId="000002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refusal_handler.py   # Advisory refusal responses</w:t>
      </w:r>
    </w:p>
    <w:p w:rsidR="00000000" w:rsidDel="00000000" w:rsidP="00000000" w:rsidRDefault="00000000" w:rsidRPr="00000000" w14:paraId="000002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performance_handler.py # Performance query scheme-page links</w:t>
      </w:r>
    </w:p>
    <w:p w:rsidR="00000000" w:rsidDel="00000000" w:rsidP="00000000" w:rsidRDefault="00000000" w:rsidRPr="00000000" w14:paraId="000002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api/</w:t>
      </w:r>
    </w:p>
    <w:p w:rsidR="00000000" w:rsidDel="00000000" w:rsidP="00000000" w:rsidRDefault="00000000" w:rsidRPr="00000000" w14:paraId="000002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main.py              # FastAPI application entrypoint</w:t>
      </w:r>
    </w:p>
    <w:p w:rsidR="00000000" w:rsidDel="00000000" w:rsidP="00000000" w:rsidRDefault="00000000" w:rsidRPr="00000000" w14:paraId="000002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schemas.py           # Request/response Pydantic models</w:t>
      </w:r>
    </w:p>
    <w:p w:rsidR="00000000" w:rsidDel="00000000" w:rsidP="00000000" w:rsidRDefault="00000000" w:rsidRPr="00000000" w14:paraId="000002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config.py                # Configuration loading</w:t>
      </w:r>
    </w:p>
    <w:p w:rsidR="00000000" w:rsidDel="00000000" w:rsidP="00000000" w:rsidRDefault="00000000" w:rsidRPr="00000000" w14:paraId="000002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ui/</w:t>
      </w:r>
    </w:p>
    <w:p w:rsidR="00000000" w:rsidDel="00000000" w:rsidP="00000000" w:rsidRDefault="00000000" w:rsidRPr="00000000" w14:paraId="000002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index.html               # Or React app entry</w:t>
      </w:r>
    </w:p>
    <w:p w:rsidR="00000000" w:rsidDel="00000000" w:rsidP="00000000" w:rsidRDefault="00000000" w:rsidRPr="00000000" w14:paraId="000002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components/              # Chat UI components</w:t>
      </w:r>
    </w:p>
    <w:p w:rsidR="00000000" w:rsidDel="00000000" w:rsidP="00000000" w:rsidRDefault="00000000" w:rsidRPr="00000000" w14:paraId="000002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scripts/</w:t>
      </w:r>
    </w:p>
    <w:p w:rsidR="00000000" w:rsidDel="00000000" w:rsidP="00000000" w:rsidRDefault="00000000" w:rsidRPr="00000000" w14:paraId="000002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ingest.py                # CLI script to run ingestion pipeline</w:t>
      </w:r>
    </w:p>
    <w:p w:rsidR="00000000" w:rsidDel="00000000" w:rsidP="00000000" w:rsidRDefault="00000000" w:rsidRPr="00000000" w14:paraId="000002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evaluate.py              # Retrieval/response quality evaluation script</w:t>
      </w:r>
    </w:p>
    <w:p w:rsidR="00000000" w:rsidDel="00000000" w:rsidP="00000000" w:rsidRDefault="00000000" w:rsidRPr="00000000" w14:paraId="000002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.github/</w:t>
      </w:r>
    </w:p>
    <w:p w:rsidR="00000000" w:rsidDel="00000000" w:rsidP="00000000" w:rsidRDefault="00000000" w:rsidRPr="00000000" w14:paraId="000002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workflows/</w:t>
      </w:r>
    </w:p>
    <w:p w:rsidR="00000000" w:rsidDel="00000000" w:rsidP="00000000" w:rsidRDefault="00000000" w:rsidRPr="00000000" w14:paraId="000002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├── ingest.yml           # Daily ingestion at 10:30 AM IST (cron: 30 5 * * * UTC)</w:t>
      </w:r>
    </w:p>
    <w:p w:rsidR="00000000" w:rsidDel="00000000" w:rsidP="00000000" w:rsidRDefault="00000000" w:rsidRPr="00000000" w14:paraId="000002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└── ci.yml               # Optional: unit tests + evaluate on PR</w:t>
      </w:r>
    </w:p>
    <w:p w:rsidR="00000000" w:rsidDel="00000000" w:rsidP="00000000" w:rsidRDefault="00000000" w:rsidRPr="00000000" w14:paraId="000002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tests/</w:t>
      </w:r>
    </w:p>
    <w:p w:rsidR="00000000" w:rsidDel="00000000" w:rsidP="00000000" w:rsidRDefault="00000000" w:rsidRPr="00000000" w14:paraId="000002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test_pii_filter.py</w:t>
      </w:r>
    </w:p>
    <w:p w:rsidR="00000000" w:rsidDel="00000000" w:rsidP="00000000" w:rsidRDefault="00000000" w:rsidRPr="00000000" w14:paraId="000002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test_intent_router.py</w:t>
      </w:r>
    </w:p>
    <w:p w:rsidR="00000000" w:rsidDel="00000000" w:rsidP="00000000" w:rsidRDefault="00000000" w:rsidRPr="00000000" w14:paraId="000002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test_output_validator.py</w:t>
      </w:r>
    </w:p>
    <w:p w:rsidR="00000000" w:rsidDel="00000000" w:rsidP="00000000" w:rsidRDefault="00000000" w:rsidRPr="00000000" w14:paraId="000002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.env.example</w:t>
      </w:r>
    </w:p>
    <w:p w:rsidR="00000000" w:rsidDel="00000000" w:rsidP="00000000" w:rsidRDefault="00000000" w:rsidRPr="00000000" w14:paraId="000002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requirements.txt</w:t>
      </w:r>
    </w:p>
    <w:p w:rsidR="00000000" w:rsidDel="00000000" w:rsidP="00000000" w:rsidRDefault="00000000" w:rsidRPr="00000000" w14:paraId="000002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README.md</w:t>
      </w:r>
    </w:p>
    <w:p w:rsidR="00000000" w:rsidDel="00000000" w:rsidP="00000000" w:rsidRDefault="00000000" w:rsidRPr="00000000" w14:paraId="0000026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10. Security &amp; Compliance Architecture</w:t>
      </w:r>
    </w:p>
    <w:p w:rsidR="00000000" w:rsidDel="00000000" w:rsidP="00000000" w:rsidRDefault="00000000" w:rsidRPr="00000000" w14:paraId="00000266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67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268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69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26A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6B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26C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26D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6E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26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PII Detected?</w:t>
      </w:r>
    </w:p>
    <w:p w:rsidR="00000000" w:rsidDel="00000000" w:rsidP="00000000" w:rsidRDefault="00000000" w:rsidRPr="00000000" w14:paraId="00000270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Reject immediately</w:t>
        <w:br w:type="textWrapping"/>
        <w:t xml:space="preserve">Do not log raw input</w:t>
      </w:r>
    </w:p>
    <w:p w:rsidR="00000000" w:rsidDel="00000000" w:rsidP="00000000" w:rsidRDefault="00000000" w:rsidRPr="00000000" w14:paraId="00000271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Advisory Intent?</w:t>
      </w:r>
    </w:p>
    <w:p w:rsidR="00000000" w:rsidDel="00000000" w:rsidP="00000000" w:rsidRDefault="00000000" w:rsidRPr="00000000" w14:paraId="0000027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Refusal — no LLM answer generation</w:t>
      </w:r>
    </w:p>
    <w:p w:rsidR="00000000" w:rsidDel="00000000" w:rsidP="00000000" w:rsidRDefault="00000000" w:rsidRPr="00000000" w14:paraId="0000027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Performance Query?</w:t>
      </w:r>
    </w:p>
    <w:p w:rsidR="00000000" w:rsidDel="00000000" w:rsidP="00000000" w:rsidRDefault="00000000" w:rsidRPr="00000000" w14:paraId="00000274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Scheme page link only</w:t>
      </w:r>
    </w:p>
    <w:p w:rsidR="00000000" w:rsidDel="00000000" w:rsidP="00000000" w:rsidRDefault="00000000" w:rsidRPr="00000000" w14:paraId="00000275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RAG with corpus-only context</w:t>
      </w:r>
    </w:p>
    <w:p w:rsidR="00000000" w:rsidDel="00000000" w:rsidP="00000000" w:rsidRDefault="00000000" w:rsidRPr="00000000" w14:paraId="00000276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Output Valid?</w:t>
      </w:r>
    </w:p>
    <w:p w:rsidR="00000000" w:rsidDel="00000000" w:rsidP="00000000" w:rsidRDefault="00000000" w:rsidRPr="00000000" w14:paraId="00000277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Safe fallback response</w:t>
      </w:r>
    </w:p>
    <w:p w:rsidR="00000000" w:rsidDel="00000000" w:rsidP="00000000" w:rsidRDefault="00000000" w:rsidRPr="00000000" w14:paraId="0000027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Return formatted answer</w:t>
      </w:r>
    </w:p>
    <w:tbl>
      <w:tblPr>
        <w:tblStyle w:val="Table1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080"/>
        <w:tblGridChange w:id="0">
          <w:tblGrid>
            <w:gridCol w:w="1845"/>
            <w:gridCol w:w="70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Source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Manifest allowlist; domain validation at fetch time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advice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Intent router + output blocklist + constrained prompts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PII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Regex/NER filter at API boundary; no persistent chat logs with user content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Raw corpus snapshots + chunk metadata + source URLs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Citation integrity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Citation URL taken from retrieved chunk metadata, not LLM-generated URLs</w:t>
            </w:r>
          </w:p>
        </w:tc>
      </w:tr>
    </w:tbl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11. Evaluation Strategy</w:t>
      </w:r>
    </w:p>
    <w:p w:rsidR="00000000" w:rsidDel="00000000" w:rsidP="00000000" w:rsidRDefault="00000000" w:rsidRPr="00000000" w14:paraId="0000028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Maintain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golden Q&amp;A set</w:t>
      </w:r>
      <w:r w:rsidDel="00000000" w:rsidR="00000000" w:rsidRPr="00000000">
        <w:rPr>
          <w:sz w:val="21"/>
          <w:szCs w:val="21"/>
          <w:rtl w:val="0"/>
        </w:rPr>
        <w:t xml:space="preserve"> (~20–30 questions) covering:</w:t>
      </w:r>
    </w:p>
    <w:p w:rsidR="00000000" w:rsidDel="00000000" w:rsidP="00000000" w:rsidRDefault="00000000" w:rsidRPr="00000000" w14:paraId="00000288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Factual lookups (expense ratio, exit load, SIP minimum, lock-in, riskometer, benchmark)</w:t>
      </w:r>
    </w:p>
    <w:p w:rsidR="00000000" w:rsidDel="00000000" w:rsidP="00000000" w:rsidRDefault="00000000" w:rsidRPr="00000000" w14:paraId="00000289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Advisory questions (must refuse)</w:t>
      </w:r>
    </w:p>
    <w:p w:rsidR="00000000" w:rsidDel="00000000" w:rsidP="00000000" w:rsidRDefault="00000000" w:rsidRPr="00000000" w14:paraId="0000028A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Performance comparison questions (must link to Groww scheme page only)</w:t>
      </w:r>
    </w:p>
    <w:p w:rsidR="00000000" w:rsidDel="00000000" w:rsidP="00000000" w:rsidRDefault="00000000" w:rsidRPr="00000000" w14:paraId="0000028B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Out-of-scope questions</w:t>
      </w:r>
    </w:p>
    <w:p w:rsidR="00000000" w:rsidDel="00000000" w:rsidP="00000000" w:rsidRDefault="00000000" w:rsidRPr="00000000" w14:paraId="0000028C">
      <w:pPr>
        <w:numPr>
          <w:ilvl w:val="0"/>
          <w:numId w:val="1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PII-containing inputs (must block)</w:t>
      </w:r>
    </w:p>
    <w:p w:rsidR="00000000" w:rsidDel="00000000" w:rsidP="00000000" w:rsidRDefault="00000000" w:rsidRPr="00000000" w14:paraId="0000028D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Metrics:</w:t>
      </w:r>
    </w:p>
    <w:tbl>
      <w:tblPr>
        <w:tblStyle w:val="Table13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5565"/>
        <w:tblGridChange w:id="0">
          <w:tblGrid>
            <w:gridCol w:w="3120"/>
            <w:gridCol w:w="55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Retrieval precision@3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≥ 90% on golden set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Citation correctness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100% — URL must match retrieved source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Advisory refusal rate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100% on advisory test set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Response format compliance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100% — ≤3 sentences, exactly one link, footer present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PII block rate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100% on PII test inputs</w:t>
            </w:r>
          </w:p>
        </w:tc>
      </w:tr>
    </w:tbl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12. Known Limitations</w:t>
      </w:r>
    </w:p>
    <w:p w:rsidR="00000000" w:rsidDel="00000000" w:rsidP="00000000" w:rsidRDefault="00000000" w:rsidRPr="00000000" w14:paraId="0000029C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Corpus freshness</w:t>
      </w:r>
      <w:r w:rsidDel="00000000" w:rsidR="00000000" w:rsidRPr="00000000">
        <w:rPr>
          <w:sz w:val="21"/>
          <w:szCs w:val="21"/>
          <w:rtl w:val="0"/>
        </w:rPr>
        <w:t xml:space="preserve"> — Answers reflect last fetch date; a GitHub Actions workflow re-ingests daily at 10:30 AM IST</w:t>
      </w:r>
    </w:p>
    <w:p w:rsidR="00000000" w:rsidDel="00000000" w:rsidP="00000000" w:rsidRDefault="00000000" w:rsidRPr="00000000" w14:paraId="0000029D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Groww HTML parsing</w:t>
      </w:r>
      <w:r w:rsidDel="00000000" w:rsidR="00000000" w:rsidRPr="00000000">
        <w:rPr>
          <w:sz w:val="21"/>
          <w:szCs w:val="21"/>
          <w:rtl w:val="0"/>
        </w:rPr>
        <w:t xml:space="preserve"> — Page layout may change; parser may need tuning; some manual chunk QA recommended</w:t>
      </w:r>
    </w:p>
    <w:p w:rsidR="00000000" w:rsidDel="00000000" w:rsidP="00000000" w:rsidRDefault="00000000" w:rsidRPr="00000000" w14:paraId="0000029E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Scheme disambiguation</w:t>
      </w:r>
      <w:r w:rsidDel="00000000" w:rsidR="00000000" w:rsidRPr="00000000">
        <w:rPr>
          <w:sz w:val="21"/>
          <w:szCs w:val="21"/>
          <w:rtl w:val="0"/>
        </w:rPr>
        <w:t xml:space="preserve"> — Similar scheme names may require user clarification or explicit scheme name in query</w:t>
      </w:r>
    </w:p>
    <w:p w:rsidR="00000000" w:rsidDel="00000000" w:rsidP="00000000" w:rsidRDefault="00000000" w:rsidRPr="00000000" w14:paraId="0000029F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 personalized answers</w:t>
      </w:r>
      <w:r w:rsidDel="00000000" w:rsidR="00000000" w:rsidRPr="00000000">
        <w:rPr>
          <w:sz w:val="21"/>
          <w:szCs w:val="21"/>
          <w:rtl w:val="0"/>
        </w:rPr>
        <w:t xml:space="preserve"> — Cannot answer account-specific questions (by design)</w:t>
      </w:r>
    </w:p>
    <w:p w:rsidR="00000000" w:rsidDel="00000000" w:rsidP="00000000" w:rsidRDefault="00000000" w:rsidRPr="00000000" w14:paraId="000002A0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English-only</w:t>
      </w:r>
      <w:r w:rsidDel="00000000" w:rsidR="00000000" w:rsidRPr="00000000">
        <w:rPr>
          <w:sz w:val="21"/>
          <w:szCs w:val="21"/>
          <w:rtl w:val="0"/>
        </w:rPr>
        <w:t xml:space="preserve"> — Initial version assumes English queries and English source documents</w:t>
      </w:r>
    </w:p>
    <w:p w:rsidR="00000000" w:rsidDel="00000000" w:rsidP="00000000" w:rsidRDefault="00000000" w:rsidRPr="00000000" w14:paraId="000002A1">
      <w:pPr>
        <w:numPr>
          <w:ilvl w:val="0"/>
          <w:numId w:val="1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Static corpus size</w:t>
      </w:r>
      <w:r w:rsidDel="00000000" w:rsidR="00000000" w:rsidRPr="00000000">
        <w:rPr>
          <w:sz w:val="21"/>
          <w:szCs w:val="21"/>
          <w:rtl w:val="0"/>
        </w:rPr>
        <w:t xml:space="preserve"> — v1 limited to 5 Groww scheme pages for HDFC; out-of-scope questions are expected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13. Implementation Phases</w:t>
      </w:r>
    </w:p>
    <w:tbl>
      <w:tblPr>
        <w:tblStyle w:val="Table1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795"/>
        <w:tblGridChange w:id="0">
          <w:tblGrid>
            <w:gridCol w:w="2145"/>
            <w:gridCol w:w="67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Phase 1 —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manifest.yaml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fetcher, parser, chunker, initial index, GitHub Actions ingest scheduler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Phase 2 — RAG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Retriever, prompt templates, generator, response formatter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Phase 3 —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PII filter, intent router, refusal/performance handlers, output validator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Phase 4 — UI &amp;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FastAPI endpoint, minimal chat UI with disclaimer and example questions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Phase 5 —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Golden Q&amp;A test set, automated evaluation script, README documentation</w:t>
            </w:r>
          </w:p>
        </w:tc>
      </w:tr>
    </w:tbl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14. Architecture Decision Summary</w:t>
      </w:r>
    </w:p>
    <w:tbl>
      <w:tblPr>
        <w:tblStyle w:val="Table1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405"/>
        <w:gridCol w:w="3435"/>
        <w:tblGridChange w:id="0">
          <w:tblGrid>
            <w:gridCol w:w="2100"/>
            <w:gridCol w:w="3405"/>
            <w:gridCol w:w="34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HDFC Mutual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Fixed selection; five schemes across equity and gold categories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v1 corpus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 Groww scheme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Matches reference product context; rich factual content per scheme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Embeddings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BGE (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sentence-transformers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Strong retrieval for factual English text; runs locally at no API cost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LLM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Groq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Fast inference; cost-effective for demo and production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Manifest-driven allowlist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manifest.yaml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controls all sources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curated URLs enter the index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Pre-retrieval routing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Intent classification before RAG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Prevents advisory answers from ever being generated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Chunk-level citation metadata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Citation URL stored per chunk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Guarantees verifiable, non-hallucinated source links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Post-generation validation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Rule-based output validation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Ensures response format and compliance constraints are met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Stateless API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server-side conversation or PII storage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Aligns with privacy requirements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Lightweight local vector store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Chroma or FAISS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Sufficient for small curated corpus size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Scheduled ingestion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GitHub Actions cron (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30 5 * * *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UTC)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Daily 10:30 AM IST refresh without manual intervention</w:t>
            </w:r>
          </w:p>
        </w:tc>
      </w:tr>
    </w:tbl>
    <w:p w:rsidR="00000000" w:rsidDel="00000000" w:rsidP="00000000" w:rsidRDefault="00000000" w:rsidRPr="00000000" w14:paraId="000002D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architecture delivers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trustworthy, transparent, and compliance-first</w:t>
      </w:r>
      <w:r w:rsidDel="00000000" w:rsidR="00000000" w:rsidRPr="00000000">
        <w:rPr>
          <w:sz w:val="21"/>
          <w:szCs w:val="21"/>
          <w:rtl w:val="0"/>
        </w:rPr>
        <w:t xml:space="preserve"> mutual fund FAQ assistant that prioritizes source-backed factual accuracy over open-ended conversational capabilities.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roww.in/mutual-funds/hdfc-multi-cap-fund-direct-growth" TargetMode="External"/><Relationship Id="rId10" Type="http://schemas.openxmlformats.org/officeDocument/2006/relationships/hyperlink" Target="https://groww.in/mutual-funds/hdfc-gold-etf-fund-of-fund-direct-plan-growth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groww.in/mutual-funds/hdfc-large-cap-fund-direct-growt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oww.in/mutual-funds/hdfc-small-cap-fund-direct-growth" TargetMode="External"/><Relationship Id="rId15" Type="http://schemas.openxmlformats.org/officeDocument/2006/relationships/hyperlink" Target="https://groww.in/mutual-funds/hdfc-small-cap-fund-direct-growth" TargetMode="External"/><Relationship Id="rId14" Type="http://schemas.openxmlformats.org/officeDocument/2006/relationships/hyperlink" Target="https://groww.in/mutual-funds/hdfc-mid-cap-fund-direct-growth" TargetMode="External"/><Relationship Id="rId17" Type="http://schemas.openxmlformats.org/officeDocument/2006/relationships/hyperlink" Target="https://groww.in/mutual-funds/hdfc-multi-cap-fund-direct-growth" TargetMode="External"/><Relationship Id="rId16" Type="http://schemas.openxmlformats.org/officeDocument/2006/relationships/hyperlink" Target="https://groww.in/mutual-funds/hdfc-gold-etf-fund-of-fund-direct-plan-growth" TargetMode="External"/><Relationship Id="rId5" Type="http://schemas.openxmlformats.org/officeDocument/2006/relationships/styles" Target="styles.xml"/><Relationship Id="rId19" Type="http://schemas.openxmlformats.org/officeDocument/2006/relationships/hyperlink" Target="https://groq.com/" TargetMode="External"/><Relationship Id="rId6" Type="http://schemas.openxmlformats.org/officeDocument/2006/relationships/hyperlink" Target="https://www.linkedin.com/in/sakshamarora9575/" TargetMode="External"/><Relationship Id="rId18" Type="http://schemas.openxmlformats.org/officeDocument/2006/relationships/hyperlink" Target="https://groww.in/mutual-funds/hdfc-large-cap-fund-direct-growth" TargetMode="External"/><Relationship Id="rId7" Type="http://schemas.openxmlformats.org/officeDocument/2006/relationships/hyperlink" Target="https://topmate.io/sakshamarora" TargetMode="External"/><Relationship Id="rId8" Type="http://schemas.openxmlformats.org/officeDocument/2006/relationships/hyperlink" Target="https://groww.in/mutual-funds/hdfc-mid-cap-fund-direct-grow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