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Garcia</w:t>
      </w:r>
    </w:p>
    <w:p>
      <w:r>
        <w:t>maria.garcia@example.com | +34 600 123 456 | Madrid, Spain</w:t>
      </w:r>
    </w:p>
    <w:p>
      <w:pPr>
        <w:pStyle w:val="Heading1"/>
      </w:pPr>
      <w:r>
        <w:t>Summary</w:t>
      </w:r>
    </w:p>
    <w:p>
      <w:r>
        <w:t>Frontend developer focused on accessible, high-performance web apps.</w:t>
      </w:r>
    </w:p>
    <w:p>
      <w:pPr>
        <w:pStyle w:val="Heading1"/>
      </w:pPr>
      <w:r>
        <w:t>Experience</w:t>
      </w:r>
    </w:p>
    <w:p>
      <w:r>
        <w:t>Frontend Lead, WebNova (2019-Present): Led React and TypeScript rewrite; improved Lighthouse scores by 40%.</w:t>
      </w:r>
    </w:p>
    <w:p>
      <w:r>
        <w:t>UI Developer, PixelSoft (2016-2019): Built Angular components and design systems.</w:t>
      </w:r>
    </w:p>
    <w:p>
      <w:pPr>
        <w:pStyle w:val="Heading1"/>
      </w:pPr>
      <w:r>
        <w:t>Skills</w:t>
      </w:r>
    </w:p>
    <w:p>
      <w:r>
        <w:t>JavaScript, TypeScript, React, Next.js, CSS, Figma, Jest</w:t>
      </w:r>
    </w:p>
    <w:p>
      <w:pPr>
        <w:pStyle w:val="Heading1"/>
      </w:pPr>
      <w:r>
        <w:t>Education</w:t>
      </w:r>
    </w:p>
    <w:p>
      <w:r>
        <w:t>B.Eng Software Engineering, Universidad Politécnica de Madrid,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