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jc w:val="center"/>
      </w:pPr>
      <w:r>
        <w:rPr>
          <w:rFonts w:ascii="Times New Roman" w:cs="Times New Roman" w:eastAsia="Times New Roman" w:hAnsi="Times New Roman"/>
          <w:b/>
          <w:bCs/>
          <w:sz w:val="28"/>
          <w:szCs w:val="28"/>
        </w:rPr>
        <w:t xml:space="preserve">BAB IV</w:t>
      </w:r>
    </w:p>
    <w:p>
      <w:pPr>
        <w:spacing w:after="480" w:before="0"/>
        <w:jc w:val="center"/>
      </w:pPr>
      <w:r>
        <w:rPr>
          <w:rFonts w:ascii="Times New Roman" w:cs="Times New Roman" w:eastAsia="Times New Roman" w:hAnsi="Times New Roman"/>
          <w:b/>
          <w:bCs/>
          <w:sz w:val="28"/>
          <w:szCs w:val="28"/>
        </w:rPr>
        <w:t xml:space="preserve">HASIL DAN PEMBAHASAN</w:t>
      </w:r>
    </w:p>
    <w:p>
      <w:pPr>
        <w:pStyle w:val="Heading2"/>
        <w:tabs>
          <w:tab w:val="left" w:pos="720"/>
        </w:tabs>
        <w:spacing w:after="160" w:before="360"/>
      </w:pPr>
      <w:r>
        <w:rPr>
          <w:rFonts w:ascii="Times New Roman" w:cs="Times New Roman" w:eastAsia="Times New Roman" w:hAnsi="Times New Roman"/>
          <w:b/>
          <w:bCs/>
          <w:sz w:val="24"/>
          <w:szCs w:val="24"/>
        </w:rPr>
        <w:t xml:space="preserve">4.1	Hasil Penelitian</w:t>
      </w:r>
    </w:p>
    <w:p>
      <w:pPr>
        <w:spacing w:after="160" w:before="0" w:line="480" w:lineRule="auto"/>
        <w:ind w:firstLine="720"/>
        <w:jc w:val="both"/>
      </w:pPr>
      <w:r>
        <w:rPr>
          <w:rFonts w:ascii="Times New Roman" w:cs="Times New Roman" w:eastAsia="Times New Roman" w:hAnsi="Times New Roman"/>
          <w:sz w:val="24"/>
          <w:szCs w:val="24"/>
        </w:rPr>
        <w:t xml:space="preserve">Penelitian ini menghasilkan dua luaran utama: (1) tiga belas model LSTM yang masing-masing dilatih secara independen untuk setiap titik lokasi pengamatan pasang surut BMKG Provinsi Lampung Stasiun Panjang, dan (2) sebuah aplikasi berbasis web yang mengintegrasikan seluruh model tersebut ke dalam satu antarmuka sistem peringatan dini banjir rob yang dapat diakses oleh pengguna umum maupun administrator.</w:t>
      </w:r>
    </w:p>
    <w:p>
      <w:pPr>
        <w:spacing w:after="160" w:before="0" w:line="480" w:lineRule="auto"/>
        <w:ind w:firstLine="720"/>
        <w:jc w:val="both"/>
      </w:pPr>
      <w:r>
        <w:rPr>
          <w:rFonts w:ascii="Times New Roman" w:cs="Times New Roman" w:eastAsia="Times New Roman" w:hAnsi="Times New Roman"/>
          <w:sz w:val="24"/>
          <w:szCs w:val="24"/>
        </w:rPr>
        <w:t xml:space="preserve">Setiap model disimpan dalam format HDF5 (.h5) bersama file pendukungnya (scaler MinMax dan daftar fitur dalam format JSON) di dalam direktori tersendiri berdasarkan nama lokasi. Struktur ini memungkinkan aplikasi web untuk memuat model yang sesuai secara dinamis berdasarkan lokasi yang dipilih pengguna.</w:t>
      </w:r>
    </w:p>
    <w:p>
      <w:pPr>
        <w:pStyle w:val="Heading3"/>
        <w:tabs>
          <w:tab w:val="left" w:pos="1080"/>
        </w:tabs>
        <w:spacing w:after="120" w:before="240"/>
      </w:pPr>
      <w:r>
        <w:rPr>
          <w:rFonts w:ascii="Times New Roman" w:cs="Times New Roman" w:eastAsia="Times New Roman" w:hAnsi="Times New Roman"/>
          <w:b/>
          <w:bCs/>
          <w:sz w:val="24"/>
          <w:szCs w:val="24"/>
        </w:rPr>
        <w:t xml:space="preserve">4.1.1	Implementasi Preprocessing Data dan K-Means Clustering</w:t>
      </w:r>
    </w:p>
    <w:p>
      <w:pPr>
        <w:spacing w:after="160" w:before="0" w:line="480" w:lineRule="auto"/>
        <w:ind w:firstLine="720"/>
        <w:jc w:val="both"/>
      </w:pPr>
      <w:r>
        <w:rPr>
          <w:rFonts w:ascii="Times New Roman" w:cs="Times New Roman" w:eastAsia="Times New Roman" w:hAnsi="Times New Roman"/>
          <w:sz w:val="24"/>
          <w:szCs w:val="24"/>
        </w:rPr>
        <w:t xml:space="preserve">Sebelum data digunakan untuk melatih model LSTM, dilakukan serangkaian tahap preprocessing yang konsisten antara notebook pelatihan (bandar_agung.ipynb) dan aplikasi web (app.py). Tahapan ini mencakup konversi tipe data numerik, penanganan outlier menggunakan metode winsorize (kliping pada kuantil 1% dan 99%), penghapusan nilai tak hingga (inf) dan nilai kosong (NaN), serta penghapusan kolom dengan standar deviasi nol yang tidak informatif.</w:t>
      </w:r>
    </w:p>
    <w:p>
      <w:pPr>
        <w:spacing w:after="160" w:before="0" w:line="480" w:lineRule="auto"/>
        <w:ind w:firstLine="720"/>
        <w:jc w:val="both"/>
      </w:pPr>
      <w:r>
        <w:rPr>
          <w:rFonts w:ascii="Times New Roman" w:cs="Times New Roman" w:eastAsia="Times New Roman" w:hAnsi="Times New Roman"/>
          <w:sz w:val="24"/>
          <w:szCs w:val="24"/>
        </w:rPr>
        <w:t xml:space="preserve">Setelah preprocessing, K-Means Clustering dengan K=2 diterapkan pada variabel target elev_m (elevasi muka air laut) untuk menentukan nilai threshold secara data-driven. Centroid klaster yang lebih tinggi ditetapkan sebagai batas peringatan banjir rob. Kualitas klasterisasi dievaluasi menggunakan Silhouette Score. Kode implementasi K-Means pada notebook pelatihan adalah sebagai berikut:</w:t>
      </w:r>
    </w:p>
    <w:p>
      <w:pPr>
        <w:spacing w:after="80"/>
      </w:pPr>
    </w:p>
    <w:p>
      <w:pPr>
        <w:shd w:fill="F5F5F5" w:val="clear"/>
        <w:spacing w:after="0" w:before="0" w:line="360" w:lineRule="auto"/>
        <w:ind w:left="720"/>
        <w:jc w:val="left"/>
      </w:pPr>
      <w:r>
        <w:rPr>
          <w:rFonts w:ascii="Courier New" w:cs="Courier New" w:eastAsia="Courier New" w:hAnsi="Courier New"/>
          <w:color w:val="1F1F1F"/>
          <w:sz w:val="20"/>
          <w:szCs w:val="20"/>
        </w:rPr>
        <w:t xml:space="preserve">kmeans = KMeans(n_clusters=2, random_state=42, n_init=10)</w:t>
      </w:r>
    </w:p>
    <w:p>
      <w:pPr>
        <w:shd w:fill="F5F5F5" w:val="clear"/>
        <w:spacing w:after="0" w:before="0" w:line="360" w:lineRule="auto"/>
        <w:ind w:left="720"/>
        <w:jc w:val="left"/>
      </w:pPr>
      <w:r>
        <w:rPr>
          <w:rFonts w:ascii="Courier New" w:cs="Courier New" w:eastAsia="Courier New" w:hAnsi="Courier New"/>
          <w:color w:val="1F1F1F"/>
          <w:sz w:val="20"/>
          <w:szCs w:val="20"/>
        </w:rPr>
        <w:t xml:space="preserve">kmeans.fit(elevm_values)</w:t>
      </w:r>
    </w:p>
    <w:p>
      <w:pPr>
        <w:shd w:fill="F5F5F5" w:val="clear"/>
        <w:spacing w:after="0" w:before="0" w:line="360" w:lineRule="auto"/>
        <w:ind w:left="720"/>
        <w:jc w:val="left"/>
      </w:pPr>
      <w:r>
        <w:rPr>
          <w:rFonts w:ascii="Courier New" w:cs="Courier New" w:eastAsia="Courier New" w:hAnsi="Courier New"/>
          <w:color w:val="1F1F1F"/>
          <w:sz w:val="20"/>
          <w:szCs w:val="20"/>
        </w:rPr>
        <w:t xml:space="preserve">centers   = sorted(kmeans.cluster_centers_.flatten())</w:t>
      </w:r>
    </w:p>
    <w:p>
      <w:pPr>
        <w:shd w:fill="F5F5F5" w:val="clear"/>
        <w:spacing w:after="0" w:before="0" w:line="360" w:lineRule="auto"/>
        <w:ind w:left="720"/>
        <w:jc w:val="left"/>
      </w:pPr>
      <w:r>
        <w:rPr>
          <w:rFonts w:ascii="Courier New" w:cs="Courier New" w:eastAsia="Courier New" w:hAnsi="Courier New"/>
          <w:color w:val="1F1F1F"/>
          <w:sz w:val="20"/>
          <w:szCs w:val="20"/>
        </w:rPr>
        <w:t xml:space="preserve">threshold = centers[1]  # centroid tertinggi = threshold banjir rob</w:t>
      </w:r>
    </w:p>
    <w:p>
      <w:pPr>
        <w:shd w:fill="F5F5F5" w:val="clear"/>
        <w:spacing w:after="0" w:before="0" w:line="360" w:lineRule="auto"/>
        <w:ind w:left="720"/>
        <w:jc w:val="left"/>
      </w:pPr>
      <w:r>
        <w:rPr>
          <w:rFonts w:ascii="Courier New" w:cs="Courier New" w:eastAsia="Courier New" w:hAnsi="Courier New"/>
          <w:color w:val="1F1F1F"/>
          <w:sz w:val="20"/>
          <w:szCs w:val="20"/>
        </w:rPr>
        <w:t xml:space="preserve">sil_score = silhouette_score(elevm_values, kmeans.labels_)</w:t>
      </w:r>
    </w:p>
    <w:p>
      <w:pPr>
        <w:spacing w:after="80"/>
      </w:pPr>
    </w:p>
    <w:p>
      <w:pPr>
        <w:spacing w:after="200" w:before="80"/>
        <w:jc w:val="center"/>
      </w:pPr>
      <w:r>
        <w:rPr>
          <w:rFonts w:ascii="Times New Roman" w:cs="Times New Roman" w:eastAsia="Times New Roman" w:hAnsi="Times New Roman"/>
          <w:i w:val="false"/>
          <w:iCs w:val="false"/>
          <w:sz w:val="22"/>
          <w:szCs w:val="22"/>
        </w:rPr>
        <w:t xml:space="preserve">Kode 4.1 Implementasi K-Means Clustering untuk penentuan threshold banjir rob</w:t>
      </w:r>
    </w:p>
    <w:p>
      <w:pPr>
        <w:spacing w:after="160" w:before="0" w:line="480" w:lineRule="auto"/>
        <w:ind w:firstLine="720"/>
        <w:jc w:val="both"/>
      </w:pPr>
      <w:r>
        <w:rPr>
          <w:rFonts w:ascii="Times New Roman" w:cs="Times New Roman" w:eastAsia="Times New Roman" w:hAnsi="Times New Roman"/>
          <w:sz w:val="24"/>
          <w:szCs w:val="24"/>
        </w:rPr>
        <w:t xml:space="preserve">Pada aplikasi web (app.py), fungsi get_threshold() mereplikasi proses yang sama sehingga nilai threshold yang digunakan untuk klasifikasi real-time konsisten dengan hasil pelatihan. Tabel 4.1 menampilkan contoh hasil K-Means Clustering untuk lokasi Bandar Agung sebagai representasi dari ketigabelas lokasi yang digunakan.</w:t>
      </w:r>
    </w:p>
    <w:p>
      <w:pPr>
        <w:spacing w:after="80"/>
      </w:pPr>
    </w:p>
    <w:p>
      <w:pPr>
        <w:spacing w:after="200" w:before="80"/>
        <w:jc w:val="center"/>
      </w:pPr>
      <w:r>
        <w:rPr>
          <w:rFonts w:ascii="Times New Roman" w:cs="Times New Roman" w:eastAsia="Times New Roman" w:hAnsi="Times New Roman"/>
          <w:i w:val="false"/>
          <w:iCs w:val="false"/>
          <w:sz w:val="22"/>
          <w:szCs w:val="22"/>
        </w:rPr>
        <w:t xml:space="preserve">Tabel 4.1 Contoh Hasil K-Means Clustering Lokasi Bandar Agung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700"/>
      </w:tblGrid>
      <w:tr>
        <w:trPr>
          <w:tblHeader/>
        </w:trPr>
        <w:tc>
          <w:tcPr>
            <w:tcW w:type="dxa" w:w="144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Klaster</w:t>
            </w:r>
          </w:p>
        </w:tc>
        <w:tc>
          <w:tcPr>
            <w:tcW w:type="dxa" w:w="28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Kondisi</w:t>
            </w:r>
          </w:p>
        </w:tc>
        <w:tc>
          <w:tcPr>
            <w:tcW w:type="dxa" w:w="28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Centroid elev_m (m)</w:t>
            </w:r>
          </w:p>
        </w:tc>
        <w:tc>
          <w:tcPr>
            <w:tcW w:type="dxa" w:w="27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Silhouette Score</w:t>
            </w:r>
          </w:p>
        </w:tc>
      </w:tr>
      <w:tr>
        <w:tc>
          <w:tcPr>
            <w:tcW w:type="dxa" w:w="14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Normal (Calm)</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&lt; threshold</w:t>
            </w:r>
          </w:p>
        </w:tc>
        <w:tc>
          <w:tcPr>
            <w:tcW w:type="dxa" w:w="27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-0.121350 m / Sil. Score: 0.5622</w:t>
            </w:r>
          </w:p>
        </w:tc>
      </w:tr>
      <w:tr>
        <w:tc>
          <w:tcPr>
            <w:tcW w:type="dxa" w:w="14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Potensi Banjir Rob</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threshold</w:t>
            </w:r>
          </w:p>
        </w:tc>
        <w:tc>
          <w:tcPr>
            <w:tcW w:type="dxa" w:w="27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0.120033 m / Sil. Score: 0.5622</w:t>
            </w:r>
          </w:p>
        </w:tc>
      </w:tr>
    </w:tbl>
    <w:p>
      <w:pPr>
        <w:spacing w:after="120"/>
      </w:pPr>
    </w:p>
    <w:p>
      <w:pPr>
        <w:spacing w:after="160" w:before="0" w:line="480" w:lineRule="auto"/>
        <w:ind w:firstLine="720"/>
        <w:jc w:val="both"/>
      </w:pPr>
      <w:r>
        <w:rPr>
          <w:rFonts w:ascii="Times New Roman" w:cs="Times New Roman" w:eastAsia="Times New Roman" w:hAnsi="Times New Roman"/>
          <w:sz w:val="24"/>
          <w:szCs w:val="24"/>
        </w:rPr>
        <w:t xml:space="preserve">Nilai threshold dan Silhouette Score bervariasi antar lokasi karena perbedaan karakteristik hidrodinamika pasang surut di setiap titik pengamatan. Seluruh nilai threshold per lokasi disimpan dalam cache file JSON (folder evaluations/) sehingga dapat diakses oleh antarmuka web tanpa perlu menjalankan ulang K-Means setiap saat.</w:t>
      </w:r>
    </w:p>
    <w:p>
      <w:pPr>
        <w:pStyle w:val="Heading3"/>
        <w:tabs>
          <w:tab w:val="left" w:pos="1080"/>
        </w:tabs>
        <w:spacing w:after="120" w:before="240"/>
      </w:pPr>
      <w:r>
        <w:rPr>
          <w:rFonts w:ascii="Times New Roman" w:cs="Times New Roman" w:eastAsia="Times New Roman" w:hAnsi="Times New Roman"/>
          <w:b/>
          <w:bCs/>
          <w:sz w:val="24"/>
          <w:szCs w:val="24"/>
        </w:rPr>
        <w:t xml:space="preserve">4.1.2	Implementasi Arsitektur dan Pelatihan Model LSTM</w:t>
      </w:r>
    </w:p>
    <w:p>
      <w:pPr>
        <w:spacing w:after="160" w:before="0" w:line="480" w:lineRule="auto"/>
        <w:ind w:firstLine="720"/>
        <w:jc w:val="both"/>
      </w:pPr>
      <w:r>
        <w:rPr>
          <w:rFonts w:ascii="Times New Roman" w:cs="Times New Roman" w:eastAsia="Times New Roman" w:hAnsi="Times New Roman"/>
          <w:sz w:val="24"/>
          <w:szCs w:val="24"/>
        </w:rPr>
        <w:t xml:space="preserve">Arsitektur model LSTM yang digunakan identik untuk semua tiga belas lokasi, dengan parameter input yang menyesuaikan jumlah fitur dari masing-masing dataset. Arsitektur terdiri dari tiga lapisan LSTM bertumpuk dengan lapisan Dropout untuk mencegah overfitting, diikuti lapisan Dense dan Reshape untuk menghasilkan output multi-step.</w:t>
      </w:r>
    </w:p>
    <w:p>
      <w:pPr>
        <w:spacing w:after="80"/>
      </w:pPr>
    </w:p>
    <w:p>
      <w:pPr>
        <w:shd w:fill="F5F5F5" w:val="clear"/>
        <w:spacing w:after="0" w:before="0" w:line="360" w:lineRule="auto"/>
        <w:ind w:left="720"/>
        <w:jc w:val="left"/>
      </w:pPr>
      <w:r>
        <w:rPr>
          <w:rFonts w:ascii="Courier New" w:cs="Courier New" w:eastAsia="Courier New" w:hAnsi="Courier New"/>
          <w:color w:val="1F1F1F"/>
          <w:sz w:val="20"/>
          <w:szCs w:val="20"/>
        </w:rPr>
        <w:t xml:space="preserve">model = Sequential([</w:t>
      </w:r>
    </w:p>
    <w:p>
      <w:pPr>
        <w:shd w:fill="F5F5F5" w:val="clear"/>
        <w:spacing w:after="0" w:before="0" w:line="360" w:lineRule="auto"/>
        <w:ind w:left="720"/>
        <w:jc w:val="left"/>
      </w:pPr>
      <w:r>
        <w:rPr>
          <w:rFonts w:ascii="Courier New" w:cs="Courier New" w:eastAsia="Courier New" w:hAnsi="Courier New"/>
          <w:color w:val="1F1F1F"/>
          <w:sz w:val="20"/>
          <w:szCs w:val="20"/>
        </w:rPr>
        <w:t xml:space="preserve">    LSTM(64, return_sequences=True, input_shape=(window, n_features)),</w:t>
      </w:r>
    </w:p>
    <w:p>
      <w:pPr>
        <w:shd w:fill="F5F5F5" w:val="clear"/>
        <w:spacing w:after="0" w:before="0" w:line="360" w:lineRule="auto"/>
        <w:ind w:left="720"/>
        <w:jc w:val="left"/>
      </w:pPr>
      <w:r>
        <w:rPr>
          <w:rFonts w:ascii="Courier New" w:cs="Courier New" w:eastAsia="Courier New" w:hAnsi="Courier New"/>
          <w:color w:val="1F1F1F"/>
          <w:sz w:val="20"/>
          <w:szCs w:val="20"/>
        </w:rPr>
        <w:t xml:space="preserve">    Dropout(0.2),</w:t>
      </w:r>
    </w:p>
    <w:p>
      <w:pPr>
        <w:shd w:fill="F5F5F5" w:val="clear"/>
        <w:spacing w:after="0" w:before="0" w:line="360" w:lineRule="auto"/>
        <w:ind w:left="720"/>
        <w:jc w:val="left"/>
      </w:pPr>
      <w:r>
        <w:rPr>
          <w:rFonts w:ascii="Courier New" w:cs="Courier New" w:eastAsia="Courier New" w:hAnsi="Courier New"/>
          <w:color w:val="1F1F1F"/>
          <w:sz w:val="20"/>
          <w:szCs w:val="20"/>
        </w:rPr>
        <w:t xml:space="preserve">    LSTM(64, return_sequences=True),</w:t>
      </w:r>
    </w:p>
    <w:p>
      <w:pPr>
        <w:shd w:fill="F5F5F5" w:val="clear"/>
        <w:spacing w:after="0" w:before="0" w:line="360" w:lineRule="auto"/>
        <w:ind w:left="720"/>
        <w:jc w:val="left"/>
      </w:pPr>
      <w:r>
        <w:rPr>
          <w:rFonts w:ascii="Courier New" w:cs="Courier New" w:eastAsia="Courier New" w:hAnsi="Courier New"/>
          <w:color w:val="1F1F1F"/>
          <w:sz w:val="20"/>
          <w:szCs w:val="20"/>
        </w:rPr>
        <w:t xml:space="preserve">    Dropout(0.2),</w:t>
      </w:r>
    </w:p>
    <w:p>
      <w:pPr>
        <w:shd w:fill="F5F5F5" w:val="clear"/>
        <w:spacing w:after="0" w:before="0" w:line="360" w:lineRule="auto"/>
        <w:ind w:left="720"/>
        <w:jc w:val="left"/>
      </w:pPr>
      <w:r>
        <w:rPr>
          <w:rFonts w:ascii="Courier New" w:cs="Courier New" w:eastAsia="Courier New" w:hAnsi="Courier New"/>
          <w:color w:val="1F1F1F"/>
          <w:sz w:val="20"/>
          <w:szCs w:val="20"/>
        </w:rPr>
        <w:t xml:space="preserve">    LSTM(32),</w:t>
      </w:r>
    </w:p>
    <w:p>
      <w:pPr>
        <w:shd w:fill="F5F5F5" w:val="clear"/>
        <w:spacing w:after="0" w:before="0" w:line="360" w:lineRule="auto"/>
        <w:ind w:left="720"/>
        <w:jc w:val="left"/>
      </w:pPr>
      <w:r>
        <w:rPr>
          <w:rFonts w:ascii="Courier New" w:cs="Courier New" w:eastAsia="Courier New" w:hAnsi="Courier New"/>
          <w:color w:val="1F1F1F"/>
          <w:sz w:val="20"/>
          <w:szCs w:val="20"/>
        </w:rPr>
        <w:t xml:space="preserve">    Dense(horizon * n_features, activation='linear'),</w:t>
      </w:r>
    </w:p>
    <w:p>
      <w:pPr>
        <w:shd w:fill="F5F5F5" w:val="clear"/>
        <w:spacing w:after="0" w:before="0" w:line="360" w:lineRule="auto"/>
        <w:ind w:left="720"/>
        <w:jc w:val="left"/>
      </w:pPr>
      <w:r>
        <w:rPr>
          <w:rFonts w:ascii="Courier New" w:cs="Courier New" w:eastAsia="Courier New" w:hAnsi="Courier New"/>
          <w:color w:val="1F1F1F"/>
          <w:sz w:val="20"/>
          <w:szCs w:val="20"/>
        </w:rPr>
        <w:t xml:space="preserve">    Reshape((horizon, n_features))</w:t>
      </w:r>
    </w:p>
    <w:p>
      <w:pPr>
        <w:shd w:fill="F5F5F5" w:val="clear"/>
        <w:spacing w:after="0" w:before="0" w:line="360" w:lineRule="auto"/>
        <w:ind w:left="720"/>
        <w:jc w:val="left"/>
      </w:pPr>
      <w:r>
        <w:rPr>
          <w:rFonts w:ascii="Courier New" w:cs="Courier New" w:eastAsia="Courier New" w:hAnsi="Courier New"/>
          <w:color w:val="1F1F1F"/>
          <w:sz w:val="20"/>
          <w:szCs w:val="20"/>
        </w:rPr>
        <w:t xml:space="preserve">])</w:t>
      </w:r>
    </w:p>
    <w:p>
      <w:pPr>
        <w:spacing w:after="80"/>
      </w:pPr>
    </w:p>
    <w:p>
      <w:pPr>
        <w:spacing w:after="200" w:before="80"/>
        <w:jc w:val="center"/>
      </w:pPr>
      <w:r>
        <w:rPr>
          <w:rFonts w:ascii="Times New Roman" w:cs="Times New Roman" w:eastAsia="Times New Roman" w:hAnsi="Times New Roman"/>
          <w:i w:val="false"/>
          <w:iCs w:val="false"/>
          <w:sz w:val="22"/>
          <w:szCs w:val="22"/>
        </w:rPr>
        <w:t xml:space="preserve">Kode 4.2 Definisi arsitektur LSTM bertumpuk (Stacked LSTM) dengan Dropout</w:t>
      </w:r>
    </w:p>
    <w:p>
      <w:pPr>
        <w:spacing w:after="160" w:before="0" w:line="480" w:lineRule="auto"/>
        <w:ind w:firstLine="720"/>
        <w:jc w:val="both"/>
      </w:pPr>
      <w:r>
        <w:rPr>
          <w:rFonts w:ascii="Times New Roman" w:cs="Times New Roman" w:eastAsia="Times New Roman" w:hAnsi="Times New Roman"/>
          <w:sz w:val="24"/>
          <w:szCs w:val="24"/>
        </w:rPr>
        <w:t xml:space="preserve">Model dikompilasi menggunakan optimizer Adam dan custom loss function yang menggabungkan MSE untuk semua fitur dengan penalti tambahan pada variabel elev_m saat nilainya melebihi threshold banjir rob (weight_flood=2.0, alpha=0.5). Penggunaan custom loss ini bertujuan agar model lebih sensitif terhadap kondisi banjir rob tanpa mengabaikan fitur-fitur lain yang diperlukan sistem (Hsig, Hmax, WindSpeed).</w:t>
      </w:r>
    </w:p>
    <w:p>
      <w:pPr>
        <w:spacing w:after="160" w:before="0" w:line="480" w:lineRule="auto"/>
        <w:ind w:firstLine="720"/>
        <w:jc w:val="both"/>
      </w:pPr>
      <w:r>
        <w:rPr>
          <w:rFonts w:ascii="Times New Roman" w:cs="Times New Roman" w:eastAsia="Times New Roman" w:hAnsi="Times New Roman"/>
          <w:sz w:val="24"/>
          <w:szCs w:val="24"/>
        </w:rPr>
        <w:t xml:space="preserve">Pelatihan dilakukan sebanyak 20 epoch dengan batch size 32, menggunakan pembagian 80% data latih dan 10% dari data latih sebagai data validasi internal. Pemantauan learning curve dilakukan untuk memastikan model tidak mengalami overfitting.</w:t>
      </w:r>
    </w:p>
    <w:p>
      <w:pPr>
        <w:pBdr>
          <w:top w:val="dashed" w:color="AAAAAA" w:sz="1"/>
          <w:bottom w:val="dashed" w:color="AAAAAA" w:sz="1"/>
          <w:left w:val="dashed" w:color="AAAAAA" w:sz="1"/>
          <w:right w:val="dashed" w:color="AAAAAA" w:sz="1"/>
        </w:pBdr>
        <w:spacing w:after="80" w:before="160"/>
        <w:jc w:val="center"/>
      </w:pPr>
      <w:r>
        <w:rPr>
          <w:rFonts w:ascii="Times New Roman" w:cs="Times New Roman" w:eastAsia="Times New Roman" w:hAnsi="Times New Roman"/>
          <w:i/>
          <w:iCs/>
          <w:color w:val="888888"/>
          <w:sz w:val="22"/>
          <w:szCs w:val="22"/>
        </w:rPr>
        <w:t xml:space="preserve">[ Gambar 4.1 – Grafik Learning Curve (Training &amp; Validation Loss) salah satu lokasi ]</w:t>
      </w:r>
    </w:p>
    <w:p>
      <w:pPr>
        <w:spacing w:after="200" w:before="80"/>
        <w:jc w:val="center"/>
      </w:pPr>
      <w:r>
        <w:rPr>
          <w:rFonts w:ascii="Times New Roman" w:cs="Times New Roman" w:eastAsia="Times New Roman" w:hAnsi="Times New Roman"/>
          <w:i w:val="false"/>
          <w:iCs w:val="false"/>
          <w:sz w:val="22"/>
          <w:szCs w:val="22"/>
        </w:rPr>
        <w:t xml:space="preserve">Gambar 4.1 Grafik learning curve training dan validation loss selama 20 epoch pelatihan model LSTM</w:t>
      </w:r>
    </w:p>
    <w:p>
      <w:pPr>
        <w:spacing w:after="160" w:before="0" w:line="480" w:lineRule="auto"/>
        <w:ind w:firstLine="720"/>
        <w:jc w:val="both"/>
      </w:pPr>
      <w:r>
        <w:rPr>
          <w:rFonts w:ascii="Times New Roman" w:cs="Times New Roman" w:eastAsia="Times New Roman" w:hAnsi="Times New Roman"/>
          <w:sz w:val="24"/>
          <w:szCs w:val="24"/>
        </w:rPr>
        <w:t xml:space="preserve">Setelah pelatihan selesai, setiap model beserta scaler dan daftar fitur disimpan dalam direktori model/&lt;nama_lokasi&gt;/ dengan format: &lt;nama_lokasi&gt;.h5 (model), scaler_minmax_laut.pkl (scaler), dan features.json (daftar fitur).</w:t>
      </w:r>
    </w:p>
    <w:p>
      <w:pPr>
        <w:pStyle w:val="Heading3"/>
        <w:tabs>
          <w:tab w:val="left" w:pos="1080"/>
        </w:tabs>
        <w:spacing w:after="120" w:before="240"/>
      </w:pPr>
      <w:r>
        <w:rPr>
          <w:rFonts w:ascii="Times New Roman" w:cs="Times New Roman" w:eastAsia="Times New Roman" w:hAnsi="Times New Roman"/>
          <w:b/>
          <w:bCs/>
          <w:sz w:val="24"/>
          <w:szCs w:val="24"/>
        </w:rPr>
        <w:t xml:space="preserve">4.1.3	Implementasi Post-Processing Hasil Prediksi</w:t>
      </w:r>
    </w:p>
    <w:p>
      <w:pPr>
        <w:spacing w:after="160" w:before="0" w:line="480" w:lineRule="auto"/>
        <w:ind w:firstLine="720"/>
        <w:jc w:val="both"/>
      </w:pPr>
      <w:r>
        <w:rPr>
          <w:rFonts w:ascii="Times New Roman" w:cs="Times New Roman" w:eastAsia="Times New Roman" w:hAnsi="Times New Roman"/>
          <w:sz w:val="24"/>
          <w:szCs w:val="24"/>
        </w:rPr>
        <w:t xml:space="preserve">Hasil prediksi mentah dari model LSTM seringkali mengandung discontinuity pada titik awal prediksi karena perbedaan antara nilai aktual terakhir dan nilai prediksi pertama. Untuk mengatasi hal ini, diterapkan fungsi postprocess() yang konsisten antara notebook dan app.py dengan tiga langkah:</w:t>
      </w:r>
    </w:p>
    <w:p>
      <w:pPr>
        <w:pStyle w:val="ListParagraph"/>
        <w:numPr>
          <w:ilvl w:val="0"/>
          <w:numId w:val="2"/>
        </w:numPr>
        <w:spacing w:after="120" w:before="80" w:line="480" w:lineRule="auto"/>
        <w:jc w:val="both"/>
      </w:pPr>
      <w:r>
        <w:rPr>
          <w:rFonts w:ascii="Times New Roman" w:cs="Times New Roman" w:eastAsia="Times New Roman" w:hAnsi="Times New Roman"/>
          <w:sz w:val="24"/>
          <w:szCs w:val="24"/>
        </w:rPr>
        <w:t xml:space="preserve">Offset alignment: seluruh nilai prediksi digeser secara seragam agar nilai prediksi pertama (t+1) menyambung ke nilai aktual terakhir yang diketahui.</w:t>
      </w:r>
    </w:p>
    <w:p>
      <w:pPr>
        <w:pStyle w:val="ListParagraph"/>
        <w:numPr>
          <w:ilvl w:val="0"/>
          <w:numId w:val="2"/>
        </w:numPr>
        <w:spacing w:after="120" w:before="80" w:line="480" w:lineRule="auto"/>
        <w:jc w:val="both"/>
      </w:pPr>
      <w:r>
        <w:rPr>
          <w:rFonts w:ascii="Times New Roman" w:cs="Times New Roman" w:eastAsia="Times New Roman" w:hAnsi="Times New Roman"/>
          <w:sz w:val="24"/>
          <w:szCs w:val="24"/>
        </w:rPr>
        <w:t xml:space="preserve">Blending: lima timestep pertama prediksi dihaluskan secara bertahap menggunakan bobot linear, sehingga transisi dari data aktual ke prediksi terasa alus.</w:t>
      </w:r>
    </w:p>
    <w:p>
      <w:pPr>
        <w:pStyle w:val="ListParagraph"/>
        <w:numPr>
          <w:ilvl w:val="0"/>
          <w:numId w:val="2"/>
        </w:numPr>
        <w:spacing w:after="120" w:before="80" w:line="480" w:lineRule="auto"/>
        <w:jc w:val="both"/>
      </w:pPr>
      <w:r>
        <w:rPr>
          <w:rFonts w:ascii="Times New Roman" w:cs="Times New Roman" w:eastAsia="Times New Roman" w:hAnsi="Times New Roman"/>
          <w:sz w:val="24"/>
          <w:szCs w:val="24"/>
        </w:rPr>
        <w:t xml:space="preserve">Clipping: nilai prediksi yang lebih rendah dari -2 meter dibuang karena tidak realistis secara fisik.</w:t>
      </w:r>
    </w:p>
    <w:p>
      <w:pPr>
        <w:spacing w:after="80"/>
      </w:pPr>
    </w:p>
    <w:p>
      <w:pPr>
        <w:spacing w:after="160" w:before="0" w:line="480" w:lineRule="auto"/>
        <w:ind w:firstLine="720"/>
        <w:jc w:val="both"/>
      </w:pPr>
      <w:r>
        <w:rPr>
          <w:rFonts w:ascii="Times New Roman" w:cs="Times New Roman" w:eastAsia="Times New Roman" w:hAnsi="Times New Roman"/>
          <w:sz w:val="24"/>
          <w:szCs w:val="24"/>
        </w:rPr>
        <w:t xml:space="preserve">Fungsi ini hanya diterapkan pada forecast ke depan (48 jam ke depan) dan tidak digunakan pada evaluasi prediksi vs. aktual, agar perbandingan performa model tetap fair dan tidak terpengaruh oleh penyesuaian artifisial.</w:t>
      </w:r>
    </w:p>
    <w:p>
      <w:pPr>
        <w:pStyle w:val="Heading3"/>
        <w:tabs>
          <w:tab w:val="left" w:pos="1080"/>
        </w:tabs>
        <w:spacing w:after="120" w:before="240"/>
      </w:pPr>
      <w:r>
        <w:rPr>
          <w:rFonts w:ascii="Times New Roman" w:cs="Times New Roman" w:eastAsia="Times New Roman" w:hAnsi="Times New Roman"/>
          <w:b/>
          <w:bCs/>
          <w:sz w:val="24"/>
          <w:szCs w:val="24"/>
        </w:rPr>
        <w:t xml:space="preserve">4.1.4	Implementasi Aplikasi Web Sistem Peringatan Dini Banjir Rob</w:t>
      </w:r>
    </w:p>
    <w:p>
      <w:pPr>
        <w:spacing w:after="160" w:before="0" w:line="480" w:lineRule="auto"/>
        <w:ind w:firstLine="720"/>
        <w:jc w:val="both"/>
      </w:pPr>
      <w:r>
        <w:rPr>
          <w:rFonts w:ascii="Times New Roman" w:cs="Times New Roman" w:eastAsia="Times New Roman" w:hAnsi="Times New Roman"/>
          <w:sz w:val="24"/>
          <w:szCs w:val="24"/>
        </w:rPr>
        <w:t xml:space="preserve">Aplikasi web dibangun menggunakan framework Flask (Python) dengan arsitektur yang memisahkan antara logika backend (app.py) dan antarmuka frontend (template HTML). Aplikasi mendukung dua peran pengguna: administrator (dengan autentikasi kunci rahasia) dan pengguna umum. Tabel 4.2 merangkum seluruh endpoint API yang tersedia pada aplikasi.</w:t>
      </w:r>
    </w:p>
    <w:p>
      <w:pPr>
        <w:spacing w:after="80"/>
      </w:pPr>
    </w:p>
    <w:p>
      <w:pPr>
        <w:spacing w:after="200" w:before="80"/>
        <w:jc w:val="center"/>
      </w:pPr>
      <w:r>
        <w:rPr>
          <w:rFonts w:ascii="Times New Roman" w:cs="Times New Roman" w:eastAsia="Times New Roman" w:hAnsi="Times New Roman"/>
          <w:i w:val="false"/>
          <w:iCs w:val="false"/>
          <w:sz w:val="22"/>
          <w:szCs w:val="22"/>
        </w:rPr>
        <w:t xml:space="preserve">Tabel 4.2 Daftar Endpoint API Aplikasi Web Sistem Peringatan Dini Banjir Rob</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00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Endpoint</w:t>
            </w:r>
          </w:p>
        </w:tc>
        <w:tc>
          <w:tcPr>
            <w:tcW w:type="dxa" w:w="12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Metode</w:t>
            </w:r>
          </w:p>
        </w:tc>
        <w:tc>
          <w:tcPr>
            <w:tcW w:type="dxa" w:w="12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Akses</w:t>
            </w:r>
          </w:p>
        </w:tc>
        <w:tc>
          <w:tcPr>
            <w:tcW w:type="dxa" w:w="4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Fungsi</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/api/dashboard</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GET</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Umum</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Prediksi real-time status AMAN/BANJIR</w:t>
            </w:r>
          </w:p>
        </w:tc>
      </w:tr>
      <w:tr>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/api/forecast</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POST</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Admin</w:t>
            </w:r>
          </w:p>
        </w:tc>
        <w:tc>
          <w:tcPr>
            <w:tcW w:type="dxa" w:w="4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Menjalankan forecast 48 jam &amp; menyimpan cache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/api/forecast-result</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GET</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Umum</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Membaca hasil forecast dari cache</w:t>
            </w:r>
          </w:p>
        </w:tc>
      </w:tr>
      <w:tr>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/api/evaluate</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POST</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Admin</w:t>
            </w:r>
          </w:p>
        </w:tc>
        <w:tc>
          <w:tcPr>
            <w:tcW w:type="dxa" w:w="4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Menjalankan evaluasi model &amp; menyimpan cache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/api/evaluation-result</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GET</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Umum</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Membaca hasil evaluasi dari cache</w:t>
            </w:r>
          </w:p>
        </w:tc>
      </w:tr>
      <w:tr>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/api/pred-vs-actual</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GET/POST</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Admin/Umum</w:t>
            </w:r>
          </w:p>
        </w:tc>
        <w:tc>
          <w:tcPr>
            <w:tcW w:type="dxa" w:w="4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Prediksi vs aktual (run=1 untuk admin)</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/api/upload</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POST</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Admin</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Mengunggah dataset baru per lokasi</w:t>
            </w:r>
          </w:p>
        </w:tc>
      </w:tr>
      <w:tr>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/api/timeseries</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GET</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Umum</w:t>
            </w:r>
          </w:p>
        </w:tc>
        <w:tc>
          <w:tcPr>
            <w:tcW w:type="dxa" w:w="4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Data time series historis per fitur</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/api/locations</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GET</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Umum</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Daftar lokasi yang tersedia</w:t>
            </w:r>
          </w:p>
        </w:tc>
      </w:tr>
      <w:tr>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/api/cluster-visual</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GET</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Umum</w:t>
            </w:r>
          </w:p>
        </w:tc>
        <w:tc>
          <w:tcPr>
            <w:tcW w:type="dxa" w:w="4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Data hasil klasterisasi K-Means</w:t>
            </w:r>
          </w:p>
        </w:tc>
      </w:tr>
    </w:tbl>
    <w:p>
      <w:pPr>
        <w:spacing w:after="120"/>
      </w:pPr>
    </w:p>
    <w:p>
      <w:pPr>
        <w:spacing w:after="160" w:before="0" w:line="480" w:lineRule="auto"/>
        <w:ind w:firstLine="720"/>
        <w:jc w:val="both"/>
      </w:pPr>
      <w:r>
        <w:rPr>
          <w:rFonts w:ascii="Times New Roman" w:cs="Times New Roman" w:eastAsia="Times New Roman" w:hAnsi="Times New Roman"/>
          <w:sz w:val="24"/>
          <w:szCs w:val="24"/>
        </w:rPr>
        <w:t xml:space="preserve">Mekanisme caching diterapkan untuk menjaga performa sistem: hasil evaluasi, prediksi vs aktual, dan forecast disimpan dalam file JSON di direktori masing-masing. Pengguna umum hanya membaca dari cache, sementara administrator dapat menjalankan ulang model dan memperbarui cache. Saat dataset baru diunggah, seluruh cache lokasi tersebut secara otomatis dihapus untuk menghindari pengguna melihat hasil dari data lama.</w:t>
      </w:r>
    </w:p>
    <w:p>
      <w:pPr>
        <w:spacing w:after="160" w:before="0" w:line="480" w:lineRule="auto"/>
        <w:ind w:firstLine="720"/>
        <w:jc w:val="both"/>
      </w:pPr>
      <w:r>
        <w:rPr>
          <w:rFonts w:ascii="Times New Roman" w:cs="Times New Roman" w:eastAsia="Times New Roman" w:hAnsi="Times New Roman"/>
          <w:sz w:val="24"/>
          <w:szCs w:val="24"/>
        </w:rPr>
        <w:t xml:space="preserve">Tampilan antarmuka aplikasi web mencakup empat halaman utama: Dashboard (status peringatan real-time), Prediksi (grafik forecast 48 jam per lokasi), Analisis Data (evaluasi model dan perbandingan prediksi vs aktual), serta Sumber Daya &amp; Informasi (FAQ, kontak darurat, dan glosarium).</w:t>
      </w:r>
    </w:p>
    <w:p>
      <w:pPr>
        <w:pBdr>
          <w:top w:val="dashed" w:color="AAAAAA" w:sz="1"/>
          <w:bottom w:val="dashed" w:color="AAAAAA" w:sz="1"/>
          <w:left w:val="dashed" w:color="AAAAAA" w:sz="1"/>
          <w:right w:val="dashed" w:color="AAAAAA" w:sz="1"/>
        </w:pBdr>
        <w:spacing w:after="80" w:before="160"/>
        <w:jc w:val="center"/>
      </w:pPr>
      <w:r>
        <w:rPr>
          <w:rFonts w:ascii="Times New Roman" w:cs="Times New Roman" w:eastAsia="Times New Roman" w:hAnsi="Times New Roman"/>
          <w:i/>
          <w:iCs/>
          <w:color w:val="888888"/>
          <w:sz w:val="22"/>
          <w:szCs w:val="22"/>
        </w:rPr>
        <w:t xml:space="preserve">[ Gambar 4.2 – Tampilan halaman Dashboard utama Sistem Peringatan Dini Banjir Rob ]</w:t>
      </w:r>
    </w:p>
    <w:p>
      <w:pPr>
        <w:spacing w:after="200" w:before="80"/>
        <w:jc w:val="center"/>
      </w:pPr>
      <w:r>
        <w:rPr>
          <w:rFonts w:ascii="Times New Roman" w:cs="Times New Roman" w:eastAsia="Times New Roman" w:hAnsi="Times New Roman"/>
          <w:i w:val="false"/>
          <w:iCs w:val="false"/>
          <w:sz w:val="22"/>
          <w:szCs w:val="22"/>
        </w:rPr>
        <w:t xml:space="preserve">Gambar 4.2 Tampilan halaman dashboard yang menampilkan status peringatan (AMAN/BANJIR), nilai elevasi terkini, dan estimasi waktu potensi banjir rob</w:t>
      </w:r>
    </w:p>
    <w:p>
      <w:pPr>
        <w:pBdr>
          <w:top w:val="dashed" w:color="AAAAAA" w:sz="1"/>
          <w:bottom w:val="dashed" w:color="AAAAAA" w:sz="1"/>
          <w:left w:val="dashed" w:color="AAAAAA" w:sz="1"/>
          <w:right w:val="dashed" w:color="AAAAAA" w:sz="1"/>
        </w:pBdr>
        <w:spacing w:after="80" w:before="160"/>
        <w:jc w:val="center"/>
      </w:pPr>
      <w:r>
        <w:rPr>
          <w:rFonts w:ascii="Times New Roman" w:cs="Times New Roman" w:eastAsia="Times New Roman" w:hAnsi="Times New Roman"/>
          <w:i/>
          <w:iCs/>
          <w:color w:val="888888"/>
          <w:sz w:val="22"/>
          <w:szCs w:val="22"/>
        </w:rPr>
        <w:t xml:space="preserve">[ Gambar 4.3 – Tampilan halaman Prediksi (grafik forecast 48 jam ke depan) ]</w:t>
      </w:r>
    </w:p>
    <w:p>
      <w:pPr>
        <w:spacing w:after="200" w:before="80"/>
        <w:jc w:val="center"/>
      </w:pPr>
      <w:r>
        <w:rPr>
          <w:rFonts w:ascii="Times New Roman" w:cs="Times New Roman" w:eastAsia="Times New Roman" w:hAnsi="Times New Roman"/>
          <w:i w:val="false"/>
          <w:iCs w:val="false"/>
          <w:sz w:val="22"/>
          <w:szCs w:val="22"/>
        </w:rPr>
        <w:t xml:space="preserve">Gambar 4.3 Halaman prediksi menampilkan grafik elevasi muka air laut 48 jam ke depan dengan garis threshold banjir rob, dapat disesuaikan per lokasi</w:t>
      </w:r>
    </w:p>
    <w:p>
      <w:pPr>
        <w:pBdr>
          <w:top w:val="dashed" w:color="AAAAAA" w:sz="1"/>
          <w:bottom w:val="dashed" w:color="AAAAAA" w:sz="1"/>
          <w:left w:val="dashed" w:color="AAAAAA" w:sz="1"/>
          <w:right w:val="dashed" w:color="AAAAAA" w:sz="1"/>
        </w:pBdr>
        <w:spacing w:after="80" w:before="160"/>
        <w:jc w:val="center"/>
      </w:pPr>
      <w:r>
        <w:rPr>
          <w:rFonts w:ascii="Times New Roman" w:cs="Times New Roman" w:eastAsia="Times New Roman" w:hAnsi="Times New Roman"/>
          <w:i/>
          <w:iCs/>
          <w:color w:val="888888"/>
          <w:sz w:val="22"/>
          <w:szCs w:val="22"/>
        </w:rPr>
        <w:t xml:space="preserve">[ Gambar 4.4 – Tampilan halaman Analisis Data (Admin) ]</w:t>
      </w:r>
    </w:p>
    <w:p>
      <w:pPr>
        <w:spacing w:after="200" w:before="80"/>
        <w:jc w:val="center"/>
      </w:pPr>
      <w:r>
        <w:rPr>
          <w:rFonts w:ascii="Times New Roman" w:cs="Times New Roman" w:eastAsia="Times New Roman" w:hAnsi="Times New Roman"/>
          <w:i w:val="false"/>
          <w:iCs w:val="false"/>
          <w:sz w:val="22"/>
          <w:szCs w:val="22"/>
        </w:rPr>
        <w:t xml:space="preserve">Gambar 4.4 Halaman analisis data untuk administrator yang menampilkan grafik prediksi vs aktual, hasil evaluasi model (RMSE, MAE), dan statistik klaster K-Means</w:t>
      </w:r>
    </w:p>
    <w:p>
      <w:pPr>
        <w:pBdr>
          <w:top w:val="dashed" w:color="AAAAAA" w:sz="1"/>
          <w:bottom w:val="dashed" w:color="AAAAAA" w:sz="1"/>
          <w:left w:val="dashed" w:color="AAAAAA" w:sz="1"/>
          <w:right w:val="dashed" w:color="AAAAAA" w:sz="1"/>
        </w:pBdr>
        <w:spacing w:after="80" w:before="160"/>
        <w:jc w:val="center"/>
      </w:pPr>
      <w:r>
        <w:rPr>
          <w:rFonts w:ascii="Times New Roman" w:cs="Times New Roman" w:eastAsia="Times New Roman" w:hAnsi="Times New Roman"/>
          <w:i/>
          <w:iCs/>
          <w:color w:val="888888"/>
          <w:sz w:val="22"/>
          <w:szCs w:val="22"/>
        </w:rPr>
        <w:t xml:space="preserve">[ Gambar 4.5 – Tampilan halaman Sumber Daya &amp; Informasi ]</w:t>
      </w:r>
    </w:p>
    <w:p>
      <w:pPr>
        <w:spacing w:after="200" w:before="80"/>
        <w:jc w:val="center"/>
      </w:pPr>
      <w:r>
        <w:rPr>
          <w:rFonts w:ascii="Times New Roman" w:cs="Times New Roman" w:eastAsia="Times New Roman" w:hAnsi="Times New Roman"/>
          <w:i w:val="false"/>
          <w:iCs w:val="false"/>
          <w:sz w:val="22"/>
          <w:szCs w:val="22"/>
        </w:rPr>
        <w:t xml:space="preserve">Gambar 4.5 Halaman sumber daya dan informasi yang menyediakan FAQ, kontak darurat, dan glosarium istilah banjir rob untuk pengguna umum</w:t>
      </w:r>
    </w:p>
    <w:p>
      <w:pPr>
        <w:pStyle w:val="Heading2"/>
        <w:tabs>
          <w:tab w:val="left" w:pos="720"/>
        </w:tabs>
        <w:spacing w:after="160" w:before="360"/>
      </w:pPr>
      <w:r>
        <w:rPr>
          <w:rFonts w:ascii="Times New Roman" w:cs="Times New Roman" w:eastAsia="Times New Roman" w:hAnsi="Times New Roman"/>
          <w:b/>
          <w:bCs/>
          <w:sz w:val="24"/>
          <w:szCs w:val="24"/>
        </w:rPr>
        <w:t xml:space="preserve">4.2	Hasil Pengujian</w:t>
      </w:r>
    </w:p>
    <w:p>
      <w:pPr>
        <w:spacing w:after="160" w:before="0" w:line="480" w:lineRule="auto"/>
        <w:ind w:firstLine="720"/>
        <w:jc w:val="both"/>
      </w:pPr>
      <w:r>
        <w:rPr>
          <w:rFonts w:ascii="Times New Roman" w:cs="Times New Roman" w:eastAsia="Times New Roman" w:hAnsi="Times New Roman"/>
          <w:sz w:val="24"/>
          <w:szCs w:val="24"/>
        </w:rPr>
        <w:t xml:space="preserve">Pengujian dilakukan pada dua aspek utama: (1) evaluasi performa model LSTM menggunakan metrik kuantitatif RMSE dan MAE pada data uji, dan (2) pengujian fungsional aplikasi web untuk memverifikasi seluruh fitur berjalan sesuai rancangan. Mengingat penelitian ini menggunakan 13 model yang masing-masing dilatih secara independen untuk setiap lokasi, bagian ini menyajikan hasil pengujian secara representatif dengan memfokuskan pada lokasi Bandar Agung sebagai studi kasus utama (sesuai nama notebook bandar_agung.ipynb), dilengkapi tabel ringkasan untuk seluruh 13 lokasi.</w:t>
      </w:r>
    </w:p>
    <w:p>
      <w:pPr>
        <w:pStyle w:val="Heading3"/>
        <w:tabs>
          <w:tab w:val="left" w:pos="1080"/>
        </w:tabs>
        <w:spacing w:after="120" w:before="240"/>
      </w:pPr>
      <w:r>
        <w:rPr>
          <w:rFonts w:ascii="Times New Roman" w:cs="Times New Roman" w:eastAsia="Times New Roman" w:hAnsi="Times New Roman"/>
          <w:b/>
          <w:bCs/>
          <w:sz w:val="24"/>
          <w:szCs w:val="24"/>
        </w:rPr>
        <w:t xml:space="preserve">4.2.1	Hasil Evaluasi Model LSTM per Lokasi</w:t>
      </w:r>
    </w:p>
    <w:p>
      <w:pPr>
        <w:spacing w:after="160" w:before="0" w:line="480" w:lineRule="auto"/>
        <w:ind w:firstLine="720"/>
        <w:jc w:val="both"/>
      </w:pPr>
      <w:r>
        <w:rPr>
          <w:rFonts w:ascii="Times New Roman" w:cs="Times New Roman" w:eastAsia="Times New Roman" w:hAnsi="Times New Roman"/>
          <w:sz w:val="24"/>
          <w:szCs w:val="24"/>
        </w:rPr>
        <w:t xml:space="preserve">Evaluasi model dilakukan menggunakan data uji (20% terakhir dari dataset secara time-based) untuk masing-masing lokasi. Metrik yang digunakan adalah RMSE (Root Mean Square Error) dan MAE (Mean Absolute Error) pada variabel target elev_m. Selain itu, RMSE dan MAE juga dihitung per fitur untuk memberikan gambaran performa model pada seluruh variabel output (elev_m, Hsig, Hmax, WindSpeed), mengingat model dilatih untuk memprediksi semua fitur secara bersamaan (multi-output).</w:t>
      </w:r>
    </w:p>
    <w:p>
      <w:pPr>
        <w:spacing w:after="160" w:before="0" w:line="480" w:lineRule="auto"/>
        <w:ind w:firstLine="720"/>
        <w:jc w:val="both"/>
      </w:pPr>
      <w:r>
        <w:rPr>
          <w:rFonts w:ascii="Times New Roman" w:cs="Times New Roman" w:eastAsia="Times New Roman" w:hAnsi="Times New Roman"/>
          <w:sz w:val="24"/>
          <w:szCs w:val="24"/>
        </w:rPr>
        <w:t xml:space="preserve">Evaluasi pada notebook juga melibatkan analisis distribusi error absolut dan MAE khusus pada kondisi banjir rob (elev_m ≥ threshold), yang penting untuk menilai sensitifitas model terhadap kejadian banjir yang merupakan kelas minoritas.</w:t>
      </w:r>
    </w:p>
    <w:p>
      <w:pPr>
        <w:pBdr>
          <w:top w:val="dashed" w:color="AAAAAA" w:sz="1"/>
          <w:bottom w:val="dashed" w:color="AAAAAA" w:sz="1"/>
          <w:left w:val="dashed" w:color="AAAAAA" w:sz="1"/>
          <w:right w:val="dashed" w:color="AAAAAA" w:sz="1"/>
        </w:pBdr>
        <w:spacing w:after="80" w:before="160"/>
        <w:jc w:val="center"/>
      </w:pPr>
      <w:r>
        <w:rPr>
          <w:rFonts w:ascii="Times New Roman" w:cs="Times New Roman" w:eastAsia="Times New Roman" w:hAnsi="Times New Roman"/>
          <w:i/>
          <w:iCs/>
          <w:color w:val="888888"/>
          <w:sz w:val="22"/>
          <w:szCs w:val="22"/>
        </w:rPr>
        <w:t xml:space="preserve">[ Gambar 4.6 – Grafik Prediksi vs Aktual elev_m (sequence pertama data uji, Bandar Agung) ]</w:t>
      </w:r>
    </w:p>
    <w:p>
      <w:pPr>
        <w:spacing w:after="200" w:before="80"/>
        <w:jc w:val="center"/>
      </w:pPr>
      <w:r>
        <w:rPr>
          <w:rFonts w:ascii="Times New Roman" w:cs="Times New Roman" w:eastAsia="Times New Roman" w:hAnsi="Times New Roman"/>
          <w:i w:val="false"/>
          <w:iCs w:val="false"/>
          <w:sz w:val="22"/>
          <w:szCs w:val="22"/>
        </w:rPr>
        <w:t xml:space="preserve">Gambar 4.6 Perbandingan prediksi model LSTM dengan nilai aktual elevasi muka air laut pada sequence pertama data uji lokasi Bandar Agung, beserta garis threshold banjir rob</w:t>
      </w:r>
    </w:p>
    <w:p>
      <w:pPr>
        <w:pBdr>
          <w:top w:val="dashed" w:color="AAAAAA" w:sz="1"/>
          <w:bottom w:val="dashed" w:color="AAAAAA" w:sz="1"/>
          <w:left w:val="dashed" w:color="AAAAAA" w:sz="1"/>
          <w:right w:val="dashed" w:color="AAAAAA" w:sz="1"/>
        </w:pBdr>
        <w:spacing w:after="80" w:before="160"/>
        <w:jc w:val="center"/>
      </w:pPr>
      <w:r>
        <w:rPr>
          <w:rFonts w:ascii="Times New Roman" w:cs="Times New Roman" w:eastAsia="Times New Roman" w:hAnsi="Times New Roman"/>
          <w:i/>
          <w:iCs/>
          <w:color w:val="888888"/>
          <w:sz w:val="22"/>
          <w:szCs w:val="22"/>
        </w:rPr>
        <w:t xml:space="preserve">[ Gambar 4.7 – Grafik Prediksi vs Aktual elev_m (48 jam terakhir data uji, Bandar Agung) ]</w:t>
      </w:r>
    </w:p>
    <w:p>
      <w:pPr>
        <w:spacing w:after="200" w:before="80"/>
        <w:jc w:val="center"/>
      </w:pPr>
      <w:r>
        <w:rPr>
          <w:rFonts w:ascii="Times New Roman" w:cs="Times New Roman" w:eastAsia="Times New Roman" w:hAnsi="Times New Roman"/>
          <w:i w:val="false"/>
          <w:iCs w:val="false"/>
          <w:sz w:val="22"/>
          <w:szCs w:val="22"/>
        </w:rPr>
        <w:t xml:space="preserve">Gambar 4.7 Perbandingan prediksi model LSTM dengan nilai aktual elevasi muka air laut pada 48 jam terakhir data uji lokasi Bandar Agung</w:t>
      </w:r>
    </w:p>
    <w:p>
      <w:pPr>
        <w:pBdr>
          <w:top w:val="dashed" w:color="AAAAAA" w:sz="1"/>
          <w:bottom w:val="dashed" w:color="AAAAAA" w:sz="1"/>
          <w:left w:val="dashed" w:color="AAAAAA" w:sz="1"/>
          <w:right w:val="dashed" w:color="AAAAAA" w:sz="1"/>
        </w:pBdr>
        <w:spacing w:after="80" w:before="160"/>
        <w:jc w:val="center"/>
      </w:pPr>
      <w:r>
        <w:rPr>
          <w:rFonts w:ascii="Times New Roman" w:cs="Times New Roman" w:eastAsia="Times New Roman" w:hAnsi="Times New Roman"/>
          <w:i/>
          <w:iCs/>
          <w:color w:val="888888"/>
          <w:sz w:val="22"/>
          <w:szCs w:val="22"/>
        </w:rPr>
        <w:t xml:space="preserve">[ Gambar 4.8 – Grafik Distribusi Error Absolut Prediksi elev_m (Bandar Agung) ]</w:t>
      </w:r>
    </w:p>
    <w:p>
      <w:pPr>
        <w:spacing w:after="200" w:before="80"/>
        <w:jc w:val="center"/>
      </w:pPr>
      <w:r>
        <w:rPr>
          <w:rFonts w:ascii="Times New Roman" w:cs="Times New Roman" w:eastAsia="Times New Roman" w:hAnsi="Times New Roman"/>
          <w:i w:val="false"/>
          <w:iCs w:val="false"/>
          <w:sz w:val="22"/>
          <w:szCs w:val="22"/>
        </w:rPr>
        <w:t xml:space="preserve">Gambar 4.8 Distribusi error absolut prediksi elev_m pada data uji lokasi Bandar Agung menunjukkan sebaran kesalahan model</w:t>
      </w:r>
    </w:p>
    <w:p>
      <w:pPr>
        <w:spacing w:after="80"/>
      </w:pPr>
    </w:p>
    <w:p>
      <w:pPr>
        <w:spacing w:after="200" w:before="80"/>
        <w:jc w:val="center"/>
      </w:pPr>
      <w:r>
        <w:rPr>
          <w:rFonts w:ascii="Times New Roman" w:cs="Times New Roman" w:eastAsia="Times New Roman" w:hAnsi="Times New Roman"/>
          <w:i w:val="false"/>
          <w:iCs w:val="false"/>
          <w:sz w:val="22"/>
          <w:szCs w:val="22"/>
        </w:rPr>
        <w:t xml:space="preserve">Tabel 4.3 Hasil Evaluasi RMSE dan MAE Model LSTM Seluruh Lokasi (Variabel elev_m)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1800"/>
        <w:gridCol w:w="1800"/>
        <w:gridCol w:w="1800"/>
      </w:tblGrid>
      <w:tr>
        <w:trPr>
          <w:tblHeader/>
        </w:trPr>
        <w:tc>
          <w:tcPr>
            <w:tcW w:type="dxa" w:w="72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No</w:t>
            </w:r>
          </w:p>
        </w:tc>
        <w:tc>
          <w:tcPr>
            <w:tcW w:type="dxa" w:w="28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Lokasi</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RMSE (m)</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MAE (m)</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Threshold (m)</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Bandar Agung</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0.041613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0.031014</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0.120033</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2</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Panjang (Bandar Lampung)</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0.076371</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0.057915</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0.295650</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3</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Kalianda</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0.062417</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0.047316</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0.263680</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4</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Kota Agung</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0.085745</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0.066671</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0.293915</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5</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Kota Jawa</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0.058780</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0.044764</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0.279438</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6</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Krui</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0.060729</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0.044513</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0.276276</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7</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Labuhan Maringai</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0.037923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0.027341</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0.161081</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8</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Mesuji</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0.055263</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0.041913</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0.267360</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9</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Pantai Kerbang Dalam</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0.054013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0.040141</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0.278730</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10</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Pantai Tanjung Jati</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0.060137</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0.044570</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0.278554</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11</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Pasar Way Selom</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0.057366</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0.043240</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0.278642</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12</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Pematang Sawah</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0.067058</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0.051031</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0.291510</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13</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Teluk Betung</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0.082077</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0.063294</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0.293478</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Rata-rata</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0.061499</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0.046440</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w:t>
            </w:r>
          </w:p>
        </w:tc>
      </w:tr>
    </w:tbl>
    <w:p>
      <w:pPr>
        <w:spacing w:after="120"/>
      </w:pPr>
    </w:p>
    <w:p>
      <w:pPr>
        <w:spacing w:after="160" w:before="0" w:line="480" w:lineRule="auto"/>
        <w:ind w:firstLine="720"/>
        <w:jc w:val="both"/>
      </w:pPr>
      <w:r>
        <w:rPr>
          <w:rFonts w:ascii="Times New Roman" w:cs="Times New Roman" w:eastAsia="Times New Roman" w:hAnsi="Times New Roman"/>
          <w:sz w:val="24"/>
          <w:szCs w:val="24"/>
        </w:rPr>
        <w:t xml:space="preserve">Nilai RMSE dan MAE yang relatif kecil pada variabel elev_m mengindikasikan bahwa model mampu menangkap pola periodik pasang surut air laut dengan baik. Perbedaan nilai antar lokasi mencerminkan perbedaan karakteristik hidrodinamika masing-masing kawasan pesisir Lampung.</w:t>
      </w:r>
    </w:p>
    <w:p>
      <w:pPr>
        <w:pStyle w:val="Heading3"/>
        <w:tabs>
          <w:tab w:val="left" w:pos="1080"/>
        </w:tabs>
        <w:spacing w:after="120" w:before="240"/>
      </w:pPr>
      <w:r>
        <w:rPr>
          <w:rFonts w:ascii="Times New Roman" w:cs="Times New Roman" w:eastAsia="Times New Roman" w:hAnsi="Times New Roman"/>
          <w:b/>
          <w:bCs/>
          <w:sz w:val="24"/>
          <w:szCs w:val="24"/>
        </w:rPr>
        <w:t xml:space="preserve">4.2.2	Hasil Evaluasi Per Fitur (Lokasi Bandar Agung)</w:t>
      </w:r>
    </w:p>
    <w:p>
      <w:pPr>
        <w:spacing w:after="160" w:before="0" w:line="480" w:lineRule="auto"/>
        <w:ind w:firstLine="720"/>
        <w:jc w:val="both"/>
      </w:pPr>
      <w:r>
        <w:rPr>
          <w:rFonts w:ascii="Times New Roman" w:cs="Times New Roman" w:eastAsia="Times New Roman" w:hAnsi="Times New Roman"/>
          <w:sz w:val="24"/>
          <w:szCs w:val="24"/>
        </w:rPr>
        <w:t xml:space="preserve">Selain evaluasi pada variabel target utama (elev_m), notebook juga menghitung RMSE dan MAE untuk seluruh fitur output model. Hal ini penting karena model multi-output memprediksi semua variabel secara bersamaan, dan performa pada fitur pendukung (Hsig, Hmax, WindSpeed) juga relevan untuk keperluan visualisasi di antarmuka sistem.</w:t>
      </w:r>
    </w:p>
    <w:p>
      <w:pPr>
        <w:spacing w:after="80"/>
      </w:pPr>
    </w:p>
    <w:p>
      <w:pPr>
        <w:spacing w:after="200" w:before="80"/>
        <w:jc w:val="center"/>
      </w:pPr>
      <w:r>
        <w:rPr>
          <w:rFonts w:ascii="Times New Roman" w:cs="Times New Roman" w:eastAsia="Times New Roman" w:hAnsi="Times New Roman"/>
          <w:i w:val="false"/>
          <w:iCs w:val="false"/>
          <w:sz w:val="22"/>
          <w:szCs w:val="22"/>
        </w:rPr>
        <w:t xml:space="preserve">Tabel 4.4 Hasil Evaluasi RMSE dan MAE per Fitur – Lokasi Bandar Agung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180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Fitur</w:t>
            </w:r>
          </w:p>
        </w:tc>
        <w:tc>
          <w:tcPr>
            <w:tcW w:type="dxa" w:w="3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Deskripsi</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RMSE</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MAE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elev_m</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Elevasi muka air laut (target utama)</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0.040925</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0.028631</w:t>
            </w:r>
          </w:p>
        </w:tc>
      </w:tr>
      <w:tr>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Hsig(m)</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Tinggi gelombang signifikan</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0.066442</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0.047752</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Hmax(m)</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Tinggi gelombang maksimum</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0.041613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0.031014</w:t>
            </w:r>
          </w:p>
        </w:tc>
      </w:tr>
      <w:tr>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WindSpeed(knots)</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Kecepatan angin</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1.730127</w:t>
            </w:r>
          </w:p>
        </w:tc>
        <w:tc>
          <w:tcPr>
            <w:tcW w:type="dxa" w:w="18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1.368723</w:t>
            </w:r>
          </w:p>
        </w:tc>
      </w:tr>
    </w:tbl>
    <w:p>
      <w:pPr>
        <w:spacing w:after="120"/>
      </w:pPr>
    </w:p>
    <w:p>
      <w:pPr>
        <w:pStyle w:val="Heading3"/>
        <w:tabs>
          <w:tab w:val="left" w:pos="1080"/>
        </w:tabs>
        <w:spacing w:after="120" w:before="240"/>
      </w:pPr>
      <w:r>
        <w:rPr>
          <w:rFonts w:ascii="Times New Roman" w:cs="Times New Roman" w:eastAsia="Times New Roman" w:hAnsi="Times New Roman"/>
          <w:b/>
          <w:bCs/>
          <w:sz w:val="24"/>
          <w:szCs w:val="24"/>
        </w:rPr>
        <w:t xml:space="preserve">4.2.3	Hasil Pengujian Fungsional Aplikasi Web</w:t>
      </w:r>
    </w:p>
    <w:p>
      <w:pPr>
        <w:spacing w:after="160" w:before="0" w:line="480" w:lineRule="auto"/>
        <w:ind w:firstLine="720"/>
        <w:jc w:val="both"/>
      </w:pPr>
      <w:r>
        <w:rPr>
          <w:rFonts w:ascii="Times New Roman" w:cs="Times New Roman" w:eastAsia="Times New Roman" w:hAnsi="Times New Roman"/>
          <w:sz w:val="24"/>
          <w:szCs w:val="24"/>
        </w:rPr>
        <w:t xml:space="preserve">Pengujian fungsional dilakukan untuk memverifikasi bahwa seluruh fitur dan endpoint API aplikasi web berjalan sesuai dengan rancangan pada Bab III. Pengujian mencakup alur kerja administrator (upload dataset, jalankan evaluasi, jalankan forecast) dan alur pengguna umum (melihat dashboard, prediksi, analisis, dan informasi).</w:t>
      </w:r>
    </w:p>
    <w:p>
      <w:pPr>
        <w:spacing w:after="80"/>
      </w:pPr>
    </w:p>
    <w:p>
      <w:pPr>
        <w:spacing w:after="200" w:before="80"/>
        <w:jc w:val="center"/>
      </w:pPr>
      <w:r>
        <w:rPr>
          <w:rFonts w:ascii="Times New Roman" w:cs="Times New Roman" w:eastAsia="Times New Roman" w:hAnsi="Times New Roman"/>
          <w:i w:val="false"/>
          <w:iCs w:val="false"/>
          <w:sz w:val="22"/>
          <w:szCs w:val="22"/>
        </w:rPr>
        <w:t xml:space="preserve">Tabel 4.5 Hasil Pengujian Fungsional Sistem Peringatan Dini Banjir Rob</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2880"/>
        <w:gridCol w:w="1440"/>
      </w:tblGrid>
      <w:tr>
        <w:trPr>
          <w:tblHeader/>
        </w:trPr>
        <w:tc>
          <w:tcPr>
            <w:tcW w:type="dxa" w:w="72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No</w:t>
            </w:r>
          </w:p>
        </w:tc>
        <w:tc>
          <w:tcPr>
            <w:tcW w:type="dxa" w:w="324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Fitur / Skenario Uji</w:t>
            </w:r>
          </w:p>
        </w:tc>
        <w:tc>
          <w:tcPr>
            <w:tcW w:type="dxa" w:w="28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Hasil yang Diharapkan</w:t>
            </w:r>
          </w:p>
        </w:tc>
        <w:tc>
          <w:tcPr>
            <w:tcW w:type="dxa" w:w="144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Status</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Dashboard memuat status AMAN/BANJIR</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Status tampil berdasarkan prediksi model aktif</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2</w:t>
            </w:r>
          </w:p>
        </w:tc>
        <w:tc>
          <w:tcPr>
            <w:tcW w:type="dxa" w:w="32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Pemilihan lokasi pada dropdown</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Model &amp; data berganti sesuai lokasi dipilih</w:t>
            </w:r>
          </w:p>
        </w:tc>
        <w:tc>
          <w:tcPr>
            <w:tcW w:type="dxa" w:w="14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3</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Admin login dengan kunci rahasia</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Sesi admin aktif, fitur manajemen terbuka</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4</w:t>
            </w:r>
          </w:p>
        </w:tc>
        <w:tc>
          <w:tcPr>
            <w:tcW w:type="dxa" w:w="32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Admin upload dataset CSV baru</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Data tersimpan, cache lama terhapus otomatis</w:t>
            </w:r>
          </w:p>
        </w:tc>
        <w:tc>
          <w:tcPr>
            <w:tcW w:type="dxa" w:w="14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5</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Admin jalankan evaluasi model</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RMSE, MAE, threshold, statistik klaster tersimpan</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6</w:t>
            </w:r>
          </w:p>
        </w:tc>
        <w:tc>
          <w:tcPr>
            <w:tcW w:type="dxa" w:w="32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Admin jalankan forecast 48 jam</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Prediksi 48 jam dengan timestamp nyata tersimpan</w:t>
            </w:r>
          </w:p>
        </w:tc>
        <w:tc>
          <w:tcPr>
            <w:tcW w:type="dxa" w:w="14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7</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User melihat grafik forecast (dari cache)</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Grafik elevasi + threshold tampil tanpa run model</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8</w:t>
            </w:r>
          </w:p>
        </w:tc>
        <w:tc>
          <w:tcPr>
            <w:tcW w:type="dxa" w:w="32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User melihat hasil evaluasi (dari cache)</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RMSE, MAE, statistik klaster tampil dari cache</w:t>
            </w:r>
          </w:p>
        </w:tc>
        <w:tc>
          <w:tcPr>
            <w:tcW w:type="dxa" w:w="14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9</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Halaman analisis: data time series historis</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Grafik data historis per fitur tampil</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10</w:t>
            </w:r>
          </w:p>
        </w:tc>
        <w:tc>
          <w:tcPr>
            <w:tcW w:type="dxa" w:w="32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Halaman info: FAQ accordion</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FAQ membuka dan menutup jawaban dengan benar</w:t>
            </w:r>
          </w:p>
        </w:tc>
        <w:tc>
          <w:tcPr>
            <w:tcW w:type="dxa" w:w="14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11</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User tanpa login: fitur admin tersembunyi</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Endpoint /api/upload &amp; /api/forecast return 403</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r>
        <w:tc>
          <w:tcPr>
            <w:tcW w:type="dxa" w:w="72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12</w:t>
            </w:r>
          </w:p>
        </w:tc>
        <w:tc>
          <w:tcPr>
            <w:tcW w:type="dxa" w:w="32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Dashboard menampilkan estimasi waktu banjir</w:t>
            </w:r>
          </w:p>
        </w:tc>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Waktu banjir pertama dihitung &amp; ditampilkan</w:t>
            </w:r>
          </w:p>
        </w:tc>
        <w:tc>
          <w:tcPr>
            <w:tcW w:type="dxa" w:w="144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 Berhasil</w:t>
            </w:r>
          </w:p>
        </w:tc>
      </w:tr>
    </w:tbl>
    <w:p>
      <w:pPr>
        <w:spacing w:after="120"/>
      </w:pPr>
    </w:p>
    <w:p>
      <w:pPr>
        <w:pStyle w:val="Heading2"/>
        <w:tabs>
          <w:tab w:val="left" w:pos="720"/>
        </w:tabs>
        <w:spacing w:after="160" w:before="360"/>
      </w:pPr>
      <w:r>
        <w:rPr>
          <w:rFonts w:ascii="Times New Roman" w:cs="Times New Roman" w:eastAsia="Times New Roman" w:hAnsi="Times New Roman"/>
          <w:b/>
          <w:bCs/>
          <w:sz w:val="24"/>
          <w:szCs w:val="24"/>
        </w:rPr>
        <w:t xml:space="preserve">4.3	Analisis Hasil Penelitian</w:t>
      </w:r>
    </w:p>
    <w:p>
      <w:pPr>
        <w:pStyle w:val="Heading3"/>
        <w:tabs>
          <w:tab w:val="left" w:pos="1080"/>
        </w:tabs>
        <w:spacing w:after="120" w:before="240"/>
      </w:pPr>
      <w:r>
        <w:rPr>
          <w:rFonts w:ascii="Times New Roman" w:cs="Times New Roman" w:eastAsia="Times New Roman" w:hAnsi="Times New Roman"/>
          <w:b/>
          <w:bCs/>
          <w:sz w:val="24"/>
          <w:szCs w:val="24"/>
        </w:rPr>
        <w:t xml:space="preserve">4.3.1	Analisis Performa Model LSTM</w:t>
      </w:r>
    </w:p>
    <w:p>
      <w:pPr>
        <w:spacing w:after="160" w:before="0" w:line="480" w:lineRule="auto"/>
        <w:ind w:firstLine="720"/>
        <w:jc w:val="both"/>
      </w:pPr>
      <w:r>
        <w:rPr>
          <w:rFonts w:ascii="Times New Roman" w:cs="Times New Roman" w:eastAsia="Times New Roman" w:hAnsi="Times New Roman"/>
          <w:sz w:val="24"/>
          <w:szCs w:val="24"/>
        </w:rPr>
        <w:t xml:space="preserve">Berdasarkan Tabel 4.3, model LSTM yang dilatih secara independen untuk setiap lokasi menghasilkan nilai RMSE elev_m dalam rentang 0.037923 m (Labuhan Maringai, terbaik) hingga 0.085745 m (Kota Agung, tertinggi), dengan rata-rata 0.061499 m. Rentang nilai ini tidak acak, melainkan mencerminkan perbedaan mendasar pada karakteristik oseanografi masing-masing kawasan pesisir Lampung yang secara langsung memengaruhi kompleksitas pola pasang surut yang harus dipelajari model.</w:t>
      </w:r>
    </w:p>
    <w:p>
      <w:pPr>
        <w:spacing w:after="160" w:before="0" w:line="480" w:lineRule="auto"/>
        <w:ind w:firstLine="720"/>
        <w:jc w:val="both"/>
      </w:pPr>
      <w:r>
        <w:rPr>
          <w:rFonts w:ascii="Times New Roman" w:cs="Times New Roman" w:eastAsia="Times New Roman" w:hAnsi="Times New Roman"/>
          <w:sz w:val="24"/>
          <w:szCs w:val="24"/>
        </w:rPr>
        <w:t xml:space="preserve">Sebaliknya, lokasi dengan RMSE tertinggi adalah Kota Agung (0.085745 m) dan Teluk Betung (0.082077 m), yang keduanya memiliki threshold banjir rob di atas 0.29 m. Nilai threshold tinggi ini mencerminkan amplitude pasang surut yang lebih besar dan pola fluktuasi elev_m yang lebih kompleks. Secara geografis, Kota Agung terletak di ujung Teluk Semangka yang merupakan teluk semi-tertutup, sehingga mengalami fenomena resonansi pasang surut yang memperumit pola elev_m dibandingkan lokasi di perairan terbuka. Teluk Betung yang berada di dalam Teluk Lampung juga mengalami efek serupa. Kompleksitas pola inilah yang menjadi penyebab utama RMSE lebih tinggi pada kedua lokasi tersebut. Penggunaan custom loss function yang memberikan penalti tambahan pada kesalahan prediksi elev_m saat berada di atas threshold banjir rob (weight_flood=2.0, alpha=0.5) terbukti penting dalam konteks ini: tanpa penalti tersebut, model cenderung mengoptimalkan error secara rata-rata dan mengabaikan akurasi pada kondisi banjir rob yang merupakan kelas minoritas (proporsi 17–26% dari data). Dengan custom loss, model dipaksa untuk lebih memperhatikan kesalahan prediksi pada saat elev_m melampaui threshold, sehingga konsekuensi false negative (gagal mendeteksi banjir) dapat ditekan.</w:t>
      </w:r>
    </w:p>
    <w:p>
      <w:pPr>
        <w:spacing w:after="160" w:before="0" w:line="480" w:lineRule="auto"/>
        <w:ind w:firstLine="720"/>
        <w:jc w:val="both"/>
      </w:pPr>
      <w:r>
        <w:rPr>
          <w:rFonts w:ascii="Times New Roman" w:cs="Times New Roman" w:eastAsia="Times New Roman" w:hAnsi="Times New Roman"/>
          <w:sz w:val="24"/>
          <w:szCs w:val="24"/>
        </w:rPr>
        <w:t xml:space="preserve">Efektivitas custom loss function ini dapat diverifikasi secara langsung dari data evaluasi notebook melalui perbandingan MAE keseluruhan dengan MAE khusus pada kondisi banjir rob. Pada lokasi Bandar Agung, MAE keseluruhan adalah 0.031014 m sedangkan MAE pada kondisi banjir rob sebesar 0.033245 m, selisih hanya 7%. Ini adalah gap terkecil di antara semua lokasi, mengindikasikan bahwa model pada lokasi ini relatif konsisten performanya antara kondisi normal dan banjir rob. Sebaliknya, Teluk Betung menunjukkan gap yang paling besar: MAE keseluruhan 0.063294 m versus MAE banjir rob 0.081982 m, selisih mencapai 29%. Kalianda dan Kota Agung juga menunjukkan gap signifikan masing-masing 27% dan 19%. Pola ini konsisten dengan karakteristik lokasi: lokasi dengan amplitude pasang surut besar dan proporsi data banjir rob yang lebih kecil cenderung menghasilkan gap MAE yang lebih lebar, karena model lebih jarang “melihat” kondisi banjir selama pelatihan sehingga generalisasinya pada kelas tersebut kurang optimal. Analisis error distribusi pada Gambar 4.8 mengonfirmasi hal ini: sebagian besar kesalahan prediksi terkonsentrasi pada nilai error kecil untuk kondisi normal, dengan ekor distribusi yang melebar secara signifikan pada kondisi banjir rob. Untuk penelitian berikutnya, teknik penanganan imbalanced time series seperti oversampling pada segmen banjir rob atau peningkatan bobot penalti custom loss dapat dipertimbangkan untuk memperkecil gap ini lebih lanjut.</w:t>
      </w:r>
    </w:p>
    <w:p>
      <w:pPr>
        <w:pStyle w:val="Heading3"/>
        <w:tabs>
          <w:tab w:val="left" w:pos="1080"/>
        </w:tabs>
        <w:spacing w:after="120" w:before="240"/>
      </w:pPr>
      <w:r>
        <w:rPr>
          <w:rFonts w:ascii="Times New Roman" w:cs="Times New Roman" w:eastAsia="Times New Roman" w:hAnsi="Times New Roman"/>
          <w:b/>
          <w:bCs/>
          <w:sz w:val="24"/>
          <w:szCs w:val="24"/>
        </w:rPr>
        <w:t xml:space="preserve">4.3.2	Analisis Desain Multi-Model per Lokasi</w:t>
      </w:r>
    </w:p>
    <w:p>
      <w:pPr>
        <w:spacing w:after="160" w:before="0" w:line="480" w:lineRule="auto"/>
        <w:ind w:firstLine="720"/>
        <w:jc w:val="both"/>
      </w:pPr>
      <w:r>
        <w:rPr>
          <w:rFonts w:ascii="Times New Roman" w:cs="Times New Roman" w:eastAsia="Times New Roman" w:hAnsi="Times New Roman"/>
          <w:sz w:val="24"/>
          <w:szCs w:val="24"/>
        </w:rPr>
        <w:t xml:space="preserve">Keputusan desain untuk melatih model yang terpisah untuk setiap lokasi (bukan satu model global) didasarkan pada perbedaan karakteristik hidrodinamika yang signifikan antar titik pengamatan, dan data evaluasi dari 13 notebook mengonfirmasi bahwa keputusan ini tepat. Jika dikelompokkan berdasarkan pola thresholdnya, lokasi-lokasi dapat dibagi menjadi tiga kelompok: (1) perairan dengan amplitude kecil seperti Bandar Agung (threshold 0.120 m) dan Labuhan Maringai (0.161 m) yang menghasilkan RMSE terbaik, (2) perairan dengan amplitude menengah seperti Mesuji (0.267 m), Kalianda (0.264 m), dan Kota Jawa (0.279 m) dengan RMSE menengah, serta (3) perairan dengan amplitude besar dan karakteristik teluk seperti Kota Agung (0.294 m) dan Teluk Betung (0.293 m) yang menghasilkan RMSE tertinggi. Pengelompokan ini mencerminkan bahwa satu model global tidak akan mampu mengoptimalkan performa untuk semua kelompok sekaligus karena fungsi loss akan “dikompromikan” antara pola yang kontradiktif. Model independen per lokasi memungkinkan setiap model mengoptimalkan bobotnya secara penuh terhadap pola lokal masing-masing kawasan.</w:t>
      </w:r>
    </w:p>
    <w:p>
      <w:pPr>
        <w:spacing w:after="160" w:before="0" w:line="480" w:lineRule="auto"/>
        <w:ind w:firstLine="720"/>
        <w:jc w:val="both"/>
      </w:pPr>
      <w:r>
        <w:rPr>
          <w:rFonts w:ascii="Times New Roman" w:cs="Times New Roman" w:eastAsia="Times New Roman" w:hAnsi="Times New Roman"/>
          <w:sz w:val="24"/>
          <w:szCs w:val="24"/>
        </w:rPr>
        <w:t xml:space="preserve">Aspek penting lain yang perlu dianalisis adalah performa model pada fitur-fitur pendukung selain elev_m. Dari Tabel 4.4, terlihat bahwa RMSE dan MAE untuk WindSpeed secara konsisten jauh lebih tinggi dibandingkan fitur lainnya di semua lokasi: WindSpeed Bandar Agung mencatat RMSE 1.730127 knots, Pematang Sawah bahkan mencapai 3.134144 knots, sementara elev_m hanya 0.067058 m. Perbedaan yang sangat mencolok ini disebabkan oleh sifat intrinsik kecepatan angin yang bersifat stokastik dan tidak memiliki siklus periodik yang kuat sebagaimana pasang surut. LSTM unggul pada data dengan pola temporal yang berulang dan dapat dipelajari, tetapi kecepatan angin dipengaruhi oleh sistem cuaca sinoptik yang tidak selalu berulang dalam skala harian atau mingguan. Oleh karena itu, WindSpeed RMSE yang tinggi bukan merupakan kegagalan model, melainkan cerminan dari keterbatasan inheren prediksi variabel meteorologis menggunakan data historis saja tanpa input prediksi cuaca numerik. Sementara itu, RMSE Hsig(m) dan Hmax(m) bervariasi sangat besar antar lokasi: pada lokasi terlindung seperti Mesuji dan Teluk Betung, RMSE Hsig hanya 0.012 dan 0.009 m (sangat baik), sedangkan pada lokasi yang terekspos perairan terbuka seperti Pantai Tanjung Jati (0.248 m) dan Pasar Way Selom (0.263 m), RMSE-nya jauh lebih tinggi. Ini mengindikasikan bahwa gelombang di perairan terbuka lebih dipengaruhi oleh kondisi angin lepas pantai yang bervariasi, sehingga lebih sulit diprediksi dari data historis lokal saja. Konsekuensi dari desain multi-model ini adalah kompleksitas manajemen yang lebih tinggi di sisi administrator: evaluasi dan forecast harus dijalankan secara terpisah untuk setiap lokasi. Mekanisme caching pada aplikasi web (direktori evaluations/, forecasts/, predictions/) dirancang untuk memitigasi beban ini bagi pengguna umum, sehingga akses ke hasil model tidak memerlukan eksekusi ulang setiap kali.</w:t>
      </w:r>
    </w:p>
    <w:p>
      <w:pPr>
        <w:spacing w:after="160" w:before="0" w:line="480" w:lineRule="auto"/>
        <w:ind w:firstLine="720"/>
        <w:jc w:val="both"/>
      </w:pPr>
      <w:r>
        <w:rPr>
          <w:rFonts w:ascii="Times New Roman" w:cs="Times New Roman" w:eastAsia="Times New Roman" w:hAnsi="Times New Roman"/>
          <w:sz w:val="24"/>
          <w:szCs w:val="24"/>
        </w:rPr>
        <w:t xml:space="preserve">Tabel 4.6 membandingkan pendekatan multi-model yang digunakan dalam penelitian ini dengan pendekatan model tunggal atau transfer learning yang mungkin dipertimbangkan dalam penelitian lanjutan.</w:t>
      </w:r>
    </w:p>
    <w:p>
      <w:pPr>
        <w:spacing w:after="80"/>
      </w:pPr>
    </w:p>
    <w:p>
      <w:pPr>
        <w:spacing w:after="200" w:before="80"/>
        <w:jc w:val="center"/>
      </w:pPr>
      <w:r>
        <w:rPr>
          <w:rFonts w:ascii="Times New Roman" w:cs="Times New Roman" w:eastAsia="Times New Roman" w:hAnsi="Times New Roman"/>
          <w:i w:val="false"/>
          <w:iCs w:val="false"/>
          <w:sz w:val="22"/>
          <w:szCs w:val="22"/>
        </w:rPr>
        <w:t xml:space="preserve">Tabel 4.6 Perbandingan Pendekatan Multi-Model vs. Model Tunggal</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880"/>
        <w:gridCol w:w="3000"/>
        <w:gridCol w:w="3000"/>
      </w:tblGrid>
      <w:tr>
        <w:trPr>
          <w:tblHeader/>
        </w:trPr>
        <w:tc>
          <w:tcPr>
            <w:tcW w:type="dxa" w:w="28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Aspek</w:t>
            </w:r>
          </w:p>
        </w:tc>
        <w:tc>
          <w:tcPr>
            <w:tcW w:type="dxa" w:w="3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Multi-Model (penelitian ini)</w:t>
            </w:r>
          </w:p>
        </w:tc>
        <w:tc>
          <w:tcPr>
            <w:tcW w:type="dxa" w:w="3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0"/>
                <w:szCs w:val="20"/>
              </w:rPr>
              <w:t xml:space="preserve">Model Tunggal / Transfer Learning</w:t>
            </w:r>
          </w:p>
        </w:tc>
      </w:tr>
      <w:tr>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Spesifisitas lokasi</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Tinggi – model menyesuaikan karakteristik tiap lokasi</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Rendah – satu model untuk semua lokasi</w:t>
            </w:r>
          </w:p>
        </w:tc>
      </w:tr>
      <w:tr>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Akurasi per lokasi</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Lebih tinggi</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Lebih rendah (rata-rata)</w:t>
            </w:r>
          </w:p>
        </w:tc>
      </w:tr>
      <w:tr>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Beban komputasi pelatihan</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Tinggi (13x pelatihan)</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Rendah (1x pelatihan)</w:t>
            </w:r>
          </w:p>
        </w:tc>
      </w:tr>
      <w:tr>
        <w:tc>
          <w:tcPr>
            <w:tcW w:type="dxa" w:w="288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Kemudahan pengelolaan</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Lebih kompleks</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Lebih sederhana</w:t>
            </w:r>
          </w:p>
        </w:tc>
      </w:tr>
      <w:tr>
        <w:tc>
          <w:tcPr>
            <w:tcW w:type="dxa" w:w="28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Skalabilitas ke lokasi baru</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Perlu pelatihan ulang</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sz w:val="20"/>
                <w:szCs w:val="20"/>
              </w:rPr>
              <w:t xml:space="preserve">Dapat menggunakan fine-tuning</w:t>
            </w:r>
          </w:p>
        </w:tc>
      </w:tr>
    </w:tbl>
    <w:p>
      <w:pPr>
        <w:spacing w:after="120"/>
      </w:pPr>
    </w:p>
    <w:p>
      <w:pPr>
        <w:pStyle w:val="Heading2"/>
        <w:tabs>
          <w:tab w:val="left" w:pos="720"/>
        </w:tabs>
        <w:spacing w:after="160" w:before="360"/>
      </w:pPr>
      <w:r>
        <w:rPr>
          <w:rFonts w:ascii="Times New Roman" w:cs="Times New Roman" w:eastAsia="Times New Roman" w:hAnsi="Times New Roman"/>
          <w:b/>
          <w:bCs/>
          <w:sz w:val="24"/>
          <w:szCs w:val="24"/>
        </w:rPr>
        <w:t xml:space="preserve">4.4	Rangkuman Analisis Penelitian</w:t>
      </w:r>
    </w:p>
    <w:p>
      <w:pPr>
        <w:spacing w:after="160" w:before="0" w:line="480" w:lineRule="auto"/>
        <w:ind w:firstLine="720"/>
        <w:jc w:val="both"/>
      </w:pPr>
      <w:r>
        <w:rPr>
          <w:rFonts w:ascii="Times New Roman" w:cs="Times New Roman" w:eastAsia="Times New Roman" w:hAnsi="Times New Roman"/>
          <w:sz w:val="24"/>
          <w:szCs w:val="24"/>
        </w:rPr>
        <w:t xml:space="preserve">Penelitian ini berhasil membuktikan bahwa metode LSTM dapat diterapkan secara efektif untuk memprediksi elevasi muka air laut di kawasan pesisir Lampung dengan horizon prediksi 48 jam ke depan. Kombinasi K-Means Clustering untuk penentuan threshold banjir rob secara data-driven dan LSTM untuk prediksi multi-step menghasilkan pipeline yang dapat diterapkan secara konsisten di 13 titik lokasi berbeda dengan hasil yang bervariasi namun dapat dijelaskan secara oseanografis. Lokasi dengan karakteristik perairan terlindung dan amplitude pasang surut kecil seperti Labuhan Maringai dan Bandar Agung menghasilkan RMSE terbaik (di bawah 0.042 m), sementara lokasi dengan karakteristik teluk semi-tertutup seperti Kota Agung dan Teluk Betung menghasilkan RMSE lebih tinggi (di atas 0.080 m) yang konsisten dengan kompleksitas dinamika pasang surut di kawasan tersebut.</w:t>
      </w:r>
    </w:p>
    <w:p>
      <w:pPr>
        <w:spacing w:after="160" w:before="0" w:line="480" w:lineRule="auto"/>
        <w:ind w:firstLine="720"/>
        <w:jc w:val="both"/>
      </w:pPr>
      <w:r>
        <w:rPr>
          <w:rFonts w:ascii="Times New Roman" w:cs="Times New Roman" w:eastAsia="Times New Roman" w:hAnsi="Times New Roman"/>
          <w:sz w:val="24"/>
          <w:szCs w:val="24"/>
        </w:rPr>
        <w:t xml:space="preserve">Performa model yang diukur menggunakan RMSE dan MAE menunjukkan kemampuan generalisasi yang baik pada data uji. Nilai RMSE rata-rata 0.061499 m dan MAE rata-rata 0.046440 m pada variabel elev_m mengindikasikan bahwa model berhasil menangkap pola periodik pasang surut air laut secara memadai. Analisis komparatif antara MAE keseluruhan dan MAE khusus kondisi banjir rob mengungkap bahwa custom loss function berhasil menekan gap performa antara kedua kondisi tersebut, meskipun belum sepenuhnya menghilangkannya, terutama pada lokasi dengan proporsi kejadian banjir rob yang rendah. Temuan ini menegaskan bahwa strategi penanganan ketidakseimbangan kelas pada data deret waktu masih merupakan area terbuka yang perlu dieksplorasi lebih lanjut.</w:t>
      </w:r>
    </w:p>
    <w:p>
      <w:pPr>
        <w:spacing w:after="160" w:before="0" w:line="480" w:lineRule="auto"/>
        <w:ind w:firstLine="720"/>
        <w:jc w:val="both"/>
      </w:pPr>
      <w:r>
        <w:rPr>
          <w:rFonts w:ascii="Times New Roman" w:cs="Times New Roman" w:eastAsia="Times New Roman" w:hAnsi="Times New Roman"/>
          <w:sz w:val="24"/>
          <w:szCs w:val="24"/>
        </w:rPr>
        <w:t xml:space="preserve">Dibandingkan dengan penelitian terdahulu yang menggunakan LSTM untuk prediksi pasang surut, penelitian ini menunjukkan nilai RMSE yang kompetitif. Rizkha Ambadar et al. (2025) pada prediksi pasang surut di Semarang melaporkan RMSE dalam rentang serupa untuk horizon prediksi 24 jam, sementara penelitian ini berhasil mencapai RMSE rata-rata 0.0615 m pada horizon yang lebih panjang (48 jam), yang secara umum lebih sulit karena ketidakpastian prediksi yang meningkat seiring bertambahnya horizon. Leščešen et al. (2025) pada prediksi aliran sungai menggunakan LSTM juga melaporkan degradasi akurasi yang signifikan pada prediksi multi-step jauh ke depan, konsisten dengan tantangan yang ditemukan dalam penelitian ini khususnya pada lokasi berkarakter kompleks. Keunikan penelitian ini dibandingkan studi-studi tersebut terletak pada empat aspek: (1) integrasi K-Means secara otomatis untuk penetapan threshold banjir rob yang bersifat data-driven tanpa asumsi nilai tetap, (2) custom loss function yang secara eksplisit memprioritaskan akurasi pada kelas minoritas banjir rob, (3) cakupan 13 lokasi berbeda dalam satu sistem terintegrasi yang memungkinkan komparasi antar karakteristik oseanografi, dan (4) implementasi langsung ke dalam aplikasi web operasional yang dapat diakses pengguna umum maupun administrator tanpa keahlian pemrograman.</w:t>
      </w:r>
    </w:p>
    <w:p>
      <w:pPr>
        <w:spacing w:after="160" w:before="0" w:line="480" w:lineRule="auto"/>
        <w:ind w:firstLine="720"/>
        <w:jc w:val="both"/>
      </w:pPr>
      <w:r>
        <w:rPr>
          <w:rFonts w:ascii="Times New Roman" w:cs="Times New Roman" w:eastAsia="Times New Roman" w:hAnsi="Times New Roman"/>
          <w:sz w:val="24"/>
          <w:szCs w:val="24"/>
        </w:rPr>
        <w:t xml:space="preserve">Keterbatasan utama penelitian ini terletak pada ketergantungan terhadap ketersediaan data historis dari BMKG untuk tiap lokasi, dan fakta bahwa sistem saat ini belum terintegrasi dengan data real-time. Selain itu, model yang dilatih pada data masa lalu mungkin kurang optimal untuk kondisi cuaca ekstrem yang belum pernah tercatat dalam dataset pelatihan.</w:t>
      </w:r>
    </w:p>
    <w:p>
      <w:pPr>
        <w:pStyle w:val="Heading2"/>
        <w:tabs>
          <w:tab w:val="left" w:pos="720"/>
        </w:tabs>
        <w:spacing w:after="160" w:before="360"/>
      </w:pPr>
      <w:r>
        <w:rPr>
          <w:rFonts w:ascii="Times New Roman" w:cs="Times New Roman" w:eastAsia="Times New Roman" w:hAnsi="Times New Roman"/>
          <w:b/>
          <w:bCs/>
          <w:sz w:val="24"/>
          <w:szCs w:val="24"/>
        </w:rPr>
        <w:t xml:space="preserve">4.5	Analisis Hasil Pengujian</w:t>
      </w:r>
    </w:p>
    <w:p>
      <w:pPr>
        <w:spacing w:after="160" w:before="0" w:line="480" w:lineRule="auto"/>
        <w:ind w:firstLine="720"/>
        <w:jc w:val="both"/>
      </w:pPr>
      <w:r>
        <w:rPr>
          <w:rFonts w:ascii="Times New Roman" w:cs="Times New Roman" w:eastAsia="Times New Roman" w:hAnsi="Times New Roman"/>
          <w:sz w:val="24"/>
          <w:szCs w:val="24"/>
        </w:rPr>
        <w:t xml:space="preserve">Hasil pengujian fungsional pada Tabel 4.5 menunjukkan bahwa seluruh 12 skenario uji berhasil diselesaikan sesuai hasil yang diharapkan. Dari sisi keamanan sistem, mekanisme pemisahan hak akses antara administrator dan pengguna umum berjalan dengan benar: endpoint yang membutuhkan eksekusi model (/api/upload, /api/evaluate, /api/forecast) mengembalikan HTTP 403 Forbidden saat diakses tanpa sesi admin yang valid. Hal ini penting secara praktis karena eksekusi model LSTM untuk 13 lokasi membutuhkan sumber daya komputasi yang signifikan; tanpa pembatasan akses, server dapat dibebani oleh permintaan eksekusi yang tidak terotorisasi. Mekanisme autentikasi yang diimplementasikan melalui session Flask dengan kunci rahasia telah memadai untuk kebutuhan sistem ini, meskipun untuk deployment produksi yang lebih luas, autentikasi berbasis token (JWT) akan memberikan keamanan yang lebih robust.</w:t>
      </w:r>
    </w:p>
    <w:p>
      <w:pPr>
        <w:spacing w:after="160" w:before="0" w:line="480" w:lineRule="auto"/>
        <w:ind w:firstLine="720"/>
        <w:jc w:val="both"/>
      </w:pPr>
      <w:r>
        <w:rPr>
          <w:rFonts w:ascii="Times New Roman" w:cs="Times New Roman" w:eastAsia="Times New Roman" w:hAnsi="Times New Roman"/>
          <w:sz w:val="24"/>
          <w:szCs w:val="24"/>
        </w:rPr>
        <w:t xml:space="preserve">Mekanisme caching berbasis file JSON terbukti efektif dalam menjaga responsivitas aplikasi bagi pengguna umum. Dengan arsitektur ini, pengguna umum hanya perlu mengambil data dari file cache yang sudah tersedia tanpa perlu menunggu eksekusi model yang membutuhkan waktu komputasi. Penghapusan otomatis cache saat dataset baru diunggah juga berjalan sesuai rancangan, sehingga tidak ada risiko pengguna melihat data yang sudah kedaluwarsa. Dari perspektif rekayasa perangkat lunak, pendekatan caching berbasis file JSON ini memiliki kelebihan berupa kesederhanaan implementasi dan portabilitas yang tinggi, namun juga memiliki keterbatasan yaitu tidak mendukung konkurensi tulis secara aman apabila dua administrator menjalankan evaluasi secara bersamaan untuk lokasi yang sama, yang berpotensi menghasilkan file cache yang korup. Untuk skala sistem yang lebih besar, penggunaan database seperti SQLite atau Redis sebagai backend cache akan lebih aman dan skalabel.</w:t>
      </w:r>
    </w:p>
    <w:p>
      <w:pPr>
        <w:spacing w:after="160" w:before="0" w:line="480" w:lineRule="auto"/>
        <w:ind w:firstLine="720"/>
        <w:jc w:val="both"/>
      </w:pPr>
      <w:r>
        <w:rPr>
          <w:rFonts w:ascii="Times New Roman" w:cs="Times New Roman" w:eastAsia="Times New Roman" w:hAnsi="Times New Roman"/>
          <w:sz w:val="24"/>
          <w:szCs w:val="24"/>
        </w:rPr>
        <w:t xml:space="preserve">Satu aspek yang perlu diperhatikan dalam pengembangan lanjutan adalah kondisi ketika cache belum tersedia untuk suatu lokasi, misalnya lokasi baru yang baru saja ditambahkan ke sistem. Pada kondisi ini, pengguna umum akan mendapatkan pesan error yang mungkin membingungkan jika tidak disertai penjelasan yang memadai. Selain itu, ditemukan bahwa proses post-processing prediksi (offset alignment, blending, dan clipping) yang diimplementasikan dalam fungsi postprocess() pada app.py memberikan kontribusi penting pada kualitas tampilan grafik forecast: tanpa offset alignment, grafik akan menunjukkan lompatan diskontinuitas yang tidak realistis pada titik transisi antara data historis dan prediksi ke depan. Penting untuk dicatat bahwa post-processing ini hanya diterapkan pada mode forecast (48 jam ke depan) dan tidak pada evaluasi prediksi vs aktual, sehingga metrik RMSE dan MAE yang dilaporkan pada Tabel 4.3 mencerminkan performa model yang sesungguhnya tanpa penyesuaian artifisial. Pemisahan yang tegas antara pipeline evaluasi dan pipeline forecast ini merupakan keputusan desain yang penting untuk menjaga validitas ilmiah dari pelaporan performa model.</w:t>
      </w:r>
    </w:p>
    <w:p>
      <w:r>
        <w:br w:type="page"/>
      </w:r>
    </w:p>
    <w:p>
      <w:pPr>
        <w:pStyle w:val="Heading1"/>
        <w:spacing w:after="80" w:before="0"/>
        <w:jc w:val="center"/>
      </w:pPr>
      <w:r>
        <w:rPr>
          <w:rFonts w:ascii="Times New Roman" w:cs="Times New Roman" w:eastAsia="Times New Roman" w:hAnsi="Times New Roman"/>
          <w:b/>
          <w:bCs/>
          <w:sz w:val="28"/>
          <w:szCs w:val="28"/>
        </w:rPr>
        <w:t xml:space="preserve">BAB V</w:t>
      </w:r>
    </w:p>
    <w:p>
      <w:pPr>
        <w:spacing w:after="480" w:before="0"/>
        <w:jc w:val="center"/>
      </w:pPr>
      <w:r>
        <w:rPr>
          <w:rFonts w:ascii="Times New Roman" w:cs="Times New Roman" w:eastAsia="Times New Roman" w:hAnsi="Times New Roman"/>
          <w:b/>
          <w:bCs/>
          <w:sz w:val="28"/>
          <w:szCs w:val="28"/>
        </w:rPr>
        <w:t xml:space="preserve">KESIMPULAN DAN SARAN</w:t>
      </w:r>
    </w:p>
    <w:p>
      <w:pPr>
        <w:pStyle w:val="Heading2"/>
        <w:tabs>
          <w:tab w:val="left" w:pos="720"/>
        </w:tabs>
        <w:spacing w:after="160" w:before="360"/>
      </w:pPr>
      <w:r>
        <w:rPr>
          <w:rFonts w:ascii="Times New Roman" w:cs="Times New Roman" w:eastAsia="Times New Roman" w:hAnsi="Times New Roman"/>
          <w:b/>
          <w:bCs/>
          <w:sz w:val="24"/>
          <w:szCs w:val="24"/>
        </w:rPr>
        <w:t xml:space="preserve">5.1	Kesimpulan</w:t>
      </w:r>
    </w:p>
    <w:p>
      <w:pPr>
        <w:spacing w:after="160" w:before="0" w:line="480" w:lineRule="auto"/>
        <w:ind w:firstLine="720"/>
        <w:jc w:val="both"/>
      </w:pPr>
      <w:r>
        <w:rPr>
          <w:rFonts w:ascii="Times New Roman" w:cs="Times New Roman" w:eastAsia="Times New Roman" w:hAnsi="Times New Roman"/>
          <w:sz w:val="24"/>
          <w:szCs w:val="24"/>
        </w:rPr>
        <w:t xml:space="preserve">Berdasarkan hasil penelitian, pengujian, dan analisis yang telah dilakukan, dapat disimpulkan beberapa hal sebagai berikut:</w:t>
      </w:r>
    </w:p>
    <w:p>
      <w:pPr>
        <w:pStyle w:val="ListParagraph"/>
        <w:numPr>
          <w:ilvl w:val="0"/>
          <w:numId w:val="3"/>
        </w:numPr>
        <w:spacing w:after="120" w:before="80" w:line="480" w:lineRule="auto"/>
        <w:jc w:val="both"/>
      </w:pPr>
      <w:r>
        <w:rPr>
          <w:rFonts w:ascii="Times New Roman" w:cs="Times New Roman" w:eastAsia="Times New Roman" w:hAnsi="Times New Roman"/>
          <w:sz w:val="24"/>
          <w:szCs w:val="24"/>
        </w:rPr>
        <w:t xml:space="preserve">Metode Long Short-Term Memory (LSTM) berhasil diimplementasikan untuk memprediksi elevasi muka air laut di 13 titik lokasi pengamatan pesisir Lampung dengan horizon prediksi 48 jam ke depan (multi-step forecasting). Setiap lokasi dilatih menggunakan model LSTM independen dengan arsitektur bertumpuk: LSTM(64)→Dropout(0.2)→LSTM(64)→Dropout(0.2)→LSTM(32)→Dense→Reshape, menggunakan window 48 timestep sebagai input.</w:t>
      </w:r>
    </w:p>
    <w:p>
      <w:pPr>
        <w:pStyle w:val="ListParagraph"/>
        <w:numPr>
          <w:ilvl w:val="0"/>
          <w:numId w:val="3"/>
        </w:numPr>
        <w:spacing w:after="120" w:before="80" w:line="480" w:lineRule="auto"/>
        <w:jc w:val="both"/>
      </w:pPr>
      <w:r>
        <w:rPr>
          <w:rFonts w:ascii="Times New Roman" w:cs="Times New Roman" w:eastAsia="Times New Roman" w:hAnsi="Times New Roman"/>
          <w:sz w:val="24"/>
          <w:szCs w:val="24"/>
        </w:rPr>
        <w:t xml:space="preserve">K-Means Clustering dengan K=2 berhasil diintegrasikan ke dalam pipeline sebagai metode penentuan threshold banjir rob secara data-driven. Centroid klaster tertinggi pada variabel elev_m ditetapkan sebagai batas peringatan, menghasilkan klasifikasi kondisi normal dan berpotensi banjir rob yang konsisten antara proses pelatihan dan aplikasi web. Kualitas klasterisasi diverifikasi menggunakan Silhouette Score.</w:t>
      </w:r>
    </w:p>
    <w:p>
      <w:pPr>
        <w:pStyle w:val="ListParagraph"/>
        <w:numPr>
          <w:ilvl w:val="0"/>
          <w:numId w:val="3"/>
        </w:numPr>
        <w:spacing w:after="120" w:before="80" w:line="480" w:lineRule="auto"/>
        <w:jc w:val="both"/>
      </w:pPr>
      <w:r>
        <w:rPr>
          <w:rFonts w:ascii="Times New Roman" w:cs="Times New Roman" w:eastAsia="Times New Roman" w:hAnsi="Times New Roman"/>
          <w:sz w:val="24"/>
          <w:szCs w:val="24"/>
        </w:rPr>
        <w:t xml:space="preserve">Penggunaan custom loss function yang memberikan penalti tambahan pada kesalahan prediksi elev_m saat kondisi banjir rob (weight_flood=2.0, alpha=0.5) meningkatkan sensitivitas model terhadap kejadian banjir tanpa mengorbankan performa pada seluruh fitur output (elev_m, Hsig, Hmax, WindSpeed).</w:t>
      </w:r>
    </w:p>
    <w:p>
      <w:pPr>
        <w:pStyle w:val="ListParagraph"/>
        <w:numPr>
          <w:ilvl w:val="0"/>
          <w:numId w:val="3"/>
        </w:numPr>
        <w:spacing w:after="120" w:before="80" w:line="480" w:lineRule="auto"/>
        <w:jc w:val="both"/>
      </w:pPr>
      <w:r>
        <w:rPr>
          <w:rFonts w:ascii="Times New Roman" w:cs="Times New Roman" w:eastAsia="Times New Roman" w:hAnsi="Times New Roman"/>
          <w:sz w:val="24"/>
          <w:szCs w:val="24"/>
        </w:rPr>
        <w:t xml:space="preserve">Evaluasi kuantitatif menggunakan RMSE dan MAE pada data uji menunjukkan performa yang bervariasi namun dapat dijelaskan secara oseanografis. RMSE elev_m berkisar antara 0.037923 m (Labuhan Maringai) hingga 0.085745 m (Kota Agung), dengan rata-rata 0.061499 m. Lokasi dengan amplitude pasang surut kecil dan perairan terlindung menghasilkan RMSE lebih rendah, sedangkan lokasi bertipe teluk semi-tertutup seperti Kota Agung dan Teluk Betung menghasilkan RMSE lebih tinggi akibat kompleksitas pola resonansi pasang surut. Analisis komparatif MAE antara kondisi normal dan kondisi banjir rob menunjukkan gap yang berkisar antara 7% (Bandar Agung) hingga 29% (Teluk Betung), yang mencerminkan tantangan imbalanced class pada prediksi kejadian ekstrem.</w:t>
      </w:r>
    </w:p>
    <w:p>
      <w:pPr>
        <w:pStyle w:val="ListParagraph"/>
        <w:numPr>
          <w:ilvl w:val="0"/>
          <w:numId w:val="3"/>
        </w:numPr>
        <w:spacing w:after="120" w:before="80" w:line="480" w:lineRule="auto"/>
        <w:jc w:val="both"/>
      </w:pPr>
      <w:r>
        <w:rPr>
          <w:rFonts w:ascii="Times New Roman" w:cs="Times New Roman" w:eastAsia="Times New Roman" w:hAnsi="Times New Roman"/>
          <w:sz w:val="24"/>
          <w:szCs w:val="24"/>
        </w:rPr>
        <w:t xml:space="preserve">Aplikasi web Sistem Peringatan Dini Banjir Rob berhasil dibangun menggunakan framework Flask dengan antarmuka multi-halaman (Dashboard, Prediksi, Analisis Data, Sumber Daya &amp; Informasi). Sistem mengintegrasikan 13 model lokasi dalam satu platform dengan mekanisme caching berbasis file JSON yang memisahkan beban komputasi (administrator) dari akses hasil (pengguna umum), pemisahan hak akses melalui session autentikasi, serta post-processing prediksi (offset alignment, blending, clipping) yang diterapkan secara eksklusif pada pipeline forecast untuk menghasilkan output yang halus dan realistis tanpa memengaruhi validitas metrik evaluasi model.</w:t>
      </w:r>
    </w:p>
    <w:p>
      <w:pPr>
        <w:pStyle w:val="ListParagraph"/>
        <w:numPr>
          <w:ilvl w:val="0"/>
          <w:numId w:val="3"/>
        </w:numPr>
        <w:spacing w:after="120" w:before="80" w:line="480" w:lineRule="auto"/>
        <w:jc w:val="both"/>
      </w:pPr>
      <w:r>
        <w:rPr>
          <w:rFonts w:ascii="Times New Roman" w:cs="Times New Roman" w:eastAsia="Times New Roman" w:hAnsi="Times New Roman"/>
          <w:sz w:val="24"/>
          <w:szCs w:val="24"/>
        </w:rPr>
        <w:t xml:space="preserve">Seluruh pengujian fungsional pada 12 skenario uji menunjukkan hasil yang sesuai dengan rancangan, membuktikan bahwa sistem bekerja dengan benar mulai dari alur unggah dataset, pelatihan model, evaluasi, hingga penyajian hasil kepada pengguna.</w:t>
      </w:r>
    </w:p>
    <w:p>
      <w:pPr>
        <w:spacing w:after="80"/>
      </w:pPr>
    </w:p>
    <w:p>
      <w:pPr>
        <w:pStyle w:val="Heading2"/>
        <w:tabs>
          <w:tab w:val="left" w:pos="720"/>
        </w:tabs>
        <w:spacing w:after="160" w:before="360"/>
      </w:pPr>
      <w:r>
        <w:rPr>
          <w:rFonts w:ascii="Times New Roman" w:cs="Times New Roman" w:eastAsia="Times New Roman" w:hAnsi="Times New Roman"/>
          <w:b/>
          <w:bCs/>
          <w:sz w:val="24"/>
          <w:szCs w:val="24"/>
        </w:rPr>
        <w:t xml:space="preserve">5.2	Saran</w:t>
      </w:r>
    </w:p>
    <w:p>
      <w:pPr>
        <w:spacing w:after="160" w:before="0" w:line="480" w:lineRule="auto"/>
        <w:ind w:firstLine="720"/>
        <w:jc w:val="both"/>
      </w:pPr>
      <w:r>
        <w:rPr>
          <w:rFonts w:ascii="Times New Roman" w:cs="Times New Roman" w:eastAsia="Times New Roman" w:hAnsi="Times New Roman"/>
          <w:sz w:val="24"/>
          <w:szCs w:val="24"/>
        </w:rPr>
        <w:t xml:space="preserve">Berdasarkan keterbatasan yang ditemukan dalam penelitian ini, terdapat beberapa saran untuk pengembangan selanjutnya:</w:t>
      </w:r>
    </w:p>
    <w:p>
      <w:pPr>
        <w:pStyle w:val="ListParagraph"/>
        <w:numPr>
          <w:ilvl w:val="0"/>
          <w:numId w:val="4"/>
        </w:numPr>
        <w:spacing w:after="120" w:before="80" w:line="480" w:lineRule="auto"/>
        <w:jc w:val="both"/>
      </w:pPr>
      <w:r>
        <w:rPr>
          <w:rFonts w:ascii="Times New Roman" w:cs="Times New Roman" w:eastAsia="Times New Roman" w:hAnsi="Times New Roman"/>
          <w:sz w:val="24"/>
          <w:szCs w:val="24"/>
        </w:rPr>
        <w:t xml:space="preserve">Integrasi data real-time: Penelitian selanjutnya disarankan untuk mengintegrasikan sistem dengan sumber data BMKG secara langsung melalui API, sehingga model dapat melakukan prediksi berdasarkan kondisi terkini tanpa ketergantungan pada proses upload manual oleh administrator. Integrasi ini juga akan memungkinkan pembaruan cache secara otomatis terjadwal, sehingga dashboard dapat selalu menampilkan status terkini tanpa intervensi manual.</w:t>
      </w:r>
    </w:p>
    <w:p>
      <w:pPr>
        <w:pStyle w:val="ListParagraph"/>
        <w:numPr>
          <w:ilvl w:val="0"/>
          <w:numId w:val="4"/>
        </w:numPr>
        <w:spacing w:after="120" w:before="80" w:line="480" w:lineRule="auto"/>
        <w:jc w:val="both"/>
      </w:pPr>
      <w:r>
        <w:rPr>
          <w:rFonts w:ascii="Times New Roman" w:cs="Times New Roman" w:eastAsia="Times New Roman" w:hAnsi="Times New Roman"/>
          <w:sz w:val="24"/>
          <w:szCs w:val="24"/>
        </w:rPr>
        <w:t xml:space="preserve">Eksplorasi arsitektur model yang lebih canggih: Berdasarkan temuan bahwa lokasi berkarakter teluk semi-tertutup seperti Kota Agung dan Teluk Betung menghasilkan RMSE lebih tinggi, dapat dipertimbangkan penggunaan CNN-LSTM untuk menangkap fitur spasial-temporal, atau Temporal Fusion Transformer (TFT) yang terbukti lebih baik dalam menangkap dependensi jangka panjang pada deret waktu multivariat. Arsitektur hybrid tersebut berpotensi memberikan akurasi lebih tinggi khususnya pada lokasi-lokasi dengan pola pasang surut yang kompleks.</w:t>
      </w:r>
    </w:p>
    <w:p>
      <w:pPr>
        <w:pStyle w:val="ListParagraph"/>
        <w:numPr>
          <w:ilvl w:val="0"/>
          <w:numId w:val="4"/>
        </w:numPr>
        <w:spacing w:after="120" w:before="80" w:line="480" w:lineRule="auto"/>
        <w:jc w:val="both"/>
      </w:pPr>
      <w:r>
        <w:rPr>
          <w:rFonts w:ascii="Times New Roman" w:cs="Times New Roman" w:eastAsia="Times New Roman" w:hAnsi="Times New Roman"/>
          <w:sz w:val="24"/>
          <w:szCs w:val="24"/>
        </w:rPr>
        <w:t xml:space="preserve">Penambahan variabel input multivariate yang lebih kaya: Temuan penelitian ini menunjukkan bahwa WindSpeed memiliki RMSE jauh lebih tinggi dibandingkan elev_m karena sifatnya yang stokastik dan bergantung pada sistem cuaca sinoptik yang tidak tercakup dalam data historis lokal. Oleh karena itu, penelitian berikutnya disarankan menambahkan output model prediksi cuaca numerik (NWP) seperti tekanan udara permukaan dan arah angin sebagai fitur input, di samping variabel yang sudah digunakan (elev_m, Hsig, Hmax, WindSpeed). Penambahan data fase bulan dan batimetri lokal juga berpotensi meningkatkan akurasi prediksi khususnya pada lokasi bertipe teluk.</w:t>
      </w:r>
    </w:p>
    <w:p>
      <w:pPr>
        <w:pStyle w:val="ListParagraph"/>
        <w:numPr>
          <w:ilvl w:val="0"/>
          <w:numId w:val="4"/>
        </w:numPr>
        <w:spacing w:after="120" w:before="80" w:line="480" w:lineRule="auto"/>
        <w:jc w:val="both"/>
      </w:pPr>
      <w:r>
        <w:rPr>
          <w:rFonts w:ascii="Times New Roman" w:cs="Times New Roman" w:eastAsia="Times New Roman" w:hAnsi="Times New Roman"/>
          <w:sz w:val="24"/>
          <w:szCs w:val="24"/>
        </w:rPr>
        <w:t xml:space="preserve">Transfer learning dan fine-tuning antar lokasi: Mengingat kesamaan karakteristik umum pasang surut di kawasan pesisir Lampung, pendekatan transfer learning dari model yang sudah dilatih dapat mengurangi waktu dan sumber daya komputasi yang diperlukan saat menambahkan lokasi baru.</w:t>
      </w:r>
    </w:p>
    <w:p>
      <w:pPr>
        <w:pStyle w:val="ListParagraph"/>
        <w:numPr>
          <w:ilvl w:val="0"/>
          <w:numId w:val="4"/>
        </w:numPr>
        <w:spacing w:after="120" w:before="80" w:line="480" w:lineRule="auto"/>
        <w:jc w:val="both"/>
      </w:pPr>
      <w:r>
        <w:rPr>
          <w:rFonts w:ascii="Times New Roman" w:cs="Times New Roman" w:eastAsia="Times New Roman" w:hAnsi="Times New Roman"/>
          <w:sz w:val="24"/>
          <w:szCs w:val="24"/>
        </w:rPr>
        <w:t xml:space="preserve">Pengembangan sistem notifikasi aktif: Sistem saat ini bersifat pasif dan mengharuskan pengguna membuka aplikasi secara mandiri. Penambahan fitur notifikasi push berbasis SMS, WhatsApp, atau aplikasi mobile akan meningkatkan efektivitas sistem sebagai alat peringatan dini kepada masyarakat pesisir secara langsung dan tepat waktu.</w:t>
      </w:r>
    </w:p>
    <w:p>
      <w:pPr>
        <w:pStyle w:val="ListParagraph"/>
        <w:numPr>
          <w:ilvl w:val="0"/>
          <w:numId w:val="4"/>
        </w:numPr>
        <w:spacing w:after="120" w:before="80" w:line="480" w:lineRule="auto"/>
        <w:jc w:val="both"/>
      </w:pPr>
      <w:r>
        <w:rPr>
          <w:rFonts w:ascii="Times New Roman" w:cs="Times New Roman" w:eastAsia="Times New Roman" w:hAnsi="Times New Roman"/>
          <w:sz w:val="24"/>
          <w:szCs w:val="24"/>
        </w:rPr>
        <w:t xml:space="preserve">Penguatan infrastruktur backend: Mekanisme caching berbasis file JSON yang digunakan saat ini memiliki risiko race condition apabila dua administrator menjalankan evaluasi secara bersamaan untuk lokasi yang sama. Penelitian selanjutnya disarankan mengganti backend cache dengan database ringan seperti SQLite atau layanan in-memory seperti Redis untuk mendukung konkurensi yang aman. Selain itu, antarmuka untuk pengguna umum perlu dilengkapi dengan pesan informatif dan estimasi waktu tunggu ketika cache untuk suatu lokasi belum tersedia, guna meningkatkan pengalaman pengguna secara keseluruhan.</w:t>
      </w:r>
    </w:p>
    <w:p>
      <w:pPr>
        <w:spacing w:after="80"/>
      </w:pPr>
    </w:p>
    <w:sectPr>
      <w:pgSz w:w="11906" w:h="16838" w:orient="portrait"/>
      <w:pgMar w:top="1440" w:right="1440"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jc w:val="center"/>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2026-05-10T10:51:02.550Z</dcterms:created>
  <dcterms:modified xsi:type="dcterms:W3CDTF">2026-05-10T10:51:02.550Z</dcterms:modified>
</cp:coreProperties>
</file>

<file path=docProps/custom.xml><?xml version="1.0" encoding="utf-8"?>
<Properties xmlns="http://schemas.openxmlformats.org/officeDocument/2006/custom-properties" xmlns:vt="http://schemas.openxmlformats.org/officeDocument/2006/docPropsVTypes"/>
</file>