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t>
      </w:r>
    </w:p>
    <w:p>
      <w:pPr>
        <w:spacing w:before="600" w:after="120"/>
        <w:jc w:val="center"/>
      </w:pPr>
      <w:r>
        <w:rPr>
          <w:rFonts w:ascii="Arial" w:cs="Arial" w:eastAsia="Arial" w:hAnsi="Arial"/>
          <w:b/>
          <w:bCs/>
          <w:color w:val="1E3A5F"/>
          <w:sz w:val="72"/>
          <w:szCs w:val="72"/>
        </w:rPr>
        <w:t xml:space="preserve">ForgeNursing</w:t>
      </w:r>
    </w:p>
    <w:p>
      <w:pPr>
        <w:spacing w:before="0" w:after="80"/>
        <w:jc w:val="center"/>
      </w:pPr>
      <w:r>
        <w:rPr>
          <w:rFonts w:ascii="Arial" w:cs="Arial" w:eastAsia="Arial" w:hAnsi="Arial"/>
          <w:b/>
          <w:bCs/>
          <w:color w:val="2E86AB"/>
          <w:sz w:val="40"/>
          <w:szCs w:val="40"/>
        </w:rPr>
        <w:t xml:space="preserve">V2.0 Engineering Blueprint</w:t>
      </w:r>
    </w:p>
    <w:p>
      <w:pPr>
        <w:spacing w:before="0" w:after="400"/>
        <w:jc w:val="center"/>
      </w:pPr>
      <w:r>
        <w:rPr>
          <w:rFonts w:ascii="Arial" w:cs="Arial" w:eastAsia="Arial" w:hAnsi="Arial"/>
          <w:color w:val="555555"/>
          <w:sz w:val="28"/>
          <w:szCs w:val="28"/>
        </w:rPr>
        <w:t xml:space="preserve">Claude + Gemini Dual-Brain Architecture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D6EAF8" w:val="clear"/>
            <w:tcMar>
              <w:top w:type="dxa" w:w="120"/>
              <w:left w:type="dxa" w:w="140"/>
              <w:bottom w:type="dxa" w:w="120"/>
              <w:right w:type="dxa" w:w="140"/>
            </w:tcMar>
          </w:tcPr>
          <w:p>
            <w:pPr>
              <w:jc w:val="center"/>
            </w:pPr>
            <w:r>
              <w:rPr>
                <w:rFonts w:ascii="Arial" w:cs="Arial" w:eastAsia="Arial" w:hAnsi="Arial"/>
                <w:b/>
                <w:bCs/>
                <w:color w:val="555555"/>
                <w:sz w:val="18"/>
                <w:szCs w:val="18"/>
              </w:rPr>
              <w:t xml:space="preserve">Architect</w:t>
            </w:r>
          </w:p>
          <w:p>
            <w:pPr>
              <w:jc w:val="center"/>
            </w:pPr>
            <w:r>
              <w:rPr>
                <w:rFonts w:ascii="Arial" w:cs="Arial" w:eastAsia="Arial" w:hAnsi="Arial"/>
                <w:b/>
                <w:bCs/>
                <w:color w:val="1E3A5F"/>
                <w:sz w:val="24"/>
                <w:szCs w:val="24"/>
              </w:rPr>
              <w:t xml:space="preserve">Claude Max</w:t>
            </w:r>
          </w:p>
        </w:tc>
        <w:tc>
          <w:tcPr>
            <w:tcW w:type="dxa" w:w="2400"/>
            <w:tcBorders>
              <w:top w:val="single" w:color="CCCCCC" w:sz="1"/>
              <w:left w:val="single" w:color="CCCCCC" w:sz="1"/>
              <w:bottom w:val="single" w:color="CCCCCC" w:sz="1"/>
              <w:right w:val="single" w:color="CCCCCC" w:sz="1"/>
            </w:tcBorders>
            <w:shd w:fill="D5F5E3" w:val="clear"/>
            <w:tcMar>
              <w:top w:type="dxa" w:w="120"/>
              <w:left w:type="dxa" w:w="140"/>
              <w:bottom w:type="dxa" w:w="120"/>
              <w:right w:type="dxa" w:w="140"/>
            </w:tcMar>
          </w:tcPr>
          <w:p>
            <w:pPr>
              <w:jc w:val="center"/>
            </w:pPr>
            <w:r>
              <w:rPr>
                <w:rFonts w:ascii="Arial" w:cs="Arial" w:eastAsia="Arial" w:hAnsi="Arial"/>
                <w:b/>
                <w:bCs/>
                <w:color w:val="555555"/>
                <w:sz w:val="18"/>
                <w:szCs w:val="18"/>
              </w:rPr>
              <w:t xml:space="preserve">Vision AI</w:t>
            </w:r>
          </w:p>
          <w:p>
            <w:pPr>
              <w:jc w:val="center"/>
            </w:pPr>
            <w:r>
              <w:rPr>
                <w:rFonts w:ascii="Arial" w:cs="Arial" w:eastAsia="Arial" w:hAnsi="Arial"/>
                <w:b/>
                <w:bCs/>
                <w:color w:val="1E3A5F"/>
                <w:sz w:val="24"/>
                <w:szCs w:val="24"/>
              </w:rPr>
              <w:t xml:space="preserve">Gemini Ultra</w:t>
            </w:r>
          </w:p>
        </w:tc>
        <w:tc>
          <w:tcPr>
            <w:tcW w:type="dxa" w:w="2400"/>
            <w:tcBorders>
              <w:top w:val="single" w:color="CCCCCC" w:sz="1"/>
              <w:left w:val="single" w:color="CCCCCC" w:sz="1"/>
              <w:bottom w:val="single" w:color="CCCCCC" w:sz="1"/>
              <w:right w:val="single" w:color="CCCCCC" w:sz="1"/>
            </w:tcBorders>
            <w:shd w:fill="FDEBD0" w:val="clear"/>
            <w:tcMar>
              <w:top w:type="dxa" w:w="120"/>
              <w:left w:type="dxa" w:w="140"/>
              <w:bottom w:type="dxa" w:w="120"/>
              <w:right w:type="dxa" w:w="140"/>
            </w:tcMar>
          </w:tcPr>
          <w:p>
            <w:pPr>
              <w:jc w:val="center"/>
            </w:pPr>
            <w:r>
              <w:rPr>
                <w:rFonts w:ascii="Arial" w:cs="Arial" w:eastAsia="Arial" w:hAnsi="Arial"/>
                <w:b/>
                <w:bCs/>
                <w:color w:val="555555"/>
                <w:sz w:val="18"/>
                <w:szCs w:val="18"/>
              </w:rPr>
              <w:t xml:space="preserve">Developer</w:t>
            </w:r>
          </w:p>
          <w:p>
            <w:pPr>
              <w:jc w:val="center"/>
            </w:pPr>
            <w:r>
              <w:rPr>
                <w:rFonts w:ascii="Arial" w:cs="Arial" w:eastAsia="Arial" w:hAnsi="Arial"/>
                <w:b/>
                <w:bCs/>
                <w:color w:val="1E3A5F"/>
                <w:sz w:val="24"/>
                <w:szCs w:val="24"/>
              </w:rPr>
              <w:t xml:space="preserve">Kiro + GitHub</w:t>
            </w:r>
          </w:p>
        </w:tc>
      </w:tr>
    </w:tbl>
    <w:p>
      <w:pPr>
        <w:spacing w:before="40" w:after="40"/>
      </w:pPr>
      <w:r>
        <w:t xml:space="preserve">  </w:t>
      </w:r>
    </w:p>
    <w:p>
      <w:pPr>
        <w:jc w:val="center"/>
      </w:pPr>
      <w:r>
        <w:rPr>
          <w:rFonts w:ascii="Arial" w:cs="Arial" w:eastAsia="Arial" w:hAnsi="Arial"/>
          <w:i/>
          <w:iCs/>
          <w:color w:val="999999"/>
          <w:sz w:val="18"/>
          <w:szCs w:val="18"/>
        </w:rPr>
        <w:t xml:space="preserve">Confidential — ForgeNursing Internal Use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1: STRATEGIC OVERVIEW &amp; AI MODEL ASSIGNMENT</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The Core Philosophy</w:t>
      </w:r>
    </w:p>
    <w:p>
      <w:pPr>
        <w:spacing w:before="80" w:after="80"/>
      </w:pPr>
      <w:r>
        <w:rPr>
          <w:rFonts w:ascii="Arial" w:cs="Arial" w:eastAsia="Arial" w:hAnsi="Arial"/>
          <w:sz w:val="22"/>
          <w:szCs w:val="22"/>
        </w:rPr>
        <w:t xml:space="preserve">ForgeNursing V2 runs on a dual-brain AI architecture. Each model is assigned to the tasks where it is categorically superior. Neither model tries to do everything. This is what separates a good edtech product from a great one.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Claude (Anthropic)</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The ADPIE Reasoning Brain — Socratic teaching, NCLEX clinical logic, program-level differentiation, conversation management, structured response formatting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Gemini Ultra (Google)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Vision &amp; Multimodal Brain — EKG strip interpretation, wound staging photos, drug calculation worksheets, lab result images, handwritten notes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Supabase pgvector</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The Memory Layer — RAG retrieval from student-uploaded materials, conversation history, embedding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Next.js Edge Functions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Safety Layer — PHI scrubbing before any content reaches either AI model</w:t>
            </w:r>
          </w:p>
        </w:tc>
      </w:tr>
    </w:tbl>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sz w:val="22"/>
                <w:szCs w:val="22"/>
              </w:rPr>
              <w:t xml:space="preserve">GPT-4o is being retired from the tutor. Claude's instruction-following, Socratic reasoning, and XML-structured system prompt compliance is measurably superior for clinical education use cases. Gemini Ultra's vision capabilities handle the multimodal clinical content that Claude does not process natively in this stack.</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The Data Flow (Every Student Query)</w:t>
      </w:r>
    </w:p>
    <w:p>
      <w:pPr>
        <w:spacing w:before="80" w:after="80"/>
      </w:pPr>
      <w:r>
        <w:rPr>
          <w:rFonts w:ascii="Arial" w:cs="Arial" w:eastAsia="Arial" w:hAnsi="Arial"/>
          <w:b/>
          <w:bCs/>
          <w:sz w:val="22"/>
          <w:szCs w:val="22"/>
        </w:rPr>
        <w:t xml:space="preserve">Understanding this flow is essential. Kiro must implement every step in order — no shortcuts.</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Step 1</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Student submits input (text and/or image)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Step 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Edge Function: PHI Scrubber intercepts ALL content before any API call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Step 3 (if image)</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Gemini Ultra processes image → extracts structured clinical data as 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Step 4 (if image)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UI renders Gemini output in staging box → student clicks Confirm Data</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Step 5</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Supabase pgvector RAG: semantic search retrieves top 4 relevant chunks from student materials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Step 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Claude receives: system prompt + program context + RAG chunks + last 5 messages + confirmed data</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Step 7</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Claude responds with structured ADPIE Socratic 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Step 8</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Conversation history is summarized after 8 turns to manage context window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2: PHI SCRUBBER — DAY 1, NON-NEGOTIABLE</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Why This Cannot Wait</w:t>
      </w:r>
    </w:p>
    <w:p>
      <w:pPr>
        <w:spacing w:before="80" w:after="80"/>
      </w:pPr>
      <w:r>
        <w:rPr>
          <w:rFonts w:ascii="Arial" w:cs="Arial" w:eastAsia="Arial" w:hAnsi="Arial"/>
          <w:sz w:val="22"/>
          <w:szCs w:val="22"/>
        </w:rPr>
        <w:t xml:space="preserve">Nursing students study in clinical environments. They will photograph patient materials. A HIPAA breach before you have 100 users ends the company. This is implemented before any other V2 feature goes live.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922B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81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sz w:val="22"/>
                <w:szCs w:val="22"/>
              </w:rPr>
              <w:t xml:space="preserve">Fatigued students WILL accidentally upload EKGs with patient names, care plans with MRNs, and medication records with dates of birth. The PHI scrubber must catch this before the content is ever sent to Claude, Gemini, or stored in Supabase.</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Implementation Spec for Kiro</w:t>
      </w:r>
    </w:p>
    <w:p>
      <w:pPr>
        <w:spacing w:before="80" w:after="80"/>
      </w:pPr>
      <w:r>
        <w:rPr>
          <w:rFonts w:ascii="Arial" w:cs="Arial" w:eastAsia="Arial" w:hAnsi="Arial"/>
          <w:sz w:val="22"/>
          <w:szCs w:val="22"/>
        </w:rPr>
        <w:t xml:space="preserve">Create a Next.js Edge Function (middleware layer) that runs on every AI API call route: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Spec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File Location</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app/api/_middleware/phi-scrubber.ts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Wraps all routes under /api/tutor/ and /api/vision/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Input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Request body containing text and/or base64 image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phiScore (0-4), action ('pass' | 'warn' | 'confirm' | 'block'), sanitized body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Latency Target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&lt; 50ms for text scrubbing, &lt; 200ms for image OCR pre-check</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The Tiered Confidence Scoring System</w:t>
      </w:r>
    </w:p>
    <w:p>
      <w:pPr>
        <w:spacing w:before="80" w:after="80"/>
      </w:pPr>
      <w:r>
        <w:rPr>
          <w:rFonts w:ascii="Arial" w:cs="Arial" w:eastAsia="Arial" w:hAnsi="Arial"/>
          <w:i w:val="false"/>
          <w:iCs w:val="false"/>
          <w:sz w:val="22"/>
          <w:szCs w:val="22"/>
        </w:rPr>
        <w:t xml:space="preserve">Nursing education is built on fake PHI. Every NCLEX case study, every professor's practice scenario, every Saunders question contains names, MRNs, and DOBs by design. A binary block would make the app unusable. The scrubber instead scores PHI confidence based on the co-occurrence of multiple identifiers — because real patient records are defined by having many identifiers together, not just one.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INSIGHT</w:t>
            </w:r>
          </w:p>
        </w:tc>
        <w:tc>
          <w:tcPr>
            <w:tcW w:type="dxa" w:w="81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sz w:val="22"/>
                <w:szCs w:val="22"/>
              </w:rPr>
              <w:t xml:space="preserve">A textbook case has: one fake name. A real patient record has: name + MRN + DOB + room number + physician + hospital letterhead + date of service — all together. Co-occurrence is the signal. Single identifiers are almost always educational content.</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Confidence Tiers — Text Content</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7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Student Experience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LOW</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 PHI-like element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Nothing — content passes through silently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PASS — educational content, no friction</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co-occurring identifiers (e.g. name + MRN)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yellow banner: 'Heads up — this may contain patient identifiers. Make sure you are using practice materials.' Non-blocking, dismissible.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 — show banner, do not interrupt session</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D35400"/>
                <w:sz w:val="20"/>
                <w:szCs w:val="20"/>
              </w:rPr>
              <w:t xml:space="preserve">HIGH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 co-occurring identifiers (e.g. name + MRN + DOB)</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Confirmation dialog: 'This document contains multiple patient identifiers. Practice material or real record?' Two buttons: Continue or Cancel.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 — student must actively choose to proceed</w:t>
            </w:r>
          </w:p>
        </w:tc>
      </w:tr>
      <w:t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922B21"/>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 official header/EHR format + PHI identifiers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block with full error message. Session preserved but content rejected.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 no exceptions, log attempt without storing content</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PHI Pattern Detection — Scoring Rules</w:t>
      </w:r>
    </w:p>
    <w:p>
      <w:pPr>
        <w:spacing w:before="80" w:after="80"/>
      </w:pPr>
      <w:r>
        <w:rPr>
          <w:rFonts w:ascii="Arial" w:cs="Arial" w:eastAsia="Arial" w:hAnsi="Arial"/>
          <w:sz w:val="22"/>
          <w:szCs w:val="22"/>
        </w:rPr>
        <w:t xml:space="preserve">Each detected pattern contributes +1 to the PHI confidence score. The score drives the tier response above.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PHI Element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Detection Rule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Patient Names (+1)</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Detect 'Patient: [Name]', 'Pt:', 'Name:' in clinical document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MRN / Record Numbers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7-12 digit sequences preceded by MR#, MRN, Medical Record, Acct#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Dates of Birth (+1)</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MM/DD/YYYY, MM-DD-YYYY with 'DOB:', 'Date of Birth:', 'Born:'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Room / Bed Numbers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Room [number], Bed [letter/number], Unit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SSN (+2 — counts as two)</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XXX-XX-XXXX format — immediately elevates to HIGH minimum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Official Document Header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Hospital name in header, 'Discharge Summary', 'Physician Orders', Epic/Cerner formatting patterns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Date of Service (+1)</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Admission date, visit date, 'DOS:' in clinical context alongside other identifiers</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PHI Detection (Images) — Two-Stage</w:t>
      </w:r>
    </w:p>
    <w:p>
      <w:pPr>
        <w:spacing w:before="80" w:after="80"/>
      </w:pPr>
      <w:r>
        <w:rPr>
          <w:rFonts w:ascii="Arial" w:cs="Arial" w:eastAsia="Arial" w:hAnsi="Arial"/>
          <w:sz w:val="22"/>
          <w:szCs w:val="22"/>
        </w:rPr>
        <w:t xml:space="preserve">Images use a two-stage approach to balance speed and accuracy:</w:t>
      </w:r>
    </w:p>
    <w:p>
      <w:pPr>
        <w:spacing w:before="40" w:after="40"/>
      </w:pPr>
      <w:r>
        <w:t xml:space="preserve"> </w:t>
      </w:r>
    </w:p>
    <w:p>
      <w:pPr>
        <w:pStyle w:val="ListParagraph"/>
        <w:numPr>
          <w:ilvl w:val="0"/>
          <w:numId w:val="2"/>
        </w:numPr>
        <w:spacing w:before="60" w:after="60"/>
      </w:pPr>
      <w:r>
        <w:rPr>
          <w:rFonts w:ascii="Arial" w:cs="Arial" w:eastAsia="Arial" w:hAnsi="Arial"/>
          <w:sz w:val="22"/>
          <w:szCs w:val="22"/>
        </w:rPr>
        <w:t xml:space="preserve">Stage 1 — Gemini Flash pre-check (fast, cheap): 'Does this image contain a hospital name, patient name, MRN, date of birth, or room number? Return a JSON object: { phi_elements: string[], confidence: low|medium|high|critical }'</w:t>
      </w:r>
    </w:p>
    <w:p>
      <w:pPr>
        <w:pStyle w:val="ListParagraph"/>
        <w:numPr>
          <w:ilvl w:val="0"/>
          <w:numId w:val="2"/>
        </w:numPr>
        <w:spacing w:before="60" w:after="60"/>
      </w:pPr>
      <w:r>
        <w:rPr>
          <w:rFonts w:ascii="Arial" w:cs="Arial" w:eastAsia="Arial" w:hAnsi="Arial"/>
          <w:sz w:val="22"/>
          <w:szCs w:val="22"/>
        </w:rPr>
        <w:t xml:space="preserve">Stage 2 — Score the returned phi_elements array using the same co-occurrence rules as text</w:t>
      </w:r>
    </w:p>
    <w:p>
      <w:pPr>
        <w:pStyle w:val="ListParagraph"/>
        <w:numPr>
          <w:ilvl w:val="0"/>
          <w:numId w:val="2"/>
        </w:numPr>
        <w:spacing w:before="60" w:after="60"/>
      </w:pPr>
      <w:r>
        <w:rPr>
          <w:rFonts w:ascii="Arial" w:cs="Arial" w:eastAsia="Arial" w:hAnsi="Arial"/>
          <w:sz w:val="22"/>
          <w:szCs w:val="22"/>
        </w:rPr>
        <w:t xml:space="preserve">LOW/MEDIUM: Pass through to Gemini Ultra for clinical extraction</w:t>
      </w:r>
    </w:p>
    <w:p>
      <w:pPr>
        <w:pStyle w:val="ListParagraph"/>
        <w:numPr>
          <w:ilvl w:val="0"/>
          <w:numId w:val="2"/>
        </w:numPr>
        <w:spacing w:before="60" w:after="60"/>
      </w:pPr>
      <w:r>
        <w:rPr>
          <w:rFonts w:ascii="Arial" w:cs="Arial" w:eastAsia="Arial" w:hAnsi="Arial"/>
          <w:sz w:val="22"/>
          <w:szCs w:val="22"/>
        </w:rPr>
        <w:t xml:space="preserve">HIGH: Show confirmation dialog before proceeding to Gemini Ultra</w:t>
      </w:r>
    </w:p>
    <w:p>
      <w:pPr>
        <w:pStyle w:val="ListParagraph"/>
        <w:numPr>
          <w:ilvl w:val="0"/>
          <w:numId w:val="2"/>
        </w:numPr>
        <w:spacing w:before="60" w:after="60"/>
      </w:pPr>
      <w:r>
        <w:rPr>
          <w:rFonts w:ascii="Arial" w:cs="Arial" w:eastAsia="Arial" w:hAnsi="Arial"/>
          <w:sz w:val="22"/>
          <w:szCs w:val="22"/>
        </w:rPr>
        <w:t xml:space="preserve">CRITICAL: Hard block — do not call Gemini Ultra, log attempt without storing image</w:t>
      </w:r>
    </w:p>
    <w:p>
      <w:pPr>
        <w:spacing w:before="40" w:after="40"/>
      </w:pPr>
      <w:r>
        <w:t xml:space="preserve"> </w:t>
      </w:r>
    </w:p>
    <w:p>
      <w:pPr>
        <w:pStyle w:val="Heading3"/>
        <w:spacing w:before="240" w:after="120"/>
      </w:pPr>
      <w:r>
        <w:rPr>
          <w:rFonts w:ascii="Arial" w:cs="Arial" w:eastAsia="Arial" w:hAnsi="Arial"/>
          <w:b/>
          <w:bCs/>
          <w:color w:val="2E86AB"/>
          <w:sz w:val="24"/>
          <w:szCs w:val="24"/>
        </w:rPr>
        <w:t xml:space="preserve">Onboarding Acknowledgment (Task 1.7)</w:t>
      </w:r>
    </w:p>
    <w:p>
      <w:pPr>
        <w:spacing w:before="80" w:after="80"/>
      </w:pPr>
      <w:r>
        <w:rPr>
          <w:rFonts w:ascii="Arial" w:cs="Arial" w:eastAsia="Arial" w:hAnsi="Arial"/>
          <w:sz w:val="22"/>
          <w:szCs w:val="22"/>
        </w:rPr>
        <w:t xml:space="preserve">Every new student sees this once during onboarding, before their first session. Their acceptance is stored in the profiles table with a timestamp. This is a legal protection layer, not UX friction — it is shown once and never again.</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 Onboarding acknowledgment modal — shown once per account</w:t>
            </w:r>
          </w:p>
          <w:p>
            <w:pPr>
              <w:spacing w:before="20" w:after="20"/>
            </w:pPr>
            <w:r>
              <w:rPr>
                <w:rFonts w:ascii="Courier New" w:cs="Courier New" w:eastAsia="Courier New" w:hAnsi="Courier New"/>
                <w:color w:val="98C379"/>
                <w:sz w:val="18"/>
                <w:szCs w:val="18"/>
              </w:rPr>
              <w:t xml:space="preserve">// Stored in profiles: phi_acknowledged_at: timestamp</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Title: 'ForgeNursing is for Practice Materials Only'</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Body:</w:t>
            </w:r>
          </w:p>
          <w:p>
            <w:pPr>
              <w:spacing w:before="20" w:after="20"/>
            </w:pPr>
            <w:r>
              <w:rPr>
                <w:rFonts w:ascii="Courier New" w:cs="Courier New" w:eastAsia="Courier New" w:hAnsi="Courier New"/>
                <w:color w:val="98C379"/>
                <w:sz w:val="18"/>
                <w:szCs w:val="18"/>
              </w:rPr>
              <w:t xml:space="preserve">'ForgeNursing uses AI to help you study. To protect patient</w:t>
            </w:r>
          </w:p>
          <w:p>
            <w:pPr>
              <w:spacing w:before="20" w:after="20"/>
            </w:pPr>
            <w:r>
              <w:rPr>
                <w:rFonts w:ascii="Courier New" w:cs="Courier New" w:eastAsia="Courier New" w:hAnsi="Courier New"/>
                <w:color w:val="98C379"/>
                <w:sz w:val="18"/>
                <w:szCs w:val="18"/>
              </w:rPr>
              <w:t xml:space="preserve"> privacy, this platform is designed exclusively for de-identified</w:t>
            </w:r>
          </w:p>
          <w:p>
            <w:pPr>
              <w:spacing w:before="20" w:after="20"/>
            </w:pPr>
            <w:r>
              <w:rPr>
                <w:rFonts w:ascii="Courier New" w:cs="Courier New" w:eastAsia="Courier New" w:hAnsi="Courier New"/>
                <w:color w:val="98C379"/>
                <w:sz w:val="18"/>
                <w:szCs w:val="18"/>
              </w:rPr>
              <w:t xml:space="preserve"> practice materials — textbooks, NCLEX prep resources, professor</w:t>
            </w:r>
          </w:p>
          <w:p>
            <w:pPr>
              <w:spacing w:before="20" w:after="20"/>
            </w:pPr>
            <w:r>
              <w:rPr>
                <w:rFonts w:ascii="Courier New" w:cs="Courier New" w:eastAsia="Courier New" w:hAnsi="Courier New"/>
                <w:color w:val="98C379"/>
                <w:sz w:val="18"/>
                <w:szCs w:val="18"/>
              </w:rPr>
              <w:t xml:space="preserve"> case studies, and practice EKGs.</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Never upload real patient records, live EKGs with patient names,</w:t>
            </w:r>
          </w:p>
          <w:p>
            <w:pPr>
              <w:spacing w:before="20" w:after="20"/>
            </w:pPr>
            <w:r>
              <w:rPr>
                <w:rFonts w:ascii="Courier New" w:cs="Courier New" w:eastAsia="Courier New" w:hAnsi="Courier New"/>
                <w:color w:val="98C379"/>
                <w:sz w:val="18"/>
                <w:szCs w:val="18"/>
              </w:rPr>
              <w:t xml:space="preserve"> or any materials from your clinical site.</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ForgeNursing has safeguards to detect potential real patient data,</w:t>
            </w:r>
          </w:p>
          <w:p>
            <w:pPr>
              <w:spacing w:before="20" w:after="20"/>
            </w:pPr>
            <w:r>
              <w:rPr>
                <w:rFonts w:ascii="Courier New" w:cs="Courier New" w:eastAsia="Courier New" w:hAnsi="Courier New"/>
                <w:color w:val="98C379"/>
                <w:sz w:val="18"/>
                <w:szCs w:val="18"/>
              </w:rPr>
              <w:t xml:space="preserve"> but you are responsible for ensuring your materials are de-identified.'</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Button: 'I Understand — Start Studying'</w:t>
            </w:r>
          </w:p>
          <w:p>
            <w:pPr>
              <w:spacing w:before="20" w:after="20"/>
            </w:pPr>
            <w:r>
              <w:rPr>
                <w:rFonts w:ascii="Courier New" w:cs="Courier New" w:eastAsia="Courier New" w:hAnsi="Courier New"/>
                <w:color w:val="98C379"/>
                <w:sz w:val="18"/>
                <w:szCs w:val="18"/>
              </w:rPr>
              <w:t xml:space="preserve">// On click: set profiles.phi_acknowledged_at = now()</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Critical Tier — Hard Block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This image appears to contain real patient information (PHI).</w:t>
            </w:r>
          </w:p>
          <w:p>
            <w:pPr>
              <w:spacing w:before="20" w:after="20"/>
            </w:pPr>
            <w:r>
              <w:rPr>
                <w:rFonts w:ascii="Courier New" w:cs="Courier New" w:eastAsia="Courier New" w:hAnsi="Courier New"/>
                <w:color w:val="98C379"/>
                <w:sz w:val="18"/>
                <w:szCs w:val="18"/>
              </w:rPr>
              <w:t xml:space="preserve">ForgeNursing cannot process real patient data.</w:t>
            </w:r>
          </w:p>
          <w:p>
            <w:pPr>
              <w:spacing w:before="20" w:after="20"/>
            </w:pPr>
            <w:r>
              <w:rPr>
                <w:rFonts w:ascii="Courier New" w:cs="Courier New" w:eastAsia="Courier New" w:hAnsi="Courier New"/>
                <w:color w:val="98C379"/>
                <w:sz w:val="18"/>
                <w:szCs w:val="18"/>
              </w:rPr>
              <w:t xml:space="preserve">Please use de-identified practice materials only.</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Your session has not been interrupted.</w:t>
            </w:r>
          </w:p>
          <w:p>
            <w:pPr>
              <w:spacing w:before="20" w:after="20"/>
            </w:pPr>
            <w:r>
              <w:rPr>
                <w:rFonts w:ascii="Courier New" w:cs="Courier New" w:eastAsia="Courier New" w:hAnsi="Courier New"/>
                <w:color w:val="98C379"/>
                <w:sz w:val="18"/>
                <w:szCs w:val="18"/>
              </w:rPr>
              <w:t xml:space="preserve">Try again with a practice EKG, NCLEX case study,</w:t>
            </w:r>
          </w:p>
          <w:p>
            <w:pPr>
              <w:spacing w:before="20" w:after="20"/>
            </w:pPr>
            <w:r>
              <w:rPr>
                <w:rFonts w:ascii="Courier New" w:cs="Courier New" w:eastAsia="Courier New" w:hAnsi="Courier New"/>
                <w:color w:val="98C379"/>
                <w:sz w:val="18"/>
                <w:szCs w:val="18"/>
              </w:rPr>
              <w:t xml:space="preserve">or de-identified worksheet.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3: RAG PIPELINE OPTIMIZATION</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Current State vs. Target State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Current State</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Target State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Retrieval chunk limit</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Top 10 chunks (threshold 0.1)</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Top 4 chunks (threshold 0.35)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pgvector index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Default exact nearest-neighbor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HNSW index on vector column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History management</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Full raw history sent every turn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Last 5 raw + rolling summary beyond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System prompt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Unstructured prose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XML-tagged, token-efficient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LMS context injection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All student data</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Only assignments due within 7 days</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HNSW Index — Kiro SQL Migration</w:t>
      </w:r>
    </w:p>
    <w:p>
      <w:pPr>
        <w:spacing w:before="80" w:after="80"/>
      </w:pPr>
      <w:r>
        <w:rPr>
          <w:rFonts w:ascii="Arial" w:cs="Arial" w:eastAsia="Arial" w:hAnsi="Arial"/>
          <w:sz w:val="22"/>
          <w:szCs w:val="22"/>
        </w:rPr>
        <w:t xml:space="preserve">This is a one-time database migration. Run in Supabase SQL Editor:</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 Drop default IVFFlat index if exists</w:t>
            </w:r>
          </w:p>
          <w:p>
            <w:pPr>
              <w:spacing w:before="20" w:after="20"/>
            </w:pPr>
            <w:r>
              <w:rPr>
                <w:rFonts w:ascii="Courier New" w:cs="Courier New" w:eastAsia="Courier New" w:hAnsi="Courier New"/>
                <w:color w:val="98C379"/>
                <w:sz w:val="18"/>
                <w:szCs w:val="18"/>
              </w:rPr>
              <w:t xml:space="preserve">DROP INDEX IF EXISTS document_chunks_embedding_idx;</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Create HNSW index for scalable ANN search</w:t>
            </w:r>
          </w:p>
          <w:p>
            <w:pPr>
              <w:spacing w:before="20" w:after="20"/>
            </w:pPr>
            <w:r>
              <w:rPr>
                <w:rFonts w:ascii="Courier New" w:cs="Courier New" w:eastAsia="Courier New" w:hAnsi="Courier New"/>
                <w:color w:val="98C379"/>
                <w:sz w:val="18"/>
                <w:szCs w:val="18"/>
              </w:rPr>
              <w:t xml:space="preserve">CREATE INDEX document_chunks_embedding_hnsw</w:t>
            </w:r>
          </w:p>
          <w:p>
            <w:pPr>
              <w:spacing w:before="20" w:after="20"/>
            </w:pPr>
            <w:r>
              <w:rPr>
                <w:rFonts w:ascii="Courier New" w:cs="Courier New" w:eastAsia="Courier New" w:hAnsi="Courier New"/>
                <w:color w:val="98C379"/>
                <w:sz w:val="18"/>
                <w:szCs w:val="18"/>
              </w:rPr>
              <w:t xml:space="preserve">ON document_chunks</w:t>
            </w:r>
          </w:p>
          <w:p>
            <w:pPr>
              <w:spacing w:before="20" w:after="20"/>
            </w:pPr>
            <w:r>
              <w:rPr>
                <w:rFonts w:ascii="Courier New" w:cs="Courier New" w:eastAsia="Courier New" w:hAnsi="Courier New"/>
                <w:color w:val="98C379"/>
                <w:sz w:val="18"/>
                <w:szCs w:val="18"/>
              </w:rPr>
              <w:t xml:space="preserve">USING hnsw (embedding vector_cosine_ops)</w:t>
            </w:r>
          </w:p>
          <w:p>
            <w:pPr>
              <w:spacing w:before="20" w:after="20"/>
            </w:pPr>
            <w:r>
              <w:rPr>
                <w:rFonts w:ascii="Courier New" w:cs="Courier New" w:eastAsia="Courier New" w:hAnsi="Courier New"/>
                <w:color w:val="98C379"/>
                <w:sz w:val="18"/>
                <w:szCs w:val="18"/>
              </w:rPr>
              <w:t xml:space="preserve">WITH (m = 16, ef_construction = 64);</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Update search function to use higher threshold</w:t>
            </w:r>
          </w:p>
          <w:p>
            <w:pPr>
              <w:spacing w:before="20" w:after="20"/>
            </w:pPr>
            <w:r>
              <w:rPr>
                <w:rFonts w:ascii="Courier New" w:cs="Courier New" w:eastAsia="Courier New" w:hAnsi="Courier New"/>
                <w:color w:val="98C379"/>
                <w:sz w:val="18"/>
                <w:szCs w:val="18"/>
              </w:rPr>
              <w:t xml:space="preserve">-- Change similarity threshold from 0.1 to 0.35</w:t>
            </w:r>
          </w:p>
          <w:p>
            <w:pPr>
              <w:spacing w:before="20" w:after="20"/>
            </w:pPr>
            <w:r>
              <w:rPr>
                <w:rFonts w:ascii="Courier New" w:cs="Courier New" w:eastAsia="Courier New" w:hAnsi="Courier New"/>
                <w:color w:val="98C379"/>
                <w:sz w:val="18"/>
                <w:szCs w:val="18"/>
              </w:rPr>
              <w:t xml:space="preserve">-- in your match_documents() Supabase function</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Conversation History Management</w:t>
      </w:r>
    </w:p>
    <w:p>
      <w:pPr>
        <w:spacing w:before="80" w:after="80"/>
      </w:pPr>
      <w:r>
        <w:rPr>
          <w:rFonts w:ascii="Arial" w:cs="Arial" w:eastAsia="Arial" w:hAnsi="Arial"/>
          <w:sz w:val="22"/>
          <w:szCs w:val="22"/>
        </w:rPr>
        <w:t xml:space="preserve">After 5 message pairs, the older messages must be summarized to prevent context window bloat. Kiro implements this as a utility function:</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 lib/ai/history-manager.ts</w:t>
            </w:r>
          </w:p>
          <w:p>
            <w:pPr>
              <w:spacing w:before="20" w:after="20"/>
            </w:pPr>
            <w:r>
              <w:rPr>
                <w:rFonts w:ascii="Courier New" w:cs="Courier New" w:eastAsia="Courier New" w:hAnsi="Courier New"/>
                <w:color w:val="98C379"/>
                <w:sz w:val="18"/>
                <w:szCs w:val="18"/>
              </w:rPr>
              <w:t xml:space="preserve">export function buildMessageHistory(messages: Message[]) {</w:t>
            </w:r>
          </w:p>
          <w:p>
            <w:pPr>
              <w:spacing w:before="20" w:after="20"/>
            </w:pPr>
            <w:r>
              <w:rPr>
                <w:rFonts w:ascii="Courier New" w:cs="Courier New" w:eastAsia="Courier New" w:hAnsi="Courier New"/>
                <w:color w:val="98C379"/>
                <w:sz w:val="18"/>
                <w:szCs w:val="18"/>
              </w:rPr>
              <w:t xml:space="preserve">  const RAW_WINDOW = 5; // Keep last 5 pairs as raw text</w:t>
            </w:r>
          </w:p>
          <w:p>
            <w:pPr>
              <w:spacing w:before="20" w:after="20"/>
            </w:pPr>
            <w:r>
              <w:rPr>
                <w:rFonts w:ascii="Courier New" w:cs="Courier New" w:eastAsia="Courier New" w:hAnsi="Courier New"/>
                <w:color w:val="98C379"/>
                <w:sz w:val="18"/>
                <w:szCs w:val="18"/>
              </w:rPr>
              <w:t xml:space="preserve">  if (messages.length &lt;= RAW_WINDOW * 2) return messages;</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const older = messages.slice(0, -(RAW_WINDOW * 2));</w:t>
            </w:r>
          </w:p>
          <w:p>
            <w:pPr>
              <w:spacing w:before="20" w:after="20"/>
            </w:pPr>
            <w:r>
              <w:rPr>
                <w:rFonts w:ascii="Courier New" w:cs="Courier New" w:eastAsia="Courier New" w:hAnsi="Courier New"/>
                <w:color w:val="98C379"/>
                <w:sz w:val="18"/>
                <w:szCs w:val="18"/>
              </w:rPr>
              <w:t xml:space="preserve">  const recent = messages.slice(-(RAW_WINDOW * 2));</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 Summarize older messages with Claude Haiku (cheap)</w:t>
            </w:r>
          </w:p>
          <w:p>
            <w:pPr>
              <w:spacing w:before="20" w:after="20"/>
            </w:pPr>
            <w:r>
              <w:rPr>
                <w:rFonts w:ascii="Courier New" w:cs="Courier New" w:eastAsia="Courier New" w:hAnsi="Courier New"/>
                <w:color w:val="98C379"/>
                <w:sz w:val="18"/>
                <w:szCs w:val="18"/>
              </w:rPr>
              <w:t xml:space="preserve">  const summary = await summarizeWithHaiku(older);</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return [</w:t>
            </w:r>
          </w:p>
          <w:p>
            <w:pPr>
              <w:spacing w:before="20" w:after="20"/>
            </w:pPr>
            <w:r>
              <w:rPr>
                <w:rFonts w:ascii="Courier New" w:cs="Courier New" w:eastAsia="Courier New" w:hAnsi="Courier New"/>
                <w:color w:val="98C379"/>
                <w:sz w:val="18"/>
                <w:szCs w:val="18"/>
              </w:rPr>
              <w:t xml:space="preserve">    { role: 'user', content: `[Session Summary]: ${summary}` },</w:t>
            </w:r>
          </w:p>
          <w:p>
            <w:pPr>
              <w:spacing w:before="20" w:after="20"/>
            </w:pPr>
            <w:r>
              <w:rPr>
                <w:rFonts w:ascii="Courier New" w:cs="Courier New" w:eastAsia="Courier New" w:hAnsi="Courier New"/>
                <w:color w:val="98C379"/>
                <w:sz w:val="18"/>
                <w:szCs w:val="18"/>
              </w:rPr>
              <w:t xml:space="preserve">    ...recent</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4: CLAUDE AS THE ADPIE TUTOR BRAIN</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Model Routing Architecture</w:t>
      </w:r>
    </w:p>
    <w:p>
      <w:pPr>
        <w:spacing w:before="80" w:after="80"/>
      </w:pPr>
      <w:r>
        <w:rPr>
          <w:rFonts w:ascii="Arial" w:cs="Arial" w:eastAsia="Arial" w:hAnsi="Arial"/>
          <w:sz w:val="22"/>
          <w:szCs w:val="22"/>
        </w:rPr>
        <w:t xml:space="preserve">The existing codebase uses OpenAI GPT-4o via Vercel AI SDK. Kiro will replace this with Claude while keeping the Vercel AI SDK streaming infrastructure intact — only the model and system prompt change.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Current model</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gpt-4o via @ai-sdk/openai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New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claude-sonnet-4-20250514 via @ai-sdk/anthropic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SDK change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npm install @ai-sdk/anthropic — Vercel AI SDK supports Claude natively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API 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ANTHROPIC_API_KEY to Vercel environment variables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Streaming</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 change — streamText() works identically with Claude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Max tokens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Set to 1200 per response — sufficient for structured ADPIE output</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Kiro Code Change — Model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 BEFORE (app/api/tutor/route.ts)</w:t>
            </w:r>
          </w:p>
          <w:p>
            <w:pPr>
              <w:spacing w:before="20" w:after="20"/>
            </w:pPr>
            <w:r>
              <w:rPr>
                <w:rFonts w:ascii="Courier New" w:cs="Courier New" w:eastAsia="Courier New" w:hAnsi="Courier New"/>
                <w:color w:val="98C379"/>
                <w:sz w:val="18"/>
                <w:szCs w:val="18"/>
              </w:rPr>
              <w:t xml:space="preserve">import { openai } from '@ai-sdk/openai';</w:t>
            </w:r>
          </w:p>
          <w:p>
            <w:pPr>
              <w:spacing w:before="20" w:after="20"/>
            </w:pPr>
            <w:r>
              <w:rPr>
                <w:rFonts w:ascii="Courier New" w:cs="Courier New" w:eastAsia="Courier New" w:hAnsi="Courier New"/>
                <w:color w:val="98C379"/>
                <w:sz w:val="18"/>
                <w:szCs w:val="18"/>
              </w:rPr>
              <w:t xml:space="preserve">const result = streamText({ model: openai('gpt-4o'), ... });</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AFTER</w:t>
            </w:r>
          </w:p>
          <w:p>
            <w:pPr>
              <w:spacing w:before="20" w:after="20"/>
            </w:pPr>
            <w:r>
              <w:rPr>
                <w:rFonts w:ascii="Courier New" w:cs="Courier New" w:eastAsia="Courier New" w:hAnsi="Courier New"/>
                <w:color w:val="98C379"/>
                <w:sz w:val="18"/>
                <w:szCs w:val="18"/>
              </w:rPr>
              <w:t xml:space="preserve">import { anthropic } from '@ai-sdk/anthropic';</w:t>
            </w:r>
          </w:p>
          <w:p>
            <w:pPr>
              <w:spacing w:before="20" w:after="20"/>
            </w:pPr>
            <w:r>
              <w:rPr>
                <w:rFonts w:ascii="Courier New" w:cs="Courier New" w:eastAsia="Courier New" w:hAnsi="Courier New"/>
                <w:color w:val="98C379"/>
                <w:sz w:val="18"/>
                <w:szCs w:val="18"/>
              </w:rPr>
              <w:t xml:space="preserve">const result = streamText({</w:t>
            </w:r>
          </w:p>
          <w:p>
            <w:pPr>
              <w:spacing w:before="20" w:after="20"/>
            </w:pPr>
            <w:r>
              <w:rPr>
                <w:rFonts w:ascii="Courier New" w:cs="Courier New" w:eastAsia="Courier New" w:hAnsi="Courier New"/>
                <w:color w:val="98C379"/>
                <w:sz w:val="18"/>
                <w:szCs w:val="18"/>
              </w:rPr>
              <w:t xml:space="preserve">  model: anthropic('claude-sonnet-4-20250514'),</w:t>
            </w:r>
          </w:p>
          <w:p>
            <w:pPr>
              <w:spacing w:before="20" w:after="20"/>
            </w:pPr>
            <w:r>
              <w:rPr>
                <w:rFonts w:ascii="Courier New" w:cs="Courier New" w:eastAsia="Courier New" w:hAnsi="Courier New"/>
                <w:color w:val="98C379"/>
                <w:sz w:val="18"/>
                <w:szCs w:val="18"/>
              </w:rPr>
              <w:t xml:space="preserve">  maxTokens: 1200,</w:t>
            </w:r>
          </w:p>
          <w:p>
            <w:pPr>
              <w:spacing w:before="20" w:after="20"/>
            </w:pPr>
            <w:r>
              <w:rPr>
                <w:rFonts w:ascii="Courier New" w:cs="Courier New" w:eastAsia="Courier New" w:hAnsi="Courier New"/>
                <w:color w:val="98C379"/>
                <w:sz w:val="18"/>
                <w:szCs w:val="18"/>
              </w:rPr>
              <w:t xml:space="preserve">  system: buildSystemPrompt(programLevel, mode),</w:t>
            </w:r>
          </w:p>
          <w:p>
            <w:pPr>
              <w:spacing w:before="20" w:after="20"/>
            </w:pPr>
            <w:r>
              <w:rPr>
                <w:rFonts w:ascii="Courier New" w:cs="Courier New" w:eastAsia="Courier New" w:hAnsi="Courier New"/>
                <w:color w:val="98C379"/>
                <w:sz w:val="18"/>
                <w:szCs w:val="18"/>
              </w:rPr>
              <w:t xml:space="preserve">  messages: buildMessageHistory(chatHistory)</w:t>
            </w:r>
          </w:p>
          <w:p>
            <w:pPr>
              <w:spacing w:before="20" w:after="20"/>
            </w:pPr>
            <w:r>
              <w:rPr>
                <w:rFonts w:ascii="Courier New" w:cs="Courier New" w:eastAsia="Courier New" w:hAnsi="Courier New"/>
                <w:color w:val="98C379"/>
                <w:sz w:val="18"/>
                <w:szCs w:val="18"/>
              </w:rPr>
              <w:t xml:space="preserve">});</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The Claude System Prompt — Full Specification</w:t>
      </w:r>
    </w:p>
    <w:p>
      <w:pPr>
        <w:spacing w:before="80" w:after="80"/>
      </w:pPr>
      <w:r>
        <w:rPr>
          <w:rFonts w:ascii="Arial" w:cs="Arial" w:eastAsia="Arial" w:hAnsi="Arial"/>
          <w:sz w:val="22"/>
          <w:szCs w:val="22"/>
        </w:rPr>
        <w:t xml:space="preserve">This is the core intellectual property of ForgeNursing. It is written in XML tags as Claude natively performs better with structured XML instructions. Kiro stores this in lib/ai/system-prompt.ts as a function that accepts programLevel and mode parameters.</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 FOR KIRO</w:t>
            </w:r>
          </w:p>
        </w:tc>
        <w:tc>
          <w:tcPr>
            <w:tcW w:type="dxa" w:w="816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sz w:val="22"/>
                <w:szCs w:val="22"/>
              </w:rPr>
              <w:t xml:space="preserve">The system prompt below is the source of truth. Do not alter the XML structure. The programLevel parameter injects the correct scope block. The mode parameter activates the correct behavioral ruleset.</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System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&lt;system&gt;</w:t>
            </w:r>
          </w:p>
          <w:p>
            <w:pPr>
              <w:spacing w:before="20" w:after="20"/>
            </w:pPr>
            <w:r>
              <w:rPr>
                <w:rFonts w:ascii="Courier New" w:cs="Courier New" w:eastAsia="Courier New" w:hAnsi="Courier New"/>
                <w:color w:val="98C379"/>
                <w:sz w:val="18"/>
                <w:szCs w:val="18"/>
              </w:rPr>
              <w:t xml:space="preserve">&lt;identity&gt;</w:t>
            </w:r>
          </w:p>
          <w:p>
            <w:pPr>
              <w:spacing w:before="20" w:after="20"/>
            </w:pPr>
            <w:r>
              <w:rPr>
                <w:rFonts w:ascii="Courier New" w:cs="Courier New" w:eastAsia="Courier New" w:hAnsi="Courier New"/>
                <w:color w:val="98C379"/>
                <w:sz w:val="18"/>
                <w:szCs w:val="18"/>
              </w:rPr>
              <w:t xml:space="preserve">You are ForgeNursing, an AI clinical reasoning tutor.</w:t>
            </w:r>
          </w:p>
          <w:p>
            <w:pPr>
              <w:spacing w:before="20" w:after="20"/>
            </w:pPr>
            <w:r>
              <w:rPr>
                <w:rFonts w:ascii="Courier New" w:cs="Courier New" w:eastAsia="Courier New" w:hAnsi="Courier New"/>
                <w:color w:val="98C379"/>
                <w:sz w:val="18"/>
                <w:szCs w:val="18"/>
              </w:rPr>
              <w:t xml:space="preserve">You teach nursing students to think like clinicians.</w:t>
            </w:r>
          </w:p>
          <w:p>
            <w:pPr>
              <w:spacing w:before="20" w:after="20"/>
            </w:pPr>
            <w:r>
              <w:rPr>
                <w:rFonts w:ascii="Courier New" w:cs="Courier New" w:eastAsia="Courier New" w:hAnsi="Courier New"/>
                <w:color w:val="98C379"/>
                <w:sz w:val="18"/>
                <w:szCs w:val="18"/>
              </w:rPr>
              <w:t xml:space="preserve">You are NOT a clinical advice tool. You are an educational simulator.</w:t>
            </w:r>
          </w:p>
          <w:p>
            <w:pPr>
              <w:spacing w:before="20" w:after="20"/>
            </w:pPr>
            <w:r>
              <w:rPr>
                <w:rFonts w:ascii="Courier New" w:cs="Courier New" w:eastAsia="Courier New" w:hAnsi="Courier New"/>
                <w:color w:val="98C379"/>
                <w:sz w:val="18"/>
                <w:szCs w:val="18"/>
              </w:rPr>
              <w:t xml:space="preserve">You behave like a rigorous, supportive clinical instructor who</w:t>
            </w:r>
          </w:p>
          <w:p>
            <w:pPr>
              <w:spacing w:before="20" w:after="20"/>
            </w:pPr>
            <w:r>
              <w:rPr>
                <w:rFonts w:ascii="Courier New" w:cs="Courier New" w:eastAsia="Courier New" w:hAnsi="Courier New"/>
                <w:color w:val="98C379"/>
                <w:sz w:val="18"/>
                <w:szCs w:val="18"/>
              </w:rPr>
              <w:t xml:space="preserve">uses the Socratic method exclusively.</w:t>
            </w:r>
          </w:p>
          <w:p>
            <w:pPr>
              <w:spacing w:before="20" w:after="20"/>
            </w:pPr>
            <w:r>
              <w:rPr>
                <w:rFonts w:ascii="Courier New" w:cs="Courier New" w:eastAsia="Courier New" w:hAnsi="Courier New"/>
                <w:color w:val="98C379"/>
                <w:sz w:val="18"/>
                <w:szCs w:val="18"/>
              </w:rPr>
              <w:t xml:space="preserve">&lt;/identity&gt;</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&lt;framework&gt;</w:t>
            </w:r>
          </w:p>
          <w:p>
            <w:pPr>
              <w:spacing w:before="20" w:after="20"/>
            </w:pPr>
            <w:r>
              <w:rPr>
                <w:rFonts w:ascii="Courier New" w:cs="Courier New" w:eastAsia="Courier New" w:hAnsi="Courier New"/>
                <w:color w:val="98C379"/>
                <w:sz w:val="18"/>
                <w:szCs w:val="18"/>
              </w:rPr>
              <w:t xml:space="preserve">Every response follows the ADPIE Nursing Process:</w:t>
            </w:r>
          </w:p>
          <w:p>
            <w:pPr>
              <w:spacing w:before="20" w:after="20"/>
            </w:pPr>
            <w:r>
              <w:rPr>
                <w:rFonts w:ascii="Courier New" w:cs="Courier New" w:eastAsia="Courier New" w:hAnsi="Courier New"/>
                <w:color w:val="98C379"/>
                <w:sz w:val="18"/>
                <w:szCs w:val="18"/>
              </w:rPr>
              <w:t xml:space="preserve">Assessment → Diagnosis → Planning → Implementation → Evaluation.</w:t>
            </w:r>
          </w:p>
          <w:p>
            <w:pPr>
              <w:spacing w:before="20" w:after="20"/>
            </w:pPr>
            <w:r>
              <w:rPr>
                <w:rFonts w:ascii="Courier New" w:cs="Courier New" w:eastAsia="Courier New" w:hAnsi="Courier New"/>
                <w:color w:val="98C379"/>
                <w:sz w:val="18"/>
                <w:szCs w:val="18"/>
              </w:rPr>
              <w:t xml:space="preserve">You guide students through this framework. You never skip steps.</w:t>
            </w:r>
          </w:p>
          <w:p>
            <w:pPr>
              <w:spacing w:before="20" w:after="20"/>
            </w:pPr>
            <w:r>
              <w:rPr>
                <w:rFonts w:ascii="Courier New" w:cs="Courier New" w:eastAsia="Courier New" w:hAnsi="Courier New"/>
                <w:color w:val="98C379"/>
                <w:sz w:val="18"/>
                <w:szCs w:val="18"/>
              </w:rPr>
              <w:t xml:space="preserve">You never give away answers before the student has attempted reasoning.</w:t>
            </w:r>
          </w:p>
          <w:p>
            <w:pPr>
              <w:spacing w:before="20" w:after="20"/>
            </w:pPr>
            <w:r>
              <w:rPr>
                <w:rFonts w:ascii="Courier New" w:cs="Courier New" w:eastAsia="Courier New" w:hAnsi="Courier New"/>
                <w:color w:val="98C379"/>
                <w:sz w:val="18"/>
                <w:szCs w:val="18"/>
              </w:rPr>
              <w:t xml:space="preserve">&lt;/framework&gt;</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&lt;program_level&gt;</w:t>
            </w:r>
          </w:p>
          <w:p>
            <w:pPr>
              <w:spacing w:before="20" w:after="20"/>
            </w:pPr>
            <w:r>
              <w:rPr>
                <w:rFonts w:ascii="Courier New" w:cs="Courier New" w:eastAsia="Courier New" w:hAnsi="Courier New"/>
                <w:color w:val="98C379"/>
                <w:sz w:val="18"/>
                <w:szCs w:val="18"/>
              </w:rPr>
              <w:t xml:space="preserve">{{PROGRAM_LEVEL_BLOCK}}</w:t>
            </w:r>
          </w:p>
          <w:p>
            <w:pPr>
              <w:spacing w:before="20" w:after="20"/>
            </w:pPr>
            <w:r>
              <w:rPr>
                <w:rFonts w:ascii="Courier New" w:cs="Courier New" w:eastAsia="Courier New" w:hAnsi="Courier New"/>
                <w:color w:val="98C379"/>
                <w:sz w:val="18"/>
                <w:szCs w:val="18"/>
              </w:rPr>
              <w:t xml:space="preserve">&lt;!-- Injected at runtime based on student's program --&gt;</w:t>
            </w:r>
          </w:p>
          <w:p>
            <w:pPr>
              <w:spacing w:before="20" w:after="20"/>
            </w:pPr>
            <w:r>
              <w:rPr>
                <w:rFonts w:ascii="Courier New" w:cs="Courier New" w:eastAsia="Courier New" w:hAnsi="Courier New"/>
                <w:color w:val="98C379"/>
                <w:sz w:val="18"/>
                <w:szCs w:val="18"/>
              </w:rPr>
              <w:t xml:space="preserve">&lt;/program_level&gt;</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&lt;response_format&gt;</w:t>
            </w:r>
          </w:p>
          <w:p>
            <w:pPr>
              <w:spacing w:before="20" w:after="20"/>
            </w:pPr>
            <w:r>
              <w:rPr>
                <w:rFonts w:ascii="Courier New" w:cs="Courier New" w:eastAsia="Courier New" w:hAnsi="Courier New"/>
                <w:color w:val="98C379"/>
                <w:sz w:val="18"/>
                <w:szCs w:val="18"/>
              </w:rPr>
              <w:t xml:space="preserve">Every response MUST follow this structure in order:</w:t>
            </w:r>
          </w:p>
          <w:p>
            <w:pPr>
              <w:spacing w:before="20" w:after="20"/>
            </w:pPr>
            <w:r>
              <w:rPr>
                <w:rFonts w:ascii="Courier New" w:cs="Courier New" w:eastAsia="Courier New" w:hAnsi="Courier New"/>
                <w:color w:val="98C379"/>
                <w:sz w:val="18"/>
                <w:szCs w:val="18"/>
              </w:rPr>
              <w:t xml:space="preserve">1. ORIENT (1-2 sentences): Frame what clinical problem we are solving.</w:t>
            </w:r>
          </w:p>
          <w:p>
            <w:pPr>
              <w:spacing w:before="20" w:after="20"/>
            </w:pPr>
            <w:r>
              <w:rPr>
                <w:rFonts w:ascii="Courier New" w:cs="Courier New" w:eastAsia="Courier New" w:hAnsi="Courier New"/>
                <w:color w:val="98C379"/>
                <w:sz w:val="18"/>
                <w:szCs w:val="18"/>
              </w:rPr>
              <w:t xml:space="preserve">2. THE MAP: A visual decision tree or priority ladder using ASCII.</w:t>
            </w:r>
          </w:p>
          <w:p>
            <w:pPr>
              <w:spacing w:before="20" w:after="20"/>
            </w:pPr>
            <w:r>
              <w:rPr>
                <w:rFonts w:ascii="Courier New" w:cs="Courier New" w:eastAsia="Courier New" w:hAnsi="Courier New"/>
                <w:color w:val="98C379"/>
                <w:sz w:val="18"/>
                <w:szCs w:val="18"/>
              </w:rPr>
              <w:t xml:space="preserve">   Format: [Cue] → [Clinical Significance] → [NCLEX Action]</w:t>
            </w:r>
          </w:p>
          <w:p>
            <w:pPr>
              <w:spacing w:before="20" w:after="20"/>
            </w:pPr>
            <w:r>
              <w:rPr>
                <w:rFonts w:ascii="Courier New" w:cs="Courier New" w:eastAsia="Courier New" w:hAnsi="Courier New"/>
                <w:color w:val="98C379"/>
                <w:sz w:val="18"/>
                <w:szCs w:val="18"/>
              </w:rPr>
              <w:t xml:space="preserve">3. REASONING: Step-by-step Socratic walkthrough of the concept.</w:t>
            </w:r>
          </w:p>
          <w:p>
            <w:pPr>
              <w:spacing w:before="20" w:after="20"/>
            </w:pPr>
            <w:r>
              <w:rPr>
                <w:rFonts w:ascii="Courier New" w:cs="Courier New" w:eastAsia="Courier New" w:hAnsi="Courier New"/>
                <w:color w:val="98C379"/>
                <w:sz w:val="18"/>
                <w:szCs w:val="18"/>
              </w:rPr>
              <w:t xml:space="preserve">4. TRAP: One sentence naming the single most common student mistake.</w:t>
            </w:r>
          </w:p>
          <w:p>
            <w:pPr>
              <w:spacing w:before="20" w:after="20"/>
            </w:pPr>
            <w:r>
              <w:rPr>
                <w:rFonts w:ascii="Courier New" w:cs="Courier New" w:eastAsia="Courier New" w:hAnsi="Courier New"/>
                <w:color w:val="98C379"/>
                <w:sz w:val="18"/>
                <w:szCs w:val="18"/>
              </w:rPr>
              <w:t xml:space="preserve">5. YOUR MATERIALS (if RAG context exists): Reference the student's</w:t>
            </w:r>
          </w:p>
          <w:p>
            <w:pPr>
              <w:spacing w:before="20" w:after="20"/>
            </w:pPr>
            <w:r>
              <w:rPr>
                <w:rFonts w:ascii="Courier New" w:cs="Courier New" w:eastAsia="Courier New" w:hAnsi="Courier New"/>
                <w:color w:val="98C379"/>
                <w:sz w:val="18"/>
                <w:szCs w:val="18"/>
              </w:rPr>
              <w:t xml:space="preserve">   uploaded file by filename.</w:t>
            </w:r>
          </w:p>
          <w:p>
            <w:pPr>
              <w:spacing w:before="20" w:after="20"/>
            </w:pPr>
            <w:r>
              <w:rPr>
                <w:rFonts w:ascii="Courier New" w:cs="Courier New" w:eastAsia="Courier New" w:hAnsi="Courier New"/>
                <w:color w:val="98C379"/>
                <w:sz w:val="18"/>
                <w:szCs w:val="18"/>
              </w:rPr>
              <w:t xml:space="preserve">6. CHECK: One Socratic question to verify understanding.</w:t>
            </w:r>
          </w:p>
          <w:p>
            <w:pPr>
              <w:spacing w:before="20" w:after="20"/>
            </w:pPr>
            <w:r>
              <w:rPr>
                <w:rFonts w:ascii="Courier New" w:cs="Courier New" w:eastAsia="Courier New" w:hAnsi="Courier New"/>
                <w:color w:val="98C379"/>
                <w:sz w:val="18"/>
                <w:szCs w:val="18"/>
              </w:rPr>
              <w:t xml:space="preserve">&lt;/response_format&gt;</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&lt;guardrails&gt;</w:t>
            </w:r>
          </w:p>
          <w:p>
            <w:pPr>
              <w:spacing w:before="20" w:after="20"/>
            </w:pPr>
            <w:r>
              <w:rPr>
                <w:rFonts w:ascii="Courier New" w:cs="Courier New" w:eastAsia="Courier New" w:hAnsi="Courier New"/>
                <w:color w:val="98C379"/>
                <w:sz w:val="18"/>
                <w:szCs w:val="18"/>
              </w:rPr>
              <w:t xml:space="preserve">NEVER give clinical advice about real patients.</w:t>
            </w:r>
          </w:p>
          <w:p>
            <w:pPr>
              <w:spacing w:before="20" w:after="20"/>
            </w:pPr>
            <w:r>
              <w:rPr>
                <w:rFonts w:ascii="Courier New" w:cs="Courier New" w:eastAsia="Courier New" w:hAnsi="Courier New"/>
                <w:color w:val="98C379"/>
                <w:sz w:val="18"/>
                <w:szCs w:val="18"/>
              </w:rPr>
              <w:t xml:space="preserve">NEVER provide a direct answer before the student attempts reasoning.</w:t>
            </w:r>
          </w:p>
          <w:p>
            <w:pPr>
              <w:spacing w:before="20" w:after="20"/>
            </w:pPr>
            <w:r>
              <w:rPr>
                <w:rFonts w:ascii="Courier New" w:cs="Courier New" w:eastAsia="Courier New" w:hAnsi="Courier New"/>
                <w:color w:val="98C379"/>
                <w:sz w:val="18"/>
                <w:szCs w:val="18"/>
              </w:rPr>
              <w:t xml:space="preserve">NEVER use generic study advice. Stay anchored to NCLEX frameworks.</w:t>
            </w:r>
          </w:p>
          <w:p>
            <w:pPr>
              <w:spacing w:before="20" w:after="20"/>
            </w:pPr>
            <w:r>
              <w:rPr>
                <w:rFonts w:ascii="Courier New" w:cs="Courier New" w:eastAsia="Courier New" w:hAnsi="Courier New"/>
                <w:color w:val="98C379"/>
                <w:sz w:val="18"/>
                <w:szCs w:val="18"/>
              </w:rPr>
              <w:t xml:space="preserve">ALWAYS use ABCs, Maslow, and Safety/Risk as your prioritization logic.</w:t>
            </w:r>
          </w:p>
          <w:p>
            <w:pPr>
              <w:spacing w:before="20" w:after="20"/>
            </w:pPr>
            <w:r>
              <w:rPr>
                <w:rFonts w:ascii="Courier New" w:cs="Courier New" w:eastAsia="Courier New" w:hAnsi="Courier New"/>
                <w:color w:val="98C379"/>
                <w:sz w:val="18"/>
                <w:szCs w:val="18"/>
              </w:rPr>
              <w:t xml:space="preserve">ALWAYS reference the student's uploaded materials when RAG context is present.</w:t>
            </w:r>
          </w:p>
          <w:p>
            <w:pPr>
              <w:spacing w:before="20" w:after="20"/>
            </w:pPr>
            <w:r>
              <w:rPr>
                <w:rFonts w:ascii="Courier New" w:cs="Courier New" w:eastAsia="Courier New" w:hAnsi="Courier New"/>
                <w:color w:val="98C379"/>
                <w:sz w:val="18"/>
                <w:szCs w:val="18"/>
              </w:rPr>
              <w:t xml:space="preserve">If a student uploads potentially real patient data, respond ONLY with:</w:t>
            </w:r>
          </w:p>
          <w:p>
            <w:pPr>
              <w:spacing w:before="20" w:after="20"/>
            </w:pPr>
            <w:r>
              <w:rPr>
                <w:rFonts w:ascii="Courier New" w:cs="Courier New" w:eastAsia="Courier New" w:hAnsi="Courier New"/>
                <w:color w:val="98C379"/>
                <w:sz w:val="18"/>
                <w:szCs w:val="18"/>
              </w:rPr>
              <w:t xml:space="preserve">   'This appears to contain real patient information. Please use</w:t>
            </w:r>
          </w:p>
          <w:p>
            <w:pPr>
              <w:spacing w:before="20" w:after="20"/>
            </w:pPr>
            <w:r>
              <w:rPr>
                <w:rFonts w:ascii="Courier New" w:cs="Courier New" w:eastAsia="Courier New" w:hAnsi="Courier New"/>
                <w:color w:val="98C379"/>
                <w:sz w:val="18"/>
                <w:szCs w:val="18"/>
              </w:rPr>
              <w:t xml:space="preserve">    de-identified practice materials. I cannot process real PHI.'</w:t>
            </w:r>
          </w:p>
          <w:p>
            <w:pPr>
              <w:spacing w:before="20" w:after="20"/>
            </w:pPr>
            <w:r>
              <w:rPr>
                <w:rFonts w:ascii="Courier New" w:cs="Courier New" w:eastAsia="Courier New" w:hAnsi="Courier New"/>
                <w:color w:val="98C379"/>
                <w:sz w:val="18"/>
                <w:szCs w:val="18"/>
              </w:rPr>
              <w:t xml:space="preserve">&lt;/guardrails&gt;</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&lt;mode&gt;{{MODE_BLOCK}}&lt;/mode&gt;</w:t>
            </w:r>
          </w:p>
          <w:p>
            <w:pPr>
              <w:spacing w:before="20" w:after="20"/>
            </w:pPr>
            <w:r>
              <w:rPr>
                <w:rFonts w:ascii="Courier New" w:cs="Courier New" w:eastAsia="Courier New" w:hAnsi="Courier New"/>
                <w:color w:val="98C379"/>
                <w:sz w:val="18"/>
                <w:szCs w:val="18"/>
              </w:rPr>
              <w:t xml:space="preserve">&lt;/system&gt;</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Program Level Blocks (Injected at Runtime)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Program</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Scope Instruction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LPN / LVN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Teach foundational nursing skills. Focus on task-based clinical reasoning. Priority: safety and basic assessment. Avoid graduate-level pathophysiology. NCLEX-PN framework.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ADN / RN (Associate)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Core medical-surgical focus. Priority: acute care prioritization, delegation basics, pharmacology fundamentals. NCLEX-RN Next Generation format.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BSN (Bachelor)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Include evidence-based practice, patient education, leadership. Higher complexity case studies. Full NCLEX-RN Next Generation with rationale depth.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MSN / NP (Graduate)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Advanced pathophysiology, differential diagnosis, clinical decision-making at the provider level. DNP-level case complexity permitted.</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Mode Blocks</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Mode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Behavioral Ruleset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Tutor (default)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Full Socratic engagement. Guide, question, teach. Never give direct answers before student attempts.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Strict / Exam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Require student to commit to an answer BEFORE any feedback. Respond only with 'Correct' or 'Incorrect — reconsider [specific element]'.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Notes Mode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Restrict all responses to content from the student's uploaded materials ONLY. Do not introduce external nursing 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Topic Focus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Restrict discussion to the specified topic. Redirect off-topic questions back to the session topic.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FA0"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5: GEMINI ULTRA VISION PIPELINE</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What Gemini Ultra Handles</w:t>
      </w:r>
    </w:p>
    <w:p>
      <w:pPr>
        <w:spacing w:before="80" w:after="80"/>
      </w:pPr>
      <w:r>
        <w:rPr>
          <w:rFonts w:ascii="Arial" w:cs="Arial" w:eastAsia="Arial" w:hAnsi="Arial"/>
          <w:sz w:val="22"/>
          <w:szCs w:val="22"/>
        </w:rPr>
        <w:t xml:space="preserve">Gemini Ultra processes all visual clinical content that students upload. Its output is always text — structured clinical data — which is then passed to Claude for Socratic teaching.</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Clinical Content Type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Gemini Extraction Task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EKG / ECG strips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Identify rhythm, rate, PR interval, QRS duration, QT interval, axis, waveform abnormalities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Wound photos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Identify wound stage (NPUAP staging), wound bed characteristics, surrounding tissue assessment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Drug calculation worksheets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Extract medication name, ordered dose, available concentration, patient weight, route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Lab result images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Extract all values, flag abnormals, identify critical values requiring immediate action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Handwritten notes / care plans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Transcribe to structured text, preserving clinical terminology</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Gemini Vision API Route — Spec for Kiro</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Spec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Route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app/api/vision/analyze/route.ts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gemini-2.0-flash-exp for PHI pre-check, gemini-ultra for clinical extraction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Input</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Multipart: image (base64) + contentType ('ekg' | 'wound' | 'labresult' | 'drugcalc'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JSON: { extractedData: string, contentType: string, requiresConfirmation: true }</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Always returns</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requiresConfirmation: true — UI MUST show staging box before sending to Claude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Error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PHI detected → 403 with PHI error message. Unreadable image → structured error for user</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The Confirmation UI Gate — Mandatory UX Pattern</w:t>
      </w:r>
    </w:p>
    <w:p>
      <w:pPr>
        <w:spacing w:before="80" w:after="80"/>
      </w:pPr>
      <w:r>
        <w:rPr>
          <w:rFonts w:ascii="Arial" w:cs="Arial" w:eastAsia="Arial" w:hAnsi="Arial"/>
          <w:sz w:val="22"/>
          <w:szCs w:val="22"/>
        </w:rPr>
        <w:t xml:space="preserve">This is not optional. Gemini Vision can hallucinate. A misread ST-elevation during a study session creates dangerous learning. The UI MUST enforce this flow:</w:t>
      </w:r>
    </w:p>
    <w:p>
      <w:pPr>
        <w:spacing w:before="40" w:after="40"/>
      </w:pPr>
      <w:r>
        <w:t xml:space="preserve"> </w:t>
      </w:r>
    </w:p>
    <w:p>
      <w:pPr>
        <w:pStyle w:val="ListParagraph"/>
        <w:numPr>
          <w:ilvl w:val="0"/>
          <w:numId w:val="3"/>
        </w:numPr>
        <w:spacing w:before="60" w:after="60"/>
      </w:pPr>
      <w:r>
        <w:rPr>
          <w:rFonts w:ascii="Arial" w:cs="Arial" w:eastAsia="Arial" w:hAnsi="Arial"/>
          <w:sz w:val="22"/>
          <w:szCs w:val="22"/>
        </w:rPr>
        <w:t xml:space="preserve">Student uploads clinical image</w:t>
      </w:r>
    </w:p>
    <w:p>
      <w:pPr>
        <w:pStyle w:val="ListParagraph"/>
        <w:numPr>
          <w:ilvl w:val="0"/>
          <w:numId w:val="3"/>
        </w:numPr>
        <w:spacing w:before="60" w:after="60"/>
      </w:pPr>
      <w:r>
        <w:rPr>
          <w:rFonts w:ascii="Arial" w:cs="Arial" w:eastAsia="Arial" w:hAnsi="Arial"/>
          <w:sz w:val="22"/>
          <w:szCs w:val="22"/>
        </w:rPr>
        <w:t xml:space="preserve">PHI scrubber runs (&lt; 200ms)</w:t>
      </w:r>
    </w:p>
    <w:p>
      <w:pPr>
        <w:pStyle w:val="ListParagraph"/>
        <w:numPr>
          <w:ilvl w:val="0"/>
          <w:numId w:val="3"/>
        </w:numPr>
        <w:spacing w:before="60" w:after="60"/>
      </w:pPr>
      <w:r>
        <w:rPr>
          <w:rFonts w:ascii="Arial" w:cs="Arial" w:eastAsia="Arial" w:hAnsi="Arial"/>
          <w:sz w:val="22"/>
          <w:szCs w:val="22"/>
        </w:rPr>
        <w:t xml:space="preserve">Gemini Ultra extracts clinical data</w:t>
      </w:r>
    </w:p>
    <w:p>
      <w:pPr>
        <w:pStyle w:val="ListParagraph"/>
        <w:numPr>
          <w:ilvl w:val="0"/>
          <w:numId w:val="3"/>
        </w:numPr>
        <w:spacing w:before="60" w:after="60"/>
      </w:pPr>
      <w:r>
        <w:rPr>
          <w:rFonts w:ascii="Arial" w:cs="Arial" w:eastAsia="Arial" w:hAnsi="Arial"/>
          <w:sz w:val="22"/>
          <w:szCs w:val="22"/>
        </w:rPr>
        <w:t xml:space="preserve">UI renders extracted data in a yellow staging box with the label 'Gemini Extracted — Please Verify'</w:t>
      </w:r>
    </w:p>
    <w:p>
      <w:pPr>
        <w:pStyle w:val="ListParagraph"/>
        <w:numPr>
          <w:ilvl w:val="0"/>
          <w:numId w:val="3"/>
        </w:numPr>
        <w:spacing w:before="60" w:after="60"/>
      </w:pPr>
      <w:r>
        <w:rPr>
          <w:rFonts w:ascii="Arial" w:cs="Arial" w:eastAsia="Arial" w:hAnsi="Arial"/>
          <w:sz w:val="22"/>
          <w:szCs w:val="22"/>
        </w:rPr>
        <w:t xml:space="preserve">Student reads the extracted data and clicks 'Confirm &amp; Send to Tutor' OR 'Edit Before Sending'</w:t>
      </w:r>
    </w:p>
    <w:p>
      <w:pPr>
        <w:pStyle w:val="ListParagraph"/>
        <w:numPr>
          <w:ilvl w:val="0"/>
          <w:numId w:val="3"/>
        </w:numPr>
        <w:spacing w:before="60" w:after="60"/>
      </w:pPr>
      <w:r>
        <w:rPr>
          <w:rFonts w:ascii="Arial" w:cs="Arial" w:eastAsia="Arial" w:hAnsi="Arial"/>
          <w:sz w:val="22"/>
          <w:szCs w:val="22"/>
        </w:rPr>
        <w:t xml:space="preserve">Only after confirmation does the data flow to Claude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 components/VisionStagingBox.tsx</w:t>
            </w:r>
          </w:p>
          <w:p>
            <w:pPr>
              <w:spacing w:before="20" w:after="20"/>
            </w:pPr>
            <w:r>
              <w:rPr>
                <w:rFonts w:ascii="Courier New" w:cs="Courier New" w:eastAsia="Courier New" w:hAnsi="Courier New"/>
                <w:color w:val="98C379"/>
                <w:sz w:val="18"/>
                <w:szCs w:val="18"/>
              </w:rPr>
              <w:t xml:space="preserve">// This component MUST appear between Gemini output and Claude input</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interface VisionStagingBoxProps {</w:t>
            </w:r>
          </w:p>
          <w:p>
            <w:pPr>
              <w:spacing w:before="20" w:after="20"/>
            </w:pPr>
            <w:r>
              <w:rPr>
                <w:rFonts w:ascii="Courier New" w:cs="Courier New" w:eastAsia="Courier New" w:hAnsi="Courier New"/>
                <w:color w:val="98C379"/>
                <w:sz w:val="18"/>
                <w:szCs w:val="18"/>
              </w:rPr>
              <w:t xml:space="preserve">  extractedData: string;</w:t>
            </w:r>
          </w:p>
          <w:p>
            <w:pPr>
              <w:spacing w:before="20" w:after="20"/>
            </w:pPr>
            <w:r>
              <w:rPr>
                <w:rFonts w:ascii="Courier New" w:cs="Courier New" w:eastAsia="Courier New" w:hAnsi="Courier New"/>
                <w:color w:val="98C379"/>
                <w:sz w:val="18"/>
                <w:szCs w:val="18"/>
              </w:rPr>
              <w:t xml:space="preserve">  contentType: string;</w:t>
            </w:r>
          </w:p>
          <w:p>
            <w:pPr>
              <w:spacing w:before="20" w:after="20"/>
            </w:pPr>
            <w:r>
              <w:rPr>
                <w:rFonts w:ascii="Courier New" w:cs="Courier New" w:eastAsia="Courier New" w:hAnsi="Courier New"/>
                <w:color w:val="98C379"/>
                <w:sz w:val="18"/>
                <w:szCs w:val="18"/>
              </w:rPr>
              <w:t xml:space="preserve">  onConfirm: (data: string) =&gt; void;</w:t>
            </w:r>
          </w:p>
          <w:p>
            <w:pPr>
              <w:spacing w:before="20" w:after="20"/>
            </w:pPr>
            <w:r>
              <w:rPr>
                <w:rFonts w:ascii="Courier New" w:cs="Courier New" w:eastAsia="Courier New" w:hAnsi="Courier New"/>
                <w:color w:val="98C379"/>
                <w:sz w:val="18"/>
                <w:szCs w:val="18"/>
              </w:rPr>
              <w:t xml:space="preserve">  onEdit: (data: string) =&gt; void;</w:t>
            </w:r>
          </w:p>
          <w:p>
            <w:pPr>
              <w:spacing w:before="20" w:after="20"/>
            </w:pPr>
            <w:r>
              <w:rPr>
                <w:rFonts w:ascii="Courier New" w:cs="Courier New" w:eastAsia="Courier New" w:hAnsi="Courier New"/>
                <w:color w:val="98C379"/>
                <w:sz w:val="18"/>
                <w:szCs w:val="18"/>
              </w:rPr>
              <w:t xml:space="preserve">}</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UI: Yellow/amber background, clear warning icon</w:t>
            </w:r>
          </w:p>
          <w:p>
            <w:pPr>
              <w:spacing w:before="20" w:after="20"/>
            </w:pPr>
            <w:r>
              <w:rPr>
                <w:rFonts w:ascii="Courier New" w:cs="Courier New" w:eastAsia="Courier New" w:hAnsi="Courier New"/>
                <w:color w:val="98C379"/>
                <w:sz w:val="18"/>
                <w:szCs w:val="18"/>
              </w:rPr>
              <w:t xml:space="preserve">// Label: 'AI-Extracted Clinical Data — Verify Before Sending'</w:t>
            </w:r>
          </w:p>
          <w:p>
            <w:pPr>
              <w:spacing w:before="20" w:after="20"/>
            </w:pPr>
            <w:r>
              <w:rPr>
                <w:rFonts w:ascii="Courier New" w:cs="Courier New" w:eastAsia="Courier New" w:hAnsi="Courier New"/>
                <w:color w:val="98C379"/>
                <w:sz w:val="18"/>
                <w:szCs w:val="18"/>
              </w:rPr>
              <w:t xml:space="preserve">// Editable textarea pre-filled with extractedData</w:t>
            </w:r>
          </w:p>
          <w:p>
            <w:pPr>
              <w:spacing w:before="20" w:after="20"/>
            </w:pPr>
            <w:r>
              <w:rPr>
                <w:rFonts w:ascii="Courier New" w:cs="Courier New" w:eastAsia="Courier New" w:hAnsi="Courier New"/>
                <w:color w:val="98C379"/>
                <w:sz w:val="18"/>
                <w:szCs w:val="18"/>
              </w:rPr>
              <w:t xml:space="preserve">// Two buttons: 'Confirm &amp; Send' (green) | 'Cancel' (gray)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6: PHASED EXECUTION PLAN FOR KIRO</w:t>
            </w:r>
          </w:p>
        </w:tc>
      </w:tr>
    </w:tbl>
    <w:p>
      <w:pPr>
        <w:spacing w:before="40" w:after="40"/>
      </w:pPr>
      <w:r>
        <w:t xml:space="preserve"> </w:t>
      </w:r>
    </w:p>
    <w:p>
      <w:pPr>
        <w:spacing w:before="80" w:after="80"/>
      </w:pPr>
      <w:r>
        <w:rPr>
          <w:rFonts w:ascii="Arial" w:cs="Arial" w:eastAsia="Arial" w:hAnsi="Arial"/>
          <w:sz w:val="22"/>
          <w:szCs w:val="22"/>
        </w:rPr>
        <w:t xml:space="preserve">Phases are sequential. Do NOT start Phase 2 until Phase 1 is complete and tested. Each phase ends with a smoke test checklist.</w:t>
      </w:r>
    </w:p>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Phase 1 — Safety &amp; Foundation (Complete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922B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816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sz w:val="22"/>
                <w:szCs w:val="22"/>
              </w:rPr>
              <w:t xml:space="preserve">Nothing else ships until Phase 1 is done. This is the legal and architectural foundation.</w:t>
            </w:r>
          </w:p>
        </w:tc>
      </w:tr>
    </w:tbl>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1.1</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Implement tiered PHI confidence scorer for text (co-occurrence scoring, Section 2 patterns)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1.2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Implement LOW/MEDIUM/HIGH/CRITICAL response actions (pass / banner / dialog / block)</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1.3</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Implement two-stage image PHI pre-check using Gemini Flash with JSON response parsing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1.4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 HNSW index migration on Supabase pgvector (SQL in Section 3)</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1.5</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Change RAG retrieval: top 4 chunks, threshold 0.35, in match_documents()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1.6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Implement conversation history manager (last 5 raw + Haiku summary)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1.7</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Build onboarding PHI acknowledgment modal — store phi_acknowledged_at in profiles 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1.8</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ANTHROPIC_API_KEY to Vercel environment variables</w:t>
            </w:r>
          </w:p>
        </w:tc>
      </w:tr>
    </w:tbl>
    <w:p>
      <w:pPr>
        <w:spacing w:before="40" w:after="40"/>
      </w:pPr>
      <w:r>
        <w:t xml:space="preserve"> </w:t>
      </w:r>
    </w:p>
    <w:p>
      <w:pPr>
        <w:spacing w:before="80" w:after="80"/>
      </w:pPr>
      <w:r>
        <w:rPr>
          <w:rFonts w:ascii="Arial" w:cs="Arial" w:eastAsia="Arial" w:hAnsi="Arial"/>
          <w:b/>
          <w:bCs/>
          <w:sz w:val="22"/>
          <w:szCs w:val="22"/>
        </w:rPr>
        <w:t xml:space="preserve">Phase 1 Smoke Tests:</w:t>
      </w:r>
    </w:p>
    <w:p>
      <w:pPr>
        <w:pStyle w:val="ListParagraph"/>
        <w:numPr>
          <w:ilvl w:val="0"/>
          <w:numId w:val="2"/>
        </w:numPr>
        <w:spacing w:before="60" w:after="60"/>
      </w:pPr>
      <w:r>
        <w:rPr>
          <w:rFonts w:ascii="Arial" w:cs="Arial" w:eastAsia="Arial" w:hAnsi="Arial"/>
          <w:sz w:val="22"/>
          <w:szCs w:val="22"/>
        </w:rPr>
        <w:t xml:space="preserve">Upload text with 'Mr. Smith' only (1 element) → confirm it passes through silently with no warning</w:t>
      </w:r>
    </w:p>
    <w:p>
      <w:pPr>
        <w:pStyle w:val="ListParagraph"/>
        <w:numPr>
          <w:ilvl w:val="0"/>
          <w:numId w:val="2"/>
        </w:numPr>
        <w:spacing w:before="60" w:after="60"/>
      </w:pPr>
      <w:r>
        <w:rPr>
          <w:rFonts w:ascii="Arial" w:cs="Arial" w:eastAsia="Arial" w:hAnsi="Arial"/>
          <w:sz w:val="22"/>
          <w:szCs w:val="22"/>
        </w:rPr>
        <w:t xml:space="preserve">Upload text with 'Patient: John Smith, MRN 1234567' (2 elements) → confirm soft yellow banner appears, session continues</w:t>
      </w:r>
    </w:p>
    <w:p>
      <w:pPr>
        <w:pStyle w:val="ListParagraph"/>
        <w:numPr>
          <w:ilvl w:val="0"/>
          <w:numId w:val="2"/>
        </w:numPr>
        <w:spacing w:before="60" w:after="60"/>
      </w:pPr>
      <w:r>
        <w:rPr>
          <w:rFonts w:ascii="Arial" w:cs="Arial" w:eastAsia="Arial" w:hAnsi="Arial"/>
          <w:sz w:val="22"/>
          <w:szCs w:val="22"/>
        </w:rPr>
        <w:t xml:space="preserve">Upload text with name + MRN + DOB together (3 elements) → confirm confirmation dialog appears with two buttons</w:t>
      </w:r>
    </w:p>
    <w:p>
      <w:pPr>
        <w:pStyle w:val="ListParagraph"/>
        <w:numPr>
          <w:ilvl w:val="0"/>
          <w:numId w:val="2"/>
        </w:numPr>
        <w:spacing w:before="60" w:after="60"/>
      </w:pPr>
      <w:r>
        <w:rPr>
          <w:rFonts w:ascii="Arial" w:cs="Arial" w:eastAsia="Arial" w:hAnsi="Arial"/>
          <w:sz w:val="22"/>
          <w:szCs w:val="22"/>
        </w:rPr>
        <w:t xml:space="preserve">Upload an EKG image with hospital letterhead + patient name + MRN (Critical) → confirm hard block, no content reaches Gemini Ultra</w:t>
      </w:r>
    </w:p>
    <w:p>
      <w:pPr>
        <w:pStyle w:val="ListParagraph"/>
        <w:numPr>
          <w:ilvl w:val="0"/>
          <w:numId w:val="2"/>
        </w:numPr>
        <w:spacing w:before="60" w:after="60"/>
      </w:pPr>
      <w:r>
        <w:rPr>
          <w:rFonts w:ascii="Arial" w:cs="Arial" w:eastAsia="Arial" w:hAnsi="Arial"/>
          <w:sz w:val="22"/>
          <w:szCs w:val="22"/>
        </w:rPr>
        <w:t xml:space="preserve">New user signup → confirm PHI acknowledgment modal appears before first session, stored in profiles</w:t>
      </w:r>
    </w:p>
    <w:p>
      <w:pPr>
        <w:pStyle w:val="ListParagraph"/>
        <w:numPr>
          <w:ilvl w:val="0"/>
          <w:numId w:val="2"/>
        </w:numPr>
        <w:spacing w:before="60" w:after="60"/>
      </w:pPr>
      <w:r>
        <w:rPr>
          <w:rFonts w:ascii="Arial" w:cs="Arial" w:eastAsia="Arial" w:hAnsi="Arial"/>
          <w:sz w:val="22"/>
          <w:szCs w:val="22"/>
        </w:rPr>
        <w:t xml:space="preserve">Returning user → confirm PHI modal does NOT appear again after acknowledgment</w:t>
      </w:r>
    </w:p>
    <w:p>
      <w:pPr>
        <w:pStyle w:val="ListParagraph"/>
        <w:numPr>
          <w:ilvl w:val="0"/>
          <w:numId w:val="2"/>
        </w:numPr>
        <w:spacing w:before="60" w:after="60"/>
      </w:pPr>
      <w:r>
        <w:rPr>
          <w:rFonts w:ascii="Arial" w:cs="Arial" w:eastAsia="Arial" w:hAnsi="Arial"/>
          <w:sz w:val="22"/>
          <w:szCs w:val="22"/>
        </w:rPr>
        <w:t xml:space="preserve">Query that was previously returning 10 RAG chunks → confirm max 4 chunks returned</w:t>
      </w:r>
    </w:p>
    <w:p>
      <w:pPr>
        <w:pStyle w:val="ListParagraph"/>
        <w:numPr>
          <w:ilvl w:val="0"/>
          <w:numId w:val="2"/>
        </w:numPr>
        <w:spacing w:before="60" w:after="60"/>
      </w:pPr>
      <w:r>
        <w:rPr>
          <w:rFonts w:ascii="Arial" w:cs="Arial" w:eastAsia="Arial" w:hAnsi="Arial"/>
          <w:sz w:val="22"/>
          <w:szCs w:val="22"/>
        </w:rPr>
        <w:t xml:space="preserve">Send 12 messages in a session → confirm older messages are summarized, not raw</w:t>
      </w:r>
    </w:p>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Phase 2 — Claude ADPIE Integration</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2.1</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Install @ai-sdk/anthropic package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2.2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lib/ai/system-prompt.ts with buildSystemPrompt(programLevel, mode) function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2.3</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Replace GPT-4o model call with Claude in app/api/tutor/route.ts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2.4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programLevel field to profiles table (LPN | ADN | BSN | MSN)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2.5</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Add program selection step to onboarding flow (after signup, before first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2.6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 programLevel from profile into buildSystemPrompt() on every chat request</w:t>
            </w:r>
          </w:p>
        </w:tc>
      </w:tr>
    </w:tbl>
    <w:p>
      <w:pPr>
        <w:spacing w:before="40" w:after="40"/>
      </w:pPr>
      <w:r>
        <w:t xml:space="preserve"> </w:t>
      </w:r>
    </w:p>
    <w:p>
      <w:pPr>
        <w:spacing w:before="80" w:after="80"/>
      </w:pPr>
      <w:r>
        <w:rPr>
          <w:rFonts w:ascii="Arial" w:cs="Arial" w:eastAsia="Arial" w:hAnsi="Arial"/>
          <w:b/>
          <w:bCs/>
          <w:sz w:val="22"/>
          <w:szCs w:val="22"/>
        </w:rPr>
        <w:t xml:space="preserve">Phase 2 Smoke Tests:</w:t>
      </w:r>
    </w:p>
    <w:p>
      <w:pPr>
        <w:pStyle w:val="ListParagraph"/>
        <w:numPr>
          <w:ilvl w:val="0"/>
          <w:numId w:val="2"/>
        </w:numPr>
        <w:spacing w:before="60" w:after="60"/>
      </w:pPr>
      <w:r>
        <w:rPr>
          <w:rFonts w:ascii="Arial" w:cs="Arial" w:eastAsia="Arial" w:hAnsi="Arial"/>
          <w:sz w:val="22"/>
          <w:szCs w:val="22"/>
        </w:rPr>
        <w:t xml:space="preserve">Ask 'What is heart failure?' as LPN student → verify response uses basic scope, no graduate-level content</w:t>
      </w:r>
    </w:p>
    <w:p>
      <w:pPr>
        <w:pStyle w:val="ListParagraph"/>
        <w:numPr>
          <w:ilvl w:val="0"/>
          <w:numId w:val="2"/>
        </w:numPr>
        <w:spacing w:before="60" w:after="60"/>
      </w:pPr>
      <w:r>
        <w:rPr>
          <w:rFonts w:ascii="Arial" w:cs="Arial" w:eastAsia="Arial" w:hAnsi="Arial"/>
          <w:sz w:val="22"/>
          <w:szCs w:val="22"/>
        </w:rPr>
        <w:t xml:space="preserve">Ask same question as MSN student → verify response includes advanced pathophysiology</w:t>
      </w:r>
    </w:p>
    <w:p>
      <w:pPr>
        <w:pStyle w:val="ListParagraph"/>
        <w:numPr>
          <w:ilvl w:val="0"/>
          <w:numId w:val="2"/>
        </w:numPr>
        <w:spacing w:before="60" w:after="60"/>
      </w:pPr>
      <w:r>
        <w:rPr>
          <w:rFonts w:ascii="Arial" w:cs="Arial" w:eastAsia="Arial" w:hAnsi="Arial"/>
          <w:sz w:val="22"/>
          <w:szCs w:val="22"/>
        </w:rPr>
        <w:t xml:space="preserve">Ask 'Just tell me the answer' → verify Claude refuses and redirects Socratically</w:t>
      </w:r>
    </w:p>
    <w:p>
      <w:pPr>
        <w:pStyle w:val="ListParagraph"/>
        <w:numPr>
          <w:ilvl w:val="0"/>
          <w:numId w:val="2"/>
        </w:numPr>
        <w:spacing w:before="60" w:after="60"/>
      </w:pPr>
      <w:r>
        <w:rPr>
          <w:rFonts w:ascii="Arial" w:cs="Arial" w:eastAsia="Arial" w:hAnsi="Arial"/>
          <w:sz w:val="22"/>
          <w:szCs w:val="22"/>
        </w:rPr>
        <w:t xml:space="preserve">Switch to Strict Mode → verify Claude requires student answer before giving feedback</w:t>
      </w:r>
    </w:p>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Phase 3 — Gemini Vision Pipeline</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3.1</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Create app/api/vision/analyze/route.ts with Gemini Ultra integration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3.2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Build VisionStagingBox.tsx component (see Section 5 spec)</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3.3</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Wire image upload in tutor UI → vision route → staging box → Claude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3.4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Gemini extraction prompts for each contentType (EKG, wound, lab, drug calc, notes)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3.5</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Add image upload button to tutor chat interface with contentType selector</w:t>
            </w:r>
          </w:p>
        </w:tc>
      </w:tr>
    </w:tbl>
    <w:p>
      <w:pPr>
        <w:spacing w:before="40" w:after="40"/>
      </w:pPr>
      <w:r>
        <w:t xml:space="preserve"> </w:t>
      </w:r>
    </w:p>
    <w:p>
      <w:pPr>
        <w:spacing w:before="80" w:after="80"/>
      </w:pPr>
      <w:r>
        <w:rPr>
          <w:rFonts w:ascii="Arial" w:cs="Arial" w:eastAsia="Arial" w:hAnsi="Arial"/>
          <w:b/>
          <w:bCs/>
          <w:sz w:val="22"/>
          <w:szCs w:val="22"/>
        </w:rPr>
        <w:t xml:space="preserve">Phase 3 Smoke Tests:</w:t>
      </w:r>
    </w:p>
    <w:p>
      <w:pPr>
        <w:pStyle w:val="ListParagraph"/>
        <w:numPr>
          <w:ilvl w:val="0"/>
          <w:numId w:val="2"/>
        </w:numPr>
        <w:spacing w:before="60" w:after="60"/>
      </w:pPr>
      <w:r>
        <w:rPr>
          <w:rFonts w:ascii="Arial" w:cs="Arial" w:eastAsia="Arial" w:hAnsi="Arial"/>
          <w:sz w:val="22"/>
          <w:szCs w:val="22"/>
        </w:rPr>
        <w:t xml:space="preserve">Upload a practice EKG strip → verify Gemini extracts rate, rhythm, intervals correctly</w:t>
      </w:r>
    </w:p>
    <w:p>
      <w:pPr>
        <w:pStyle w:val="ListParagraph"/>
        <w:numPr>
          <w:ilvl w:val="0"/>
          <w:numId w:val="2"/>
        </w:numPr>
        <w:spacing w:before="60" w:after="60"/>
      </w:pPr>
      <w:r>
        <w:rPr>
          <w:rFonts w:ascii="Arial" w:cs="Arial" w:eastAsia="Arial" w:hAnsi="Arial"/>
          <w:sz w:val="22"/>
          <w:szCs w:val="22"/>
        </w:rPr>
        <w:t xml:space="preserve">Verify staging box appears with yellow UI before any data reaches Claude</w:t>
      </w:r>
    </w:p>
    <w:p>
      <w:pPr>
        <w:pStyle w:val="ListParagraph"/>
        <w:numPr>
          <w:ilvl w:val="0"/>
          <w:numId w:val="2"/>
        </w:numPr>
        <w:spacing w:before="60" w:after="60"/>
      </w:pPr>
      <w:r>
        <w:rPr>
          <w:rFonts w:ascii="Arial" w:cs="Arial" w:eastAsia="Arial" w:hAnsi="Arial"/>
          <w:sz w:val="22"/>
          <w:szCs w:val="22"/>
        </w:rPr>
        <w:t xml:space="preserve">Edit the staging box data → confirm edited version (not original) is sent to Claude</w:t>
      </w:r>
    </w:p>
    <w:p>
      <w:pPr>
        <w:pStyle w:val="ListParagraph"/>
        <w:numPr>
          <w:ilvl w:val="0"/>
          <w:numId w:val="2"/>
        </w:numPr>
        <w:spacing w:before="60" w:after="60"/>
      </w:pPr>
      <w:r>
        <w:rPr>
          <w:rFonts w:ascii="Arial" w:cs="Arial" w:eastAsia="Arial" w:hAnsi="Arial"/>
          <w:sz w:val="22"/>
          <w:szCs w:val="22"/>
        </w:rPr>
        <w:t xml:space="preserve">Upload an image of a de-identified wound photo → verify NPUAP staging output</w:t>
      </w:r>
    </w:p>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Phase 4 — Clinical Mind Maps + Care Plan Critique Audio</w:t>
      </w:r>
    </w:p>
    <w:p>
      <w:pPr>
        <w:spacing w:before="80" w:after="80"/>
      </w:pPr>
      <w:r>
        <w:rPr>
          <w:rFonts w:ascii="Arial" w:cs="Arial" w:eastAsia="Arial" w:hAnsi="Arial"/>
          <w:sz w:val="22"/>
          <w:szCs w:val="22"/>
        </w:rPr>
        <w:t xml:space="preserve">Two high-value additions approved from the NotebookLM-inspired feature review. Both are architecturally clean, low-risk, and provide genuine differentiation over static NCLEX question banks. Real-time audio and cinematic video are deferred to V3.</w:t>
      </w:r>
    </w:p>
    <w:p>
      <w:pPr>
        <w:spacing w:before="40" w:after="40"/>
      </w:pPr>
      <w:r>
        <w:t xml:space="preserve"> </w:t>
      </w:r>
    </w:p>
    <w:p>
      <w:pPr>
        <w:pStyle w:val="Heading3"/>
        <w:spacing w:before="240" w:after="120"/>
      </w:pPr>
      <w:r>
        <w:rPr>
          <w:rFonts w:ascii="Arial" w:cs="Arial" w:eastAsia="Arial" w:hAnsi="Arial"/>
          <w:b/>
          <w:bCs/>
          <w:color w:val="2E86AB"/>
          <w:sz w:val="24"/>
          <w:szCs w:val="24"/>
        </w:rPr>
        <w:t xml:space="preserve">Phase 4A — Clinical Mind Maps (React Flow)</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4A.1</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Install react-flow-renderer and zod packages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4A.2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app/api/mindmap/generate/route.ts — Claude tool-calling route with forced JSON output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4A.3</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Define Zod schema for MindMapGraph (nodes array + edges array) — validates before React Flow render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4A.4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Build MindMapCanvas.tsx component using React Flow with custom node types (pathophysiology / intervention / pharmacology / assessment)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4A.5</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Wire node click → auto-populate tutor chat input with 'Explain [node label] in the context of [topic]'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4A.6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'Generate Mind Map' button to the Classes / document view (triggers on uploaded chapter)</w:t>
            </w:r>
          </w:p>
        </w:tc>
      </w:tr>
    </w:tbl>
    <w:p>
      <w:pPr>
        <w:spacing w:before="40" w:after="40"/>
      </w:pPr>
      <w:r>
        <w:t xml:space="preserve"> </w:t>
      </w:r>
    </w:p>
    <w:p>
      <w:pPr>
        <w:spacing w:before="80" w:after="80"/>
      </w:pPr>
      <w:r>
        <w:rPr>
          <w:rFonts w:ascii="Arial" w:cs="Arial" w:eastAsia="Arial" w:hAnsi="Arial"/>
          <w:sz w:val="22"/>
          <w:szCs w:val="22"/>
        </w:rPr>
        <w:t xml:space="preserve">Claude Tool-Calling Spec — JSON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 app/api/mindmap/generate/route.ts</w:t>
            </w:r>
          </w:p>
          <w:p>
            <w:pPr>
              <w:spacing w:before="20" w:after="20"/>
            </w:pPr>
            <w:r>
              <w:rPr>
                <w:rFonts w:ascii="Courier New" w:cs="Courier New" w:eastAsia="Courier New" w:hAnsi="Courier New"/>
                <w:color w:val="98C379"/>
                <w:sz w:val="18"/>
                <w:szCs w:val="18"/>
              </w:rPr>
              <w:t xml:space="preserve">// Claude forced JSON output via tool calling</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const tool = {</w:t>
            </w:r>
          </w:p>
          <w:p>
            <w:pPr>
              <w:spacing w:before="20" w:after="20"/>
            </w:pPr>
            <w:r>
              <w:rPr>
                <w:rFonts w:ascii="Courier New" w:cs="Courier New" w:eastAsia="Courier New" w:hAnsi="Courier New"/>
                <w:color w:val="98C379"/>
                <w:sz w:val="18"/>
                <w:szCs w:val="18"/>
              </w:rPr>
              <w:t xml:space="preserve">  name: 'generate_mind_map',</w:t>
            </w:r>
          </w:p>
          <w:p>
            <w:pPr>
              <w:spacing w:before="20" w:after="20"/>
            </w:pPr>
            <w:r>
              <w:rPr>
                <w:rFonts w:ascii="Courier New" w:cs="Courier New" w:eastAsia="Courier New" w:hAnsi="Courier New"/>
                <w:color w:val="98C379"/>
                <w:sz w:val="18"/>
                <w:szCs w:val="18"/>
              </w:rPr>
              <w:t xml:space="preserve">  description: 'Extract clinical concepts as a mind map graph',</w:t>
            </w:r>
          </w:p>
          <w:p>
            <w:pPr>
              <w:spacing w:before="20" w:after="20"/>
            </w:pPr>
            <w:r>
              <w:rPr>
                <w:rFonts w:ascii="Courier New" w:cs="Courier New" w:eastAsia="Courier New" w:hAnsi="Courier New"/>
                <w:color w:val="98C379"/>
                <w:sz w:val="18"/>
                <w:szCs w:val="18"/>
              </w:rPr>
              <w:t xml:space="preserve">  input_schema: {</w:t>
            </w:r>
          </w:p>
          <w:p>
            <w:pPr>
              <w:spacing w:before="20" w:after="20"/>
            </w:pPr>
            <w:r>
              <w:rPr>
                <w:rFonts w:ascii="Courier New" w:cs="Courier New" w:eastAsia="Courier New" w:hAnsi="Courier New"/>
                <w:color w:val="98C379"/>
                <w:sz w:val="18"/>
                <w:szCs w:val="18"/>
              </w:rPr>
              <w:t xml:space="preserve">    type: 'object',</w:t>
            </w:r>
          </w:p>
          <w:p>
            <w:pPr>
              <w:spacing w:before="20" w:after="20"/>
            </w:pPr>
            <w:r>
              <w:rPr>
                <w:rFonts w:ascii="Courier New" w:cs="Courier New" w:eastAsia="Courier New" w:hAnsi="Courier New"/>
                <w:color w:val="98C379"/>
                <w:sz w:val="18"/>
                <w:szCs w:val="18"/>
              </w:rPr>
              <w:t xml:space="preserve">    properties: {</w:t>
            </w:r>
          </w:p>
          <w:p>
            <w:pPr>
              <w:spacing w:before="20" w:after="20"/>
            </w:pPr>
            <w:r>
              <w:rPr>
                <w:rFonts w:ascii="Courier New" w:cs="Courier New" w:eastAsia="Courier New" w:hAnsi="Courier New"/>
                <w:color w:val="98C379"/>
                <w:sz w:val="18"/>
                <w:szCs w:val="18"/>
              </w:rPr>
              <w:t xml:space="preserve">      nodes: {</w:t>
            </w:r>
          </w:p>
          <w:p>
            <w:pPr>
              <w:spacing w:before="20" w:after="20"/>
            </w:pPr>
            <w:r>
              <w:rPr>
                <w:rFonts w:ascii="Courier New" w:cs="Courier New" w:eastAsia="Courier New" w:hAnsi="Courier New"/>
                <w:color w:val="98C379"/>
                <w:sz w:val="18"/>
                <w:szCs w:val="18"/>
              </w:rPr>
              <w:t xml:space="preserve">        type: 'array',</w:t>
            </w:r>
          </w:p>
          <w:p>
            <w:pPr>
              <w:spacing w:before="20" w:after="20"/>
            </w:pPr>
            <w:r>
              <w:rPr>
                <w:rFonts w:ascii="Courier New" w:cs="Courier New" w:eastAsia="Courier New" w:hAnsi="Courier New"/>
                <w:color w:val="98C379"/>
                <w:sz w:val="18"/>
                <w:szCs w:val="18"/>
              </w:rPr>
              <w:t xml:space="preserve">        items: {</w:t>
            </w:r>
          </w:p>
          <w:p>
            <w:pPr>
              <w:spacing w:before="20" w:after="20"/>
            </w:pPr>
            <w:r>
              <w:rPr>
                <w:rFonts w:ascii="Courier New" w:cs="Courier New" w:eastAsia="Courier New" w:hAnsi="Courier New"/>
                <w:color w:val="98C379"/>
                <w:sz w:val="18"/>
                <w:szCs w:val="18"/>
              </w:rPr>
              <w:t xml:space="preserve">          type: 'object',</w:t>
            </w:r>
          </w:p>
          <w:p>
            <w:pPr>
              <w:spacing w:before="20" w:after="20"/>
            </w:pPr>
            <w:r>
              <w:rPr>
                <w:rFonts w:ascii="Courier New" w:cs="Courier New" w:eastAsia="Courier New" w:hAnsi="Courier New"/>
                <w:color w:val="98C379"/>
                <w:sz w:val="18"/>
                <w:szCs w:val="18"/>
              </w:rPr>
              <w:t xml:space="preserve">          properties: {</w:t>
            </w:r>
          </w:p>
          <w:p>
            <w:pPr>
              <w:spacing w:before="20" w:after="20"/>
            </w:pPr>
            <w:r>
              <w:rPr>
                <w:rFonts w:ascii="Courier New" w:cs="Courier New" w:eastAsia="Courier New" w:hAnsi="Courier New"/>
                <w:color w:val="98C379"/>
                <w:sz w:val="18"/>
                <w:szCs w:val="18"/>
              </w:rPr>
              <w:t xml:space="preserve">            id: { type: 'string' },</w:t>
            </w:r>
          </w:p>
          <w:p>
            <w:pPr>
              <w:spacing w:before="20" w:after="20"/>
            </w:pPr>
            <w:r>
              <w:rPr>
                <w:rFonts w:ascii="Courier New" w:cs="Courier New" w:eastAsia="Courier New" w:hAnsi="Courier New"/>
                <w:color w:val="98C379"/>
                <w:sz w:val="18"/>
                <w:szCs w:val="18"/>
              </w:rPr>
              <w:t xml:space="preserve">            type: { enum: ['pathophysiology','intervention',</w:t>
            </w:r>
          </w:p>
          <w:p>
            <w:pPr>
              <w:spacing w:before="20" w:after="20"/>
            </w:pPr>
            <w:r>
              <w:rPr>
                <w:rFonts w:ascii="Courier New" w:cs="Courier New" w:eastAsia="Courier New" w:hAnsi="Courier New"/>
                <w:color w:val="98C379"/>
                <w:sz w:val="18"/>
                <w:szCs w:val="18"/>
              </w:rPr>
              <w:t xml:space="preserve">                          'pharmacology','assessment','complication'] },</w:t>
            </w:r>
          </w:p>
          <w:p>
            <w:pPr>
              <w:spacing w:before="20" w:after="20"/>
            </w:pPr>
            <w:r>
              <w:rPr>
                <w:rFonts w:ascii="Courier New" w:cs="Courier New" w:eastAsia="Courier New" w:hAnsi="Courier New"/>
                <w:color w:val="98C379"/>
                <w:sz w:val="18"/>
                <w:szCs w:val="18"/>
              </w:rPr>
              <w:t xml:space="preserve">            label: { type: 'string' },</w:t>
            </w:r>
          </w:p>
          <w:p>
            <w:pPr>
              <w:spacing w:before="20" w:after="20"/>
            </w:pPr>
            <w:r>
              <w:rPr>
                <w:rFonts w:ascii="Courier New" w:cs="Courier New" w:eastAsia="Courier New" w:hAnsi="Courier New"/>
                <w:color w:val="98C379"/>
                <w:sz w:val="18"/>
                <w:szCs w:val="18"/>
              </w:rPr>
              <w:t xml:space="preserve">            priority: { enum: ['high','medium','low'] }</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          required: ['id','type','label']</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      edges: {</w:t>
            </w:r>
          </w:p>
          <w:p>
            <w:pPr>
              <w:spacing w:before="20" w:after="20"/>
            </w:pPr>
            <w:r>
              <w:rPr>
                <w:rFonts w:ascii="Courier New" w:cs="Courier New" w:eastAsia="Courier New" w:hAnsi="Courier New"/>
                <w:color w:val="98C379"/>
                <w:sz w:val="18"/>
                <w:szCs w:val="18"/>
              </w:rPr>
              <w:t xml:space="preserve">        type: 'array',</w:t>
            </w:r>
          </w:p>
          <w:p>
            <w:pPr>
              <w:spacing w:before="20" w:after="20"/>
            </w:pPr>
            <w:r>
              <w:rPr>
                <w:rFonts w:ascii="Courier New" w:cs="Courier New" w:eastAsia="Courier New" w:hAnsi="Courier New"/>
                <w:color w:val="98C379"/>
                <w:sz w:val="18"/>
                <w:szCs w:val="18"/>
              </w:rPr>
              <w:t xml:space="preserve">        items: {</w:t>
            </w:r>
          </w:p>
          <w:p>
            <w:pPr>
              <w:spacing w:before="20" w:after="20"/>
            </w:pPr>
            <w:r>
              <w:rPr>
                <w:rFonts w:ascii="Courier New" w:cs="Courier New" w:eastAsia="Courier New" w:hAnsi="Courier New"/>
                <w:color w:val="98C379"/>
                <w:sz w:val="18"/>
                <w:szCs w:val="18"/>
              </w:rPr>
              <w:t xml:space="preserve">          type: 'object',</w:t>
            </w:r>
          </w:p>
          <w:p>
            <w:pPr>
              <w:spacing w:before="20" w:after="20"/>
            </w:pPr>
            <w:r>
              <w:rPr>
                <w:rFonts w:ascii="Courier New" w:cs="Courier New" w:eastAsia="Courier New" w:hAnsi="Courier New"/>
                <w:color w:val="98C379"/>
                <w:sz w:val="18"/>
                <w:szCs w:val="18"/>
              </w:rPr>
              <w:t xml:space="preserve">          properties: {</w:t>
            </w:r>
          </w:p>
          <w:p>
            <w:pPr>
              <w:spacing w:before="20" w:after="20"/>
            </w:pPr>
            <w:r>
              <w:rPr>
                <w:rFonts w:ascii="Courier New" w:cs="Courier New" w:eastAsia="Courier New" w:hAnsi="Courier New"/>
                <w:color w:val="98C379"/>
                <w:sz w:val="18"/>
                <w:szCs w:val="18"/>
              </w:rPr>
              <w:t xml:space="preserve">            source: { type: 'string' },</w:t>
            </w:r>
          </w:p>
          <w:p>
            <w:pPr>
              <w:spacing w:before="20" w:after="20"/>
            </w:pPr>
            <w:r>
              <w:rPr>
                <w:rFonts w:ascii="Courier New" w:cs="Courier New" w:eastAsia="Courier New" w:hAnsi="Courier New"/>
                <w:color w:val="98C379"/>
                <w:sz w:val="18"/>
                <w:szCs w:val="18"/>
              </w:rPr>
              <w:t xml:space="preserve">            target: { type: 'string' },</w:t>
            </w:r>
          </w:p>
          <w:p>
            <w:pPr>
              <w:spacing w:before="20" w:after="20"/>
            </w:pPr>
            <w:r>
              <w:rPr>
                <w:rFonts w:ascii="Courier New" w:cs="Courier New" w:eastAsia="Courier New" w:hAnsi="Courier New"/>
                <w:color w:val="98C379"/>
                <w:sz w:val="18"/>
                <w:szCs w:val="18"/>
              </w:rPr>
              <w:t xml:space="preserve">            label: { type: 'string' }</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          required: ['source','target']</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      topic: { type: 'string' }</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    required: ['nodes','edges','topic']</w:t>
            </w:r>
          </w:p>
          <w:p>
            <w:pPr>
              <w:spacing w:before="20" w:after="20"/>
            </w:pPr>
            <w:r>
              <w:rPr>
                <w:rFonts w:ascii="Courier New" w:cs="Courier New" w:eastAsia="Courier New" w:hAnsi="Courier New"/>
                <w:color w:val="98C379"/>
                <w:sz w:val="18"/>
                <w:szCs w:val="18"/>
              </w:rPr>
              <w:t xml:space="preserve">  }</w:t>
            </w:r>
          </w:p>
          <w:p>
            <w:pPr>
              <w:spacing w:before="20" w:after="20"/>
            </w:pPr>
            <w:r>
              <w:rPr>
                <w:rFonts w:ascii="Courier New" w:cs="Courier New" w:eastAsia="Courier New" w:hAnsi="Courier New"/>
                <w:color w:val="98C379"/>
                <w:sz w:val="18"/>
                <w:szCs w:val="18"/>
              </w:rPr>
              <w:t xml:space="preserve">};</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 Zod validates output BEFORE sending to React Flow</w:t>
            </w:r>
          </w:p>
          <w:p>
            <w:pPr>
              <w:spacing w:before="20" w:after="20"/>
            </w:pPr>
            <w:r>
              <w:rPr>
                <w:rFonts w:ascii="Courier New" w:cs="Courier New" w:eastAsia="Courier New" w:hAnsi="Courier New"/>
                <w:color w:val="98C379"/>
                <w:sz w:val="18"/>
                <w:szCs w:val="18"/>
              </w:rPr>
              <w:t xml:space="preserve">// If Zod fails: return error, do not render partial graph</w:t>
            </w:r>
          </w:p>
        </w:tc>
      </w:tr>
    </w:tbl>
    <w:p>
      <w:pPr>
        <w:spacing w:before="40" w:after="40"/>
      </w:pPr>
      <w:r>
        <w:t xml:space="preserve"> </w:t>
      </w:r>
    </w:p>
    <w:p>
      <w:pPr>
        <w:spacing w:before="80" w:after="80"/>
      </w:pPr>
      <w:r>
        <w:rPr>
          <w:rFonts w:ascii="Arial" w:cs="Arial" w:eastAsia="Arial" w:hAnsi="Arial"/>
          <w:b/>
          <w:bCs/>
          <w:sz w:val="22"/>
          <w:szCs w:val="22"/>
        </w:rPr>
        <w:t xml:space="preserve">Phase 4A Smoke Tests:</w:t>
      </w:r>
    </w:p>
    <w:p>
      <w:pPr>
        <w:pStyle w:val="ListParagraph"/>
        <w:numPr>
          <w:ilvl w:val="0"/>
          <w:numId w:val="2"/>
        </w:numPr>
        <w:spacing w:before="60" w:after="60"/>
      </w:pPr>
      <w:r>
        <w:rPr>
          <w:rFonts w:ascii="Arial" w:cs="Arial" w:eastAsia="Arial" w:hAnsi="Arial"/>
          <w:sz w:val="22"/>
          <w:szCs w:val="22"/>
        </w:rPr>
        <w:t xml:space="preserve">Upload a Heart Failure chapter → click Generate Mind Map → confirm nodes include pathophysiology, pharmacology, and intervention types</w:t>
      </w:r>
    </w:p>
    <w:p>
      <w:pPr>
        <w:pStyle w:val="ListParagraph"/>
        <w:numPr>
          <w:ilvl w:val="0"/>
          <w:numId w:val="2"/>
        </w:numPr>
        <w:spacing w:before="60" w:after="60"/>
      </w:pPr>
      <w:r>
        <w:rPr>
          <w:rFonts w:ascii="Arial" w:cs="Arial" w:eastAsia="Arial" w:hAnsi="Arial"/>
          <w:sz w:val="22"/>
          <w:szCs w:val="22"/>
        </w:rPr>
        <w:t xml:space="preserve">Zod validation test: manually corrupt the Claude JSON response → confirm error state renders gracefully, no React Flow crash</w:t>
      </w:r>
    </w:p>
    <w:p>
      <w:pPr>
        <w:pStyle w:val="ListParagraph"/>
        <w:numPr>
          <w:ilvl w:val="0"/>
          <w:numId w:val="2"/>
        </w:numPr>
        <w:spacing w:before="60" w:after="60"/>
      </w:pPr>
      <w:r>
        <w:rPr>
          <w:rFonts w:ascii="Arial" w:cs="Arial" w:eastAsia="Arial" w:hAnsi="Arial"/>
          <w:sz w:val="22"/>
          <w:szCs w:val="22"/>
        </w:rPr>
        <w:t xml:space="preserve">Click 'Loop Diuretics' node → confirm tutor chat input auto-populates with the correct contextual prompt</w:t>
      </w:r>
    </w:p>
    <w:p>
      <w:pPr>
        <w:pStyle w:val="ListParagraph"/>
        <w:numPr>
          <w:ilvl w:val="0"/>
          <w:numId w:val="2"/>
        </w:numPr>
        <w:spacing w:before="60" w:after="60"/>
      </w:pPr>
      <w:r>
        <w:rPr>
          <w:rFonts w:ascii="Arial" w:cs="Arial" w:eastAsia="Arial" w:hAnsi="Arial"/>
          <w:sz w:val="22"/>
          <w:szCs w:val="22"/>
        </w:rPr>
        <w:t xml:space="preserve">Verify node colors differ by type (pathophysiology ≠ pharmacology ≠ intervention)</w:t>
      </w:r>
    </w:p>
    <w:p>
      <w:pPr>
        <w:spacing w:before="40" w:after="40"/>
      </w:pPr>
      <w:r>
        <w:t xml:space="preserve"> </w:t>
      </w:r>
    </w:p>
    <w:p>
      <w:pPr>
        <w:pStyle w:val="Heading3"/>
        <w:spacing w:before="240" w:after="120"/>
      </w:pPr>
      <w:r>
        <w:rPr>
          <w:rFonts w:ascii="Arial" w:cs="Arial" w:eastAsia="Arial" w:hAnsi="Arial"/>
          <w:b/>
          <w:bCs/>
          <w:color w:val="2E86AB"/>
          <w:sz w:val="24"/>
          <w:szCs w:val="24"/>
        </w:rPr>
        <w:t xml:space="preserve">Phase 4B — Care Plan Critique Audio</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7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4B.1</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Create app/api/careplan/critique/route.ts — orchestrates full Gemini → Claude → TTS pipeline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4B.2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Gemini Vision extracts handwritten or PDF care plan into structured text (reuse vision pipeline from Phase 3)</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4B.3</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Claude generates two-voice critique script (Clinical Instructor A + Clinical Instructor B) evaluating ADPIE framework adherence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4B.4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Integrate Google Cloud TTS or ElevenLabs REST API — generate MP3 from Claude's script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Task 4B.5</w:t>
            </w:r>
          </w:p>
        </w:tc>
        <w:tc>
          <w:tcPr>
            <w:tcW w:type="dxa" w:w="7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Store generated MP3 in Supabase Storage, return signed URL to frontend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Task 4B.6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Build CarePlanCritiquePlayer.tsx — simple audio player UI with download button and critique transcript toggle</w:t>
            </w:r>
          </w:p>
        </w:tc>
      </w:tr>
    </w:tbl>
    <w:p>
      <w:pPr>
        <w:spacing w:before="40" w:after="40"/>
      </w:pPr>
      <w:r>
        <w:t xml:space="preserve"> </w:t>
      </w:r>
    </w:p>
    <w:p>
      <w:pPr>
        <w:spacing w:before="80" w:after="80"/>
      </w:pPr>
      <w:r>
        <w:rPr>
          <w:rFonts w:ascii="Arial" w:cs="Arial" w:eastAsia="Arial" w:hAnsi="Arial"/>
          <w:sz w:val="22"/>
          <w:szCs w:val="22"/>
        </w:rPr>
        <w:t xml:space="preserve">Claude Script Generation Prompt — Care Plan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 Injected into Claude after Gemini extracts care plan text</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system: `You are generating a two-voice audio critique script for a</w:t>
            </w:r>
          </w:p>
          <w:p>
            <w:pPr>
              <w:spacing w:before="20" w:after="20"/>
            </w:pPr>
            <w:r>
              <w:rPr>
                <w:rFonts w:ascii="Courier New" w:cs="Courier New" w:eastAsia="Courier New" w:hAnsi="Courier New"/>
                <w:color w:val="98C379"/>
                <w:sz w:val="18"/>
                <w:szCs w:val="18"/>
              </w:rPr>
              <w:t xml:space="preserve">nursing student's care plan. The two voices are:</w:t>
            </w:r>
          </w:p>
          <w:p>
            <w:pPr>
              <w:spacing w:before="20" w:after="20"/>
            </w:pPr>
            <w:r>
              <w:rPr>
                <w:rFonts w:ascii="Courier New" w:cs="Courier New" w:eastAsia="Courier New" w:hAnsi="Courier New"/>
                <w:color w:val="98C379"/>
                <w:sz w:val="18"/>
                <w:szCs w:val="18"/>
              </w:rPr>
              <w:t xml:space="preserve">- INSTRUCTOR A: The encouraging lead evaluator. Identifies strengths first.</w:t>
            </w:r>
          </w:p>
          <w:p>
            <w:pPr>
              <w:spacing w:before="20" w:after="20"/>
            </w:pPr>
            <w:r>
              <w:rPr>
                <w:rFonts w:ascii="Courier New" w:cs="Courier New" w:eastAsia="Courier New" w:hAnsi="Courier New"/>
                <w:color w:val="98C379"/>
                <w:sz w:val="18"/>
                <w:szCs w:val="18"/>
              </w:rPr>
              <w:t xml:space="preserve">- INSTRUCTOR B: The rigorous detail examiner. Catches safety gaps.</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Format your response as a script ONLY. No narration. No stage directions.</w:t>
            </w:r>
          </w:p>
          <w:p>
            <w:pPr>
              <w:spacing w:before="20" w:after="20"/>
            </w:pPr>
            <w:r>
              <w:rPr>
                <w:rFonts w:ascii="Courier New" w:cs="Courier New" w:eastAsia="Courier New" w:hAnsi="Courier New"/>
                <w:color w:val="98C379"/>
                <w:sz w:val="18"/>
                <w:szCs w:val="18"/>
              </w:rPr>
              <w:t xml:space="preserve">Each line: INSTRUCTOR_A: [dialogue] or INSTRUCTOR_B: [dialogue]</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Evaluate using the ADPIE framework:</w:t>
            </w:r>
          </w:p>
          <w:p>
            <w:pPr>
              <w:spacing w:before="20" w:after="20"/>
            </w:pPr>
            <w:r>
              <w:rPr>
                <w:rFonts w:ascii="Courier New" w:cs="Courier New" w:eastAsia="Courier New" w:hAnsi="Courier New"/>
                <w:color w:val="98C379"/>
                <w:sz w:val="18"/>
                <w:szCs w:val="18"/>
              </w:rPr>
              <w:t xml:space="preserve">1. Are nursing diagnoses correctly prioritized (ABCs, Maslow, Safety)?</w:t>
            </w:r>
          </w:p>
          <w:p>
            <w:pPr>
              <w:spacing w:before="20" w:after="20"/>
            </w:pPr>
            <w:r>
              <w:rPr>
                <w:rFonts w:ascii="Courier New" w:cs="Courier New" w:eastAsia="Courier New" w:hAnsi="Courier New"/>
                <w:color w:val="98C379"/>
                <w:sz w:val="18"/>
                <w:szCs w:val="18"/>
              </w:rPr>
              <w:t xml:space="preserve">2. Are goals SMART (Specific, Measurable, Achievable, Relevant, Time-bound)?</w:t>
            </w:r>
          </w:p>
          <w:p>
            <w:pPr>
              <w:spacing w:before="20" w:after="20"/>
            </w:pPr>
            <w:r>
              <w:rPr>
                <w:rFonts w:ascii="Courier New" w:cs="Courier New" w:eastAsia="Courier New" w:hAnsi="Courier New"/>
                <w:color w:val="98C379"/>
                <w:sz w:val="18"/>
                <w:szCs w:val="18"/>
              </w:rPr>
              <w:t xml:space="preserve">3. Are interventions evidence-based and matched to the diagnosis?</w:t>
            </w:r>
          </w:p>
          <w:p>
            <w:pPr>
              <w:spacing w:before="20" w:after="20"/>
            </w:pPr>
            <w:r>
              <w:rPr>
                <w:rFonts w:ascii="Courier New" w:cs="Courier New" w:eastAsia="Courier New" w:hAnsi="Courier New"/>
                <w:color w:val="98C379"/>
                <w:sz w:val="18"/>
                <w:szCs w:val="18"/>
              </w:rPr>
              <w:t xml:space="preserve">4. Are evaluation criteria present?</w:t>
            </w:r>
          </w:p>
          <w:p>
            <w:pPr>
              <w:spacing w:before="20" w:after="20"/>
            </w:pPr>
            <w:r>
              <w:rPr>
                <w:rFonts w:ascii="Courier New" w:cs="Courier New" w:eastAsia="Courier New" w:hAnsi="Courier New"/>
                <w:color w:val="98C379"/>
                <w:sz w:val="18"/>
                <w:szCs w:val="18"/>
              </w:rPr>
              <w:t xml:space="preserve">5. Identify the single most critical safety concern if any exists.</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Tone: Supportive but rigorous. Like a real clinical debrief.</w:t>
            </w:r>
          </w:p>
          <w:p>
            <w:pPr>
              <w:spacing w:before="20" w:after="20"/>
            </w:pPr>
            <w:r>
              <w:rPr>
                <w:rFonts w:ascii="Courier New" w:cs="Courier New" w:eastAsia="Courier New" w:hAnsi="Courier New"/>
                <w:color w:val="98C379"/>
                <w:sz w:val="18"/>
                <w:szCs w:val="18"/>
              </w:rPr>
              <w:t xml:space="preserve">Length: 60-90 seconds of spoken audio (approx 150-225 words).`</w:t>
            </w:r>
          </w:p>
          <w:p>
            <w:pPr>
              <w:spacing w:before="20" w:after="20"/>
            </w:pPr>
            <w:r>
              <w:rPr>
                <w:rFonts w:ascii="Courier New" w:cs="Courier New" w:eastAsia="Courier New" w:hAnsi="Courier New"/>
                <w:color w:val="98C379"/>
                <w:sz w:val="18"/>
                <w:szCs w:val="18"/>
              </w:rPr>
              <w:t xml:space="preserve"/>
            </w:r>
          </w:p>
          <w:p>
            <w:pPr>
              <w:spacing w:before="20" w:after="20"/>
            </w:pPr>
            <w:r>
              <w:rPr>
                <w:rFonts w:ascii="Courier New" w:cs="Courier New" w:eastAsia="Courier New" w:hAnsi="Courier New"/>
                <w:color w:val="98C379"/>
                <w:sz w:val="18"/>
                <w:szCs w:val="18"/>
              </w:rPr>
              <w:t xml:space="preserve">user: `Here is the student's care plan: [GEMINI_EXTRACTED_TEXT]</w:t>
            </w:r>
          </w:p>
          <w:p>
            <w:pPr>
              <w:spacing w:before="20" w:after="20"/>
            </w:pPr>
            <w:r>
              <w:rPr>
                <w:rFonts w:ascii="Courier New" w:cs="Courier New" w:eastAsia="Courier New" w:hAnsi="Courier New"/>
                <w:color w:val="98C379"/>
                <w:sz w:val="18"/>
                <w:szCs w:val="18"/>
              </w:rPr>
              <w:t xml:space="preserve">Student program level: [PROGRAM_LEVEL]`</w:t>
            </w:r>
          </w:p>
        </w:tc>
      </w:tr>
    </w:tbl>
    <w:p>
      <w:pPr>
        <w:spacing w:before="40" w:after="40"/>
      </w:pPr>
      <w:r>
        <w:t xml:space="preserve"> </w:t>
      </w:r>
    </w:p>
    <w:p>
      <w:pPr>
        <w:spacing w:before="80" w:after="80"/>
      </w:pPr>
      <w:r>
        <w:rPr>
          <w:rFonts w:ascii="Arial" w:cs="Arial" w:eastAsia="Arial" w:hAnsi="Arial"/>
          <w:b/>
          <w:bCs/>
          <w:sz w:val="22"/>
          <w:szCs w:val="22"/>
        </w:rPr>
        <w:t xml:space="preserve">Phase 4B Smoke Tests:</w:t>
      </w:r>
    </w:p>
    <w:p>
      <w:pPr>
        <w:pStyle w:val="ListParagraph"/>
        <w:numPr>
          <w:ilvl w:val="0"/>
          <w:numId w:val="2"/>
        </w:numPr>
        <w:spacing w:before="60" w:after="60"/>
      </w:pPr>
      <w:r>
        <w:rPr>
          <w:rFonts w:ascii="Arial" w:cs="Arial" w:eastAsia="Arial" w:hAnsi="Arial"/>
          <w:sz w:val="22"/>
          <w:szCs w:val="22"/>
        </w:rPr>
        <w:t xml:space="preserve">Upload a practice nursing care plan PDF → verify Gemini extracts it correctly into structured text</w:t>
      </w:r>
    </w:p>
    <w:p>
      <w:pPr>
        <w:pStyle w:val="ListParagraph"/>
        <w:numPr>
          <w:ilvl w:val="0"/>
          <w:numId w:val="2"/>
        </w:numPr>
        <w:spacing w:before="60" w:after="60"/>
      </w:pPr>
      <w:r>
        <w:rPr>
          <w:rFonts w:ascii="Arial" w:cs="Arial" w:eastAsia="Arial" w:hAnsi="Arial"/>
          <w:sz w:val="22"/>
          <w:szCs w:val="22"/>
        </w:rPr>
        <w:t xml:space="preserve">Verify Claude generates a two-voice script with clearly alternating INSTRUCTOR_A / INSTRUCTOR_B lines</w:t>
      </w:r>
    </w:p>
    <w:p>
      <w:pPr>
        <w:pStyle w:val="ListParagraph"/>
        <w:numPr>
          <w:ilvl w:val="0"/>
          <w:numId w:val="2"/>
        </w:numPr>
        <w:spacing w:before="60" w:after="60"/>
      </w:pPr>
      <w:r>
        <w:rPr>
          <w:rFonts w:ascii="Arial" w:cs="Arial" w:eastAsia="Arial" w:hAnsi="Arial"/>
          <w:sz w:val="22"/>
          <w:szCs w:val="22"/>
        </w:rPr>
        <w:t xml:space="preserve">Verify MP3 generates and plays in the CarePlanCritiquePlayer component</w:t>
      </w:r>
    </w:p>
    <w:p>
      <w:pPr>
        <w:pStyle w:val="ListParagraph"/>
        <w:numPr>
          <w:ilvl w:val="0"/>
          <w:numId w:val="2"/>
        </w:numPr>
        <w:spacing w:before="60" w:after="60"/>
      </w:pPr>
      <w:r>
        <w:rPr>
          <w:rFonts w:ascii="Arial" w:cs="Arial" w:eastAsia="Arial" w:hAnsi="Arial"/>
          <w:sz w:val="22"/>
          <w:szCs w:val="22"/>
        </w:rPr>
        <w:t xml:space="preserve">Upload a care plan missing ADPIE evaluation criteria → verify INSTRUCTOR_B catches the gap explicitly</w:t>
      </w:r>
    </w:p>
    <w:p>
      <w:pPr>
        <w:pStyle w:val="ListParagraph"/>
        <w:numPr>
          <w:ilvl w:val="0"/>
          <w:numId w:val="2"/>
        </w:numPr>
        <w:spacing w:before="60" w:after="60"/>
      </w:pPr>
      <w:r>
        <w:rPr>
          <w:rFonts w:ascii="Arial" w:cs="Arial" w:eastAsia="Arial" w:hAnsi="Arial"/>
          <w:sz w:val="22"/>
          <w:szCs w:val="22"/>
        </w:rPr>
        <w:t xml:space="preserve">Verify transcript toggle shows the written script alongside the audio player</w:t>
      </w:r>
    </w:p>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Features Deferred to V3 (Do Not Build Now)</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Reason for Deferral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Real-Time Shift Handoff Audio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WebRTC + Realtime Audio API + SBAR interruption state management. Engineering cost disproportionate to stage. Revisit at 500+ paying 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Cinematic Pathophysiology Video (Veo)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Veo 3 API access limited, 60-120s generation latency, non-trivial per-video cost. Defer until revenue justifies async video infrastructure.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7: ENVIRONMENT VARIABLES &amp; COST MODEL</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Required Environment Variables (Vercel)</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Variable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ANTHROPIC_API_KEY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Claude API key — required for Phase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GOOGLE_GEMINI_API_KEY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Gemini Ultra API key — required for Phase 3</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NEXT_PUBLIC_SUPABASE_URL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Existing — no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NEXT_PUBLIC_SUPABASE_ANON_KEY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Existing — no change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SUPABASE_SERVICE_ROLE_KEY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Existing — no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STRIPE_SECRET_KEY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Existing — no change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STRIPE_WEBHOOK_SECRET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Existing — no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RESEND_API_KEY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Existing — no change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REDIS_URL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Existing — optional caching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ELEVENLABS_API_KEY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Audio synthesis for Care Plan Critique — required for Phase 4B (or use GOOGLE_TTS_API_KEY)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GOOGLE_TTS_API_KEY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Alternative to ElevenLabs for audio synthesis — use whichever is available first</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Estimated API Cost Per Student Per Month</w:t>
      </w:r>
    </w:p>
    <w:p>
      <w:pPr>
        <w:spacing w:before="80" w:after="80"/>
      </w:pPr>
      <w:r>
        <w:rPr>
          <w:rFonts w:ascii="Arial" w:cs="Arial" w:eastAsia="Arial" w:hAnsi="Arial"/>
          <w:sz w:val="22"/>
          <w:szCs w:val="22"/>
        </w:rPr>
        <w:t xml:space="preserve">Based on average NCLEX study session patterns: 3 sessions/week, 45 minutes each, ~40 Claude exchanges and 8 Gemini Vision calls per session.</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Estimated Cost</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Claude Sonnet 4 (Tutor)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~$0.35 / student / month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Input: $3/M tokens, Output: $15/M tokens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Claude Haiku (Summarizer)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~$0.02 / student / 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History summarization only — very cheap</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Gemini Ultra Vision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~$0.18 / student / month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~96 image calls/month at ~$0.0019/call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Gemini Flash (PHI 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~$0.02 / student / 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Pre-check only — very cheap</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Google TTS / ElevenLabs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~$0.04 / student / month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~2 care plan critiques/month, ~200 words 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Supabase pgvector +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~$0.05 / student / 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Included in Supabase Pro plan up to scale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TOTAL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~$0.66 / student / month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At $24.99/month subscription: 97.4% gross margin on AI costs</w:t>
            </w:r>
          </w:p>
        </w:tc>
      </w:tr>
    </w:tbl>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MARGIN</w:t>
            </w:r>
          </w:p>
        </w:tc>
        <w:tc>
          <w:tcPr>
            <w:tcW w:type="dxa" w:w="816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sz w:val="22"/>
                <w:szCs w:val="22"/>
              </w:rPr>
              <w:t xml:space="preserve">At $24.99/month per student with ~$0.66/month in AI costs (including Mind Maps and Care Plan Critique Audio), ForgeNursing's AI cost ratio is under 2.7%. This is an exceptionally healthy SaaS unit economics profile. Even at 10x usage, the margin holds.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FA0"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8: GEMINI ULTRA EXTRACTION PROMPTS (SOURCE OF TRUTH)</w:t>
            </w:r>
          </w:p>
        </w:tc>
      </w:tr>
    </w:tbl>
    <w:p>
      <w:pPr>
        <w:spacing w:before="40" w:after="40"/>
      </w:pPr>
      <w:r>
        <w:t xml:space="preserve"> </w:t>
      </w:r>
    </w:p>
    <w:p>
      <w:pPr>
        <w:spacing w:before="80" w:after="80"/>
      </w:pPr>
      <w:r>
        <w:rPr>
          <w:rFonts w:ascii="Arial" w:cs="Arial" w:eastAsia="Arial" w:hAnsi="Arial"/>
          <w:sz w:val="22"/>
          <w:szCs w:val="22"/>
        </w:rPr>
        <w:t xml:space="preserve">These prompts are passed to Gemini Ultra for each clinical content type. Kiro stores these in lib/ai/gemini-prompts.ts. Do not modify without architect review.</w:t>
      </w:r>
    </w:p>
    <w:p>
      <w:pPr>
        <w:spacing w:before="40" w:after="40"/>
      </w:pPr>
      <w:r>
        <w:t xml:space="preserve"> </w:t>
      </w:r>
    </w:p>
    <w:p>
      <w:pPr>
        <w:pStyle w:val="Heading3"/>
        <w:spacing w:before="240" w:after="120"/>
      </w:pPr>
      <w:r>
        <w:rPr>
          <w:rFonts w:ascii="Arial" w:cs="Arial" w:eastAsia="Arial" w:hAnsi="Arial"/>
          <w:b/>
          <w:bCs/>
          <w:color w:val="2E86AB"/>
          <w:sz w:val="24"/>
          <w:szCs w:val="24"/>
        </w:rPr>
        <w:t xml:space="preserve">EKG / ECG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You are analyzing an EKG/ECG strip for educational nursing purposes.</w:t>
            </w:r>
          </w:p>
          <w:p>
            <w:pPr>
              <w:spacing w:before="20" w:after="20"/>
            </w:pPr>
            <w:r>
              <w:rPr>
                <w:rFonts w:ascii="Courier New" w:cs="Courier New" w:eastAsia="Courier New" w:hAnsi="Courier New"/>
                <w:color w:val="98C379"/>
                <w:sz w:val="18"/>
                <w:szCs w:val="18"/>
              </w:rPr>
              <w:t xml:space="preserve">Extract and report the following in structured format:</w:t>
            </w:r>
          </w:p>
          <w:p>
            <w:pPr>
              <w:spacing w:before="20" w:after="20"/>
            </w:pPr>
            <w:r>
              <w:rPr>
                <w:rFonts w:ascii="Courier New" w:cs="Courier New" w:eastAsia="Courier New" w:hAnsi="Courier New"/>
                <w:color w:val="98C379"/>
                <w:sz w:val="18"/>
                <w:szCs w:val="18"/>
              </w:rPr>
              <w:t xml:space="preserve">- Heart Rate (bpm)</w:t>
            </w:r>
          </w:p>
          <w:p>
            <w:pPr>
              <w:spacing w:before="20" w:after="20"/>
            </w:pPr>
            <w:r>
              <w:rPr>
                <w:rFonts w:ascii="Courier New" w:cs="Courier New" w:eastAsia="Courier New" w:hAnsi="Courier New"/>
                <w:color w:val="98C379"/>
                <w:sz w:val="18"/>
                <w:szCs w:val="18"/>
              </w:rPr>
              <w:t xml:space="preserve">- Rhythm (Regular/Irregular)</w:t>
            </w:r>
          </w:p>
          <w:p>
            <w:pPr>
              <w:spacing w:before="20" w:after="20"/>
            </w:pPr>
            <w:r>
              <w:rPr>
                <w:rFonts w:ascii="Courier New" w:cs="Courier New" w:eastAsia="Courier New" w:hAnsi="Courier New"/>
                <w:color w:val="98C379"/>
                <w:sz w:val="18"/>
                <w:szCs w:val="18"/>
              </w:rPr>
              <w:t xml:space="preserve">- P Waves (present/absent, morphology)</w:t>
            </w:r>
          </w:p>
          <w:p>
            <w:pPr>
              <w:spacing w:before="20" w:after="20"/>
            </w:pPr>
            <w:r>
              <w:rPr>
                <w:rFonts w:ascii="Courier New" w:cs="Courier New" w:eastAsia="Courier New" w:hAnsi="Courier New"/>
                <w:color w:val="98C379"/>
                <w:sz w:val="18"/>
                <w:szCs w:val="18"/>
              </w:rPr>
              <w:t xml:space="preserve">- PR Interval (ms, normal/prolonged/shortened)</w:t>
            </w:r>
          </w:p>
          <w:p>
            <w:pPr>
              <w:spacing w:before="20" w:after="20"/>
            </w:pPr>
            <w:r>
              <w:rPr>
                <w:rFonts w:ascii="Courier New" w:cs="Courier New" w:eastAsia="Courier New" w:hAnsi="Courier New"/>
                <w:color w:val="98C379"/>
                <w:sz w:val="18"/>
                <w:szCs w:val="18"/>
              </w:rPr>
              <w:t xml:space="preserve">- QRS Duration (ms, narrow/wide)</w:t>
            </w:r>
          </w:p>
          <w:p>
            <w:pPr>
              <w:spacing w:before="20" w:after="20"/>
            </w:pPr>
            <w:r>
              <w:rPr>
                <w:rFonts w:ascii="Courier New" w:cs="Courier New" w:eastAsia="Courier New" w:hAnsi="Courier New"/>
                <w:color w:val="98C379"/>
                <w:sz w:val="18"/>
                <w:szCs w:val="18"/>
              </w:rPr>
              <w:t xml:space="preserve">- QT/QTc Interval (ms, normal/prolonged)</w:t>
            </w:r>
          </w:p>
          <w:p>
            <w:pPr>
              <w:spacing w:before="20" w:after="20"/>
            </w:pPr>
            <w:r>
              <w:rPr>
                <w:rFonts w:ascii="Courier New" w:cs="Courier New" w:eastAsia="Courier New" w:hAnsi="Courier New"/>
                <w:color w:val="98C379"/>
                <w:sz w:val="18"/>
                <w:szCs w:val="18"/>
              </w:rPr>
              <w:t xml:space="preserve">- ST Segment (elevation/depression/normal, which leads)</w:t>
            </w:r>
          </w:p>
          <w:p>
            <w:pPr>
              <w:spacing w:before="20" w:after="20"/>
            </w:pPr>
            <w:r>
              <w:rPr>
                <w:rFonts w:ascii="Courier New" w:cs="Courier New" w:eastAsia="Courier New" w:hAnsi="Courier New"/>
                <w:color w:val="98C379"/>
                <w:sz w:val="18"/>
                <w:szCs w:val="18"/>
              </w:rPr>
              <w:t xml:space="preserve">- T Waves (upright/inverted/peaked, which leads)</w:t>
            </w:r>
          </w:p>
          <w:p>
            <w:pPr>
              <w:spacing w:before="20" w:after="20"/>
            </w:pPr>
            <w:r>
              <w:rPr>
                <w:rFonts w:ascii="Courier New" w:cs="Courier New" w:eastAsia="Courier New" w:hAnsi="Courier New"/>
                <w:color w:val="98C379"/>
                <w:sz w:val="18"/>
                <w:szCs w:val="18"/>
              </w:rPr>
              <w:t xml:space="preserve">- Axis (normal/left deviation/right deviation)</w:t>
            </w:r>
          </w:p>
          <w:p>
            <w:pPr>
              <w:spacing w:before="20" w:after="20"/>
            </w:pPr>
            <w:r>
              <w:rPr>
                <w:rFonts w:ascii="Courier New" w:cs="Courier New" w:eastAsia="Courier New" w:hAnsi="Courier New"/>
                <w:color w:val="98C379"/>
                <w:sz w:val="18"/>
                <w:szCs w:val="18"/>
              </w:rPr>
              <w:t xml:space="preserve">- Interpretation: [Your assessment in 1-2 sentences]</w:t>
            </w:r>
          </w:p>
          <w:p>
            <w:pPr>
              <w:spacing w:before="20" w:after="20"/>
            </w:pPr>
            <w:r>
              <w:rPr>
                <w:rFonts w:ascii="Courier New" w:cs="Courier New" w:eastAsia="Courier New" w:hAnsi="Courier New"/>
                <w:color w:val="98C379"/>
                <w:sz w:val="18"/>
                <w:szCs w:val="18"/>
              </w:rPr>
              <w:t xml:space="preserve">If you cannot clearly read any element, state 'Unable to determine — verify manually'.</w:t>
            </w:r>
          </w:p>
          <w:p>
            <w:pPr>
              <w:spacing w:before="20" w:after="20"/>
            </w:pPr>
            <w:r>
              <w:rPr>
                <w:rFonts w:ascii="Courier New" w:cs="Courier New" w:eastAsia="Courier New" w:hAnsi="Courier New"/>
                <w:color w:val="98C379"/>
                <w:sz w:val="18"/>
                <w:szCs w:val="18"/>
              </w:rPr>
              <w:t xml:space="preserve">This is for student education only. Do not provide treatment recommendations.</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Wound / Pressure Injury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You are analyzing a wound photograph for educational nursing purposes.</w:t>
            </w:r>
          </w:p>
          <w:p>
            <w:pPr>
              <w:spacing w:before="20" w:after="20"/>
            </w:pPr>
            <w:r>
              <w:rPr>
                <w:rFonts w:ascii="Courier New" w:cs="Courier New" w:eastAsia="Courier New" w:hAnsi="Courier New"/>
                <w:color w:val="98C379"/>
                <w:sz w:val="18"/>
                <w:szCs w:val="18"/>
              </w:rPr>
              <w:t xml:space="preserve">Extract and report the following in structured format:</w:t>
            </w:r>
          </w:p>
          <w:p>
            <w:pPr>
              <w:spacing w:before="20" w:after="20"/>
            </w:pPr>
            <w:r>
              <w:rPr>
                <w:rFonts w:ascii="Courier New" w:cs="Courier New" w:eastAsia="Courier New" w:hAnsi="Courier New"/>
                <w:color w:val="98C379"/>
                <w:sz w:val="18"/>
                <w:szCs w:val="18"/>
              </w:rPr>
              <w:t xml:space="preserve">- NPUAP Pressure Injury Stage (Stage 1/2/3/4/Unstageable/Deep Tissue)</w:t>
            </w:r>
          </w:p>
          <w:p>
            <w:pPr>
              <w:spacing w:before="20" w:after="20"/>
            </w:pPr>
            <w:r>
              <w:rPr>
                <w:rFonts w:ascii="Courier New" w:cs="Courier New" w:eastAsia="Courier New" w:hAnsi="Courier New"/>
                <w:color w:val="98C379"/>
                <w:sz w:val="18"/>
                <w:szCs w:val="18"/>
              </w:rPr>
              <w:t xml:space="preserve">- Wound Bed: (color, tissue type: granulation/slough/eschar/epithelial)</w:t>
            </w:r>
          </w:p>
          <w:p>
            <w:pPr>
              <w:spacing w:before="20" w:after="20"/>
            </w:pPr>
            <w:r>
              <w:rPr>
                <w:rFonts w:ascii="Courier New" w:cs="Courier New" w:eastAsia="Courier New" w:hAnsi="Courier New"/>
                <w:color w:val="98C379"/>
                <w:sz w:val="18"/>
                <w:szCs w:val="18"/>
              </w:rPr>
              <w:t xml:space="preserve">- Wound Edges: (defined/irregular/rolled/undermined)</w:t>
            </w:r>
          </w:p>
          <w:p>
            <w:pPr>
              <w:spacing w:before="20" w:after="20"/>
            </w:pPr>
            <w:r>
              <w:rPr>
                <w:rFonts w:ascii="Courier New" w:cs="Courier New" w:eastAsia="Courier New" w:hAnsi="Courier New"/>
                <w:color w:val="98C379"/>
                <w:sz w:val="18"/>
                <w:szCs w:val="18"/>
              </w:rPr>
              <w:t xml:space="preserve">- Periwound Skin: (intact/macerated/erythematous/indurated)</w:t>
            </w:r>
          </w:p>
          <w:p>
            <w:pPr>
              <w:spacing w:before="20" w:after="20"/>
            </w:pPr>
            <w:r>
              <w:rPr>
                <w:rFonts w:ascii="Courier New" w:cs="Courier New" w:eastAsia="Courier New" w:hAnsi="Courier New"/>
                <w:color w:val="98C379"/>
                <w:sz w:val="18"/>
                <w:szCs w:val="18"/>
              </w:rPr>
              <w:t xml:space="preserve">- Exudate: (none/minimal/moderate/heavy, color if visible)</w:t>
            </w:r>
          </w:p>
          <w:p>
            <w:pPr>
              <w:spacing w:before="20" w:after="20"/>
            </w:pPr>
            <w:r>
              <w:rPr>
                <w:rFonts w:ascii="Courier New" w:cs="Courier New" w:eastAsia="Courier New" w:hAnsi="Courier New"/>
                <w:color w:val="98C379"/>
                <w:sz w:val="18"/>
                <w:szCs w:val="18"/>
              </w:rPr>
              <w:t xml:space="preserve">- Approximate Size: (if scale reference visible)</w:t>
            </w:r>
          </w:p>
          <w:p>
            <w:pPr>
              <w:spacing w:before="20" w:after="20"/>
            </w:pPr>
            <w:r>
              <w:rPr>
                <w:rFonts w:ascii="Courier New" w:cs="Courier New" w:eastAsia="Courier New" w:hAnsi="Courier New"/>
                <w:color w:val="98C379"/>
                <w:sz w:val="18"/>
                <w:szCs w:val="18"/>
              </w:rPr>
              <w:t xml:space="preserve">- Key Assessment Findings: [2-3 bullet points]</w:t>
            </w:r>
          </w:p>
          <w:p>
            <w:pPr>
              <w:spacing w:before="20" w:after="20"/>
            </w:pPr>
            <w:r>
              <w:rPr>
                <w:rFonts w:ascii="Courier New" w:cs="Courier New" w:eastAsia="Courier New" w:hAnsi="Courier New"/>
                <w:color w:val="98C379"/>
                <w:sz w:val="18"/>
                <w:szCs w:val="18"/>
              </w:rPr>
              <w:t xml:space="preserve">State 'Unable to assess — image quality insufficient' if unclear.</w:t>
            </w:r>
          </w:p>
          <w:p>
            <w:pPr>
              <w:spacing w:before="20" w:after="20"/>
            </w:pPr>
            <w:r>
              <w:rPr>
                <w:rFonts w:ascii="Courier New" w:cs="Courier New" w:eastAsia="Courier New" w:hAnsi="Courier New"/>
                <w:color w:val="98C379"/>
                <w:sz w:val="18"/>
                <w:szCs w:val="18"/>
              </w:rPr>
              <w:t xml:space="preserve">This is for student education only. Do not provide treatment recommendations.</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Drug Calculation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You are analyzing a drug calculation worksheet for educational nursing purposes.</w:t>
            </w:r>
          </w:p>
          <w:p>
            <w:pPr>
              <w:spacing w:before="20" w:after="20"/>
            </w:pPr>
            <w:r>
              <w:rPr>
                <w:rFonts w:ascii="Courier New" w:cs="Courier New" w:eastAsia="Courier New" w:hAnsi="Courier New"/>
                <w:color w:val="98C379"/>
                <w:sz w:val="18"/>
                <w:szCs w:val="18"/>
              </w:rPr>
              <w:t xml:space="preserve">Extract and report the following in structured format:</w:t>
            </w:r>
          </w:p>
          <w:p>
            <w:pPr>
              <w:spacing w:before="20" w:after="20"/>
            </w:pPr>
            <w:r>
              <w:rPr>
                <w:rFonts w:ascii="Courier New" w:cs="Courier New" w:eastAsia="Courier New" w:hAnsi="Courier New"/>
                <w:color w:val="98C379"/>
                <w:sz w:val="18"/>
                <w:szCs w:val="18"/>
              </w:rPr>
              <w:t xml:space="preserve">- Medication Name:</w:t>
            </w:r>
          </w:p>
          <w:p>
            <w:pPr>
              <w:spacing w:before="20" w:after="20"/>
            </w:pPr>
            <w:r>
              <w:rPr>
                <w:rFonts w:ascii="Courier New" w:cs="Courier New" w:eastAsia="Courier New" w:hAnsi="Courier New"/>
                <w:color w:val="98C379"/>
                <w:sz w:val="18"/>
                <w:szCs w:val="18"/>
              </w:rPr>
              <w:t xml:space="preserve">- Ordered Dose: (amount + unit, e.g. 500 mg)</w:t>
            </w:r>
          </w:p>
          <w:p>
            <w:pPr>
              <w:spacing w:before="20" w:after="20"/>
            </w:pPr>
            <w:r>
              <w:rPr>
                <w:rFonts w:ascii="Courier New" w:cs="Courier New" w:eastAsia="Courier New" w:hAnsi="Courier New"/>
                <w:color w:val="98C379"/>
                <w:sz w:val="18"/>
                <w:szCs w:val="18"/>
              </w:rPr>
              <w:t xml:space="preserve">- Route: (IV/PO/IM/SQ/etc.)</w:t>
            </w:r>
          </w:p>
          <w:p>
            <w:pPr>
              <w:spacing w:before="20" w:after="20"/>
            </w:pPr>
            <w:r>
              <w:rPr>
                <w:rFonts w:ascii="Courier New" w:cs="Courier New" w:eastAsia="Courier New" w:hAnsi="Courier New"/>
                <w:color w:val="98C379"/>
                <w:sz w:val="18"/>
                <w:szCs w:val="18"/>
              </w:rPr>
              <w:t xml:space="preserve">- Frequency: (q4h / BID / continuous / etc.)</w:t>
            </w:r>
          </w:p>
          <w:p>
            <w:pPr>
              <w:spacing w:before="20" w:after="20"/>
            </w:pPr>
            <w:r>
              <w:rPr>
                <w:rFonts w:ascii="Courier New" w:cs="Courier New" w:eastAsia="Courier New" w:hAnsi="Courier New"/>
                <w:color w:val="98C379"/>
                <w:sz w:val="18"/>
                <w:szCs w:val="18"/>
              </w:rPr>
              <w:t xml:space="preserve">- Available Concentration: (e.g. 250mg/5mL)</w:t>
            </w:r>
          </w:p>
          <w:p>
            <w:pPr>
              <w:spacing w:before="20" w:after="20"/>
            </w:pPr>
            <w:r>
              <w:rPr>
                <w:rFonts w:ascii="Courier New" w:cs="Courier New" w:eastAsia="Courier New" w:hAnsi="Courier New"/>
                <w:color w:val="98C379"/>
                <w:sz w:val="18"/>
                <w:szCs w:val="18"/>
              </w:rPr>
              <w:t xml:space="preserve">- Patient Weight: (if stated, in kg)</w:t>
            </w:r>
          </w:p>
          <w:p>
            <w:pPr>
              <w:spacing w:before="20" w:after="20"/>
            </w:pPr>
            <w:r>
              <w:rPr>
                <w:rFonts w:ascii="Courier New" w:cs="Courier New" w:eastAsia="Courier New" w:hAnsi="Courier New"/>
                <w:color w:val="98C379"/>
                <w:sz w:val="18"/>
                <w:szCs w:val="18"/>
              </w:rPr>
              <w:t xml:space="preserve">- Calculated Dose: (if shown on worksheet)</w:t>
            </w:r>
          </w:p>
          <w:p>
            <w:pPr>
              <w:spacing w:before="20" w:after="20"/>
            </w:pPr>
            <w:r>
              <w:rPr>
                <w:rFonts w:ascii="Courier New" w:cs="Courier New" w:eastAsia="Courier New" w:hAnsi="Courier New"/>
                <w:color w:val="98C379"/>
                <w:sz w:val="18"/>
                <w:szCs w:val="18"/>
              </w:rPr>
              <w:t xml:space="preserve">- Any visible calculation work shown by student:</w:t>
            </w:r>
          </w:p>
          <w:p>
            <w:pPr>
              <w:spacing w:before="20" w:after="20"/>
            </w:pPr>
            <w:r>
              <w:rPr>
                <w:rFonts w:ascii="Courier New" w:cs="Courier New" w:eastAsia="Courier New" w:hAnsi="Courier New"/>
                <w:color w:val="98C379"/>
                <w:sz w:val="18"/>
                <w:szCs w:val="18"/>
              </w:rPr>
              <w:t xml:space="preserve">This is for educational verification purposes only.</w:t>
            </w:r>
          </w:p>
        </w:tc>
      </w:tr>
    </w:tbl>
    <w:p>
      <w:pPr>
        <w:spacing w:before="40" w:after="40"/>
      </w:pPr>
      <w:r>
        <w:t xml:space="preserve"> </w:t>
      </w:r>
    </w:p>
    <w:p>
      <w:pPr>
        <w:pStyle w:val="Heading3"/>
        <w:spacing w:before="240" w:after="120"/>
      </w:pPr>
      <w:r>
        <w:rPr>
          <w:rFonts w:ascii="Arial" w:cs="Arial" w:eastAsia="Arial" w:hAnsi="Arial"/>
          <w:b/>
          <w:bCs/>
          <w:color w:val="2E86AB"/>
          <w:sz w:val="24"/>
          <w:szCs w:val="24"/>
        </w:rPr>
        <w:t xml:space="preserve">Lab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328" w:val="clear"/>
            <w:tcMar>
              <w:top w:type="dxa" w:w="120"/>
              <w:left w:type="dxa" w:w="200"/>
              <w:bottom w:type="dxa" w:w="120"/>
              <w:right w:type="dxa" w:w="200"/>
            </w:tcMar>
          </w:tcPr>
          <w:p>
            <w:pPr>
              <w:spacing w:before="20" w:after="20"/>
            </w:pPr>
            <w:r>
              <w:rPr>
                <w:rFonts w:ascii="Courier New" w:cs="Courier New" w:eastAsia="Courier New" w:hAnsi="Courier New"/>
                <w:color w:val="98C379"/>
                <w:sz w:val="18"/>
                <w:szCs w:val="18"/>
              </w:rPr>
              <w:t xml:space="preserve">You are analyzing a lab results image for educational nursing purposes.</w:t>
            </w:r>
          </w:p>
          <w:p>
            <w:pPr>
              <w:spacing w:before="20" w:after="20"/>
            </w:pPr>
            <w:r>
              <w:rPr>
                <w:rFonts w:ascii="Courier New" w:cs="Courier New" w:eastAsia="Courier New" w:hAnsi="Courier New"/>
                <w:color w:val="98C379"/>
                <w:sz w:val="18"/>
                <w:szCs w:val="18"/>
              </w:rPr>
              <w:t xml:space="preserve">Extract ALL lab values shown in this format:</w:t>
            </w:r>
          </w:p>
          <w:p>
            <w:pPr>
              <w:spacing w:before="20" w:after="20"/>
            </w:pPr>
            <w:r>
              <w:rPr>
                <w:rFonts w:ascii="Courier New" w:cs="Courier New" w:eastAsia="Courier New" w:hAnsi="Courier New"/>
                <w:color w:val="98C379"/>
                <w:sz w:val="18"/>
                <w:szCs w:val="18"/>
              </w:rPr>
              <w:t xml:space="preserve">- [Test Name]: [Value] [Unit] — [Normal/High/Low/Critical]</w:t>
            </w:r>
          </w:p>
          <w:p>
            <w:pPr>
              <w:spacing w:before="20" w:after="20"/>
            </w:pPr>
            <w:r>
              <w:rPr>
                <w:rFonts w:ascii="Courier New" w:cs="Courier New" w:eastAsia="Courier New" w:hAnsi="Courier New"/>
                <w:color w:val="98C379"/>
                <w:sz w:val="18"/>
                <w:szCs w:val="18"/>
              </w:rPr>
              <w:t xml:space="preserve">List every value visible. Then provide:</w:t>
            </w:r>
          </w:p>
          <w:p>
            <w:pPr>
              <w:spacing w:before="20" w:after="20"/>
            </w:pPr>
            <w:r>
              <w:rPr>
                <w:rFonts w:ascii="Courier New" w:cs="Courier New" w:eastAsia="Courier New" w:hAnsi="Courier New"/>
                <w:color w:val="98C379"/>
                <w:sz w:val="18"/>
                <w:szCs w:val="18"/>
              </w:rPr>
              <w:t xml:space="preserve">- Critical Values Requiring Immediate Action: (list any)</w:t>
            </w:r>
          </w:p>
          <w:p>
            <w:pPr>
              <w:spacing w:before="20" w:after="20"/>
            </w:pPr>
            <w:r>
              <w:rPr>
                <w:rFonts w:ascii="Courier New" w:cs="Courier New" w:eastAsia="Courier New" w:hAnsi="Courier New"/>
                <w:color w:val="98C379"/>
                <w:sz w:val="18"/>
                <w:szCs w:val="18"/>
              </w:rPr>
              <w:t xml:space="preserve">- Key Abnormals: (list all non-critical abnormals)</w:t>
            </w:r>
          </w:p>
          <w:p>
            <w:pPr>
              <w:spacing w:before="20" w:after="20"/>
            </w:pPr>
            <w:r>
              <w:rPr>
                <w:rFonts w:ascii="Courier New" w:cs="Courier New" w:eastAsia="Courier New" w:hAnsi="Courier New"/>
                <w:color w:val="98C379"/>
                <w:sz w:val="18"/>
                <w:szCs w:val="18"/>
              </w:rPr>
              <w:t xml:space="preserve">- Clinical Pattern (if apparent): (e.g. 'suggests acute kidney injury')</w:t>
            </w:r>
          </w:p>
          <w:p>
            <w:pPr>
              <w:spacing w:before="20" w:after="20"/>
            </w:pPr>
            <w:r>
              <w:rPr>
                <w:rFonts w:ascii="Courier New" w:cs="Courier New" w:eastAsia="Courier New" w:hAnsi="Courier New"/>
                <w:color w:val="98C379"/>
                <w:sz w:val="18"/>
                <w:szCs w:val="18"/>
              </w:rPr>
              <w:t xml:space="preserve">This is for student education only. Do not provide treatment recommendations.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SECTION 9: ARCHITECT / DEVELOPER WORKING AGREEMENT</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How We Work</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Decision Type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Owner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Architecture decisions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Claude (Architect) — all system design, prompt engineering, data flow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Code 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Kiro (Developer) — executes specs from this document exactly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Ambiguity resolution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Kiro flags to Michael → Michael consults Claude → Claude provides clarification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Spec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spec changes during a phase. Complete the phase, then revisit.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1"/>
                <w:szCs w:val="21"/>
              </w:rPr>
              <w:t xml:space="preserve">Testing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Kiro runs smoke tests at end of each phase. Michael reviews with Claude before advancing.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Prompt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System prompt is locked during implementation. Changes require architect review.</w:t>
            </w:r>
          </w:p>
        </w:tc>
      </w:tr>
    </w:tbl>
    <w:p>
      <w:pPr>
        <w:spacing w:before="40" w:after="40"/>
      </w:pPr>
      <w:r>
        <w:t xml:space="preserve"> </w:t>
      </w:r>
    </w:p>
    <w:p>
      <w:pPr>
        <w:pStyle w:val="Heading2"/>
        <w:pBdr>
          <w:bottom w:val="single" w:color="2E86AB" w:sz="4" w:space="4"/>
        </w:pBdr>
        <w:spacing w:before="300" w:after="160"/>
      </w:pPr>
      <w:r>
        <w:rPr>
          <w:rFonts w:ascii="Arial" w:cs="Arial" w:eastAsia="Arial" w:hAnsi="Arial"/>
          <w:b/>
          <w:bCs/>
          <w:color w:val="1E3A5F"/>
          <w:sz w:val="28"/>
          <w:szCs w:val="28"/>
        </w:rPr>
        <w:t xml:space="preserve">Definition of Done — Per Phase</w:t>
      </w:r>
    </w:p>
    <w:p>
      <w:pPr>
        <w:pStyle w:val="ListParagraph"/>
        <w:numPr>
          <w:ilvl w:val="0"/>
          <w:numId w:val="2"/>
        </w:numPr>
        <w:spacing w:before="60" w:after="60"/>
      </w:pPr>
      <w:r>
        <w:rPr>
          <w:rFonts w:ascii="Arial" w:cs="Arial" w:eastAsia="Arial" w:hAnsi="Arial"/>
          <w:sz w:val="22"/>
          <w:szCs w:val="22"/>
        </w:rPr>
        <w:t xml:space="preserve">All tasks in phase checklist complete</w:t>
      </w:r>
    </w:p>
    <w:p>
      <w:pPr>
        <w:pStyle w:val="ListParagraph"/>
        <w:numPr>
          <w:ilvl w:val="0"/>
          <w:numId w:val="2"/>
        </w:numPr>
        <w:spacing w:before="60" w:after="60"/>
      </w:pPr>
      <w:r>
        <w:rPr>
          <w:rFonts w:ascii="Arial" w:cs="Arial" w:eastAsia="Arial" w:hAnsi="Arial"/>
          <w:sz w:val="22"/>
          <w:szCs w:val="22"/>
        </w:rPr>
        <w:t xml:space="preserve">All smoke tests passing</w:t>
      </w:r>
    </w:p>
    <w:p>
      <w:pPr>
        <w:pStyle w:val="ListParagraph"/>
        <w:numPr>
          <w:ilvl w:val="0"/>
          <w:numId w:val="2"/>
        </w:numPr>
        <w:spacing w:before="60" w:after="60"/>
      </w:pPr>
      <w:r>
        <w:rPr>
          <w:rFonts w:ascii="Arial" w:cs="Arial" w:eastAsia="Arial" w:hAnsi="Arial"/>
          <w:sz w:val="22"/>
          <w:szCs w:val="22"/>
        </w:rPr>
        <w:t xml:space="preserve">No console errors in Vercel deployment logs</w:t>
      </w:r>
    </w:p>
    <w:p>
      <w:pPr>
        <w:pStyle w:val="ListParagraph"/>
        <w:numPr>
          <w:ilvl w:val="0"/>
          <w:numId w:val="2"/>
        </w:numPr>
        <w:spacing w:before="60" w:after="60"/>
      </w:pPr>
      <w:r>
        <w:rPr>
          <w:rFonts w:ascii="Arial" w:cs="Arial" w:eastAsia="Arial" w:hAnsi="Arial"/>
          <w:sz w:val="22"/>
          <w:szCs w:val="22"/>
        </w:rPr>
        <w:t xml:space="preserve">Michael has manually tested the primary user flow</w:t>
      </w:r>
    </w:p>
    <w:p>
      <w:pPr>
        <w:pStyle w:val="ListParagraph"/>
        <w:numPr>
          <w:ilvl w:val="0"/>
          <w:numId w:val="2"/>
        </w:numPr>
        <w:spacing w:before="60" w:after="60"/>
      </w:pPr>
      <w:r>
        <w:rPr>
          <w:rFonts w:ascii="Arial" w:cs="Arial" w:eastAsia="Arial" w:hAnsi="Arial"/>
          <w:sz w:val="22"/>
          <w:szCs w:val="22"/>
        </w:rPr>
        <w:t xml:space="preserve">Claude (Architect) has reviewed Kiro's implementation output before Phase N+1 begins</w:t>
      </w:r>
    </w:p>
    <w:p>
      <w:pPr>
        <w:spacing w:before="40" w:after="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FINAL NOTE</w:t>
            </w:r>
          </w:p>
        </w:tc>
        <w:tc>
          <w:tcPr>
            <w:tcW w:type="dxa" w:w="81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r>
              <w:rPr>
                <w:rFonts w:ascii="Arial" w:cs="Arial" w:eastAsia="Arial" w:hAnsi="Arial"/>
                <w:sz w:val="22"/>
                <w:szCs w:val="22"/>
              </w:rPr>
              <w:t xml:space="preserve">ForgeNursing has a real moat: it teaches students using their own materials, through a clinically-grounded Socratic method, at the program level appropriate to their scope of practice. The V2 architecture in this document makes that moat deeper and wider. Execute the phases in order, keep the guardrails strict, and this becomes the category leader in NCLEX prep.</w:t>
            </w:r>
          </w:p>
        </w:tc>
      </w:tr>
    </w:tbl>
    <w:p>
      <w:pPr>
        <w:spacing w:before="40" w:after="40"/>
      </w:pPr>
      <w:r>
        <w:t xml:space="preserve"> </w:t>
      </w:r>
    </w:p>
    <w:p>
      <w:pPr>
        <w:spacing w:before="400" w:after="80"/>
        <w:jc w:val="center"/>
      </w:pPr>
      <w:r>
        <w:rPr>
          <w:rFonts w:ascii="Arial" w:cs="Arial" w:eastAsia="Arial" w:hAnsi="Arial"/>
          <w:b/>
          <w:bCs/>
          <w:i/>
          <w:iCs/>
          <w:color w:val="1E3A5F"/>
          <w:sz w:val="24"/>
          <w:szCs w:val="24"/>
        </w:rPr>
        <w:t xml:space="preserve">ForgeNursing V2.0 — Engineered to Keep Patients Safe</w:t>
      </w:r>
    </w:p>
    <w:p>
      <w:pPr>
        <w:jc w:val="center"/>
      </w:pPr>
      <w:r>
        <w:rPr>
          <w:rFonts w:ascii="Arial" w:cs="Arial" w:eastAsia="Arial" w:hAnsi="Arial"/>
          <w:color w:val="999999"/>
          <w:sz w:val="18"/>
          <w:szCs w:val="18"/>
        </w:rPr>
        <w:t xml:space="preserve">Document prepared by Claude (Anthropic) — Claude Max Plan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2026-03-07T20:44:34.297Z</dcterms:created>
  <dcterms:modified xsi:type="dcterms:W3CDTF">2026-03-07T20:44:34.298Z</dcterms:modified>
</cp:coreProperties>
</file>

<file path=docProps/custom.xml><?xml version="1.0" encoding="utf-8"?>
<Properties xmlns="http://schemas.openxmlformats.org/officeDocument/2006/custom-properties" xmlns:vt="http://schemas.openxmlformats.org/officeDocument/2006/docPropsVTypes"/>
</file>