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67D5BC1F" w14:textId="77777777" w:rsidR="0058585E" w:rsidRDefault="0058585E"/>
    <w:p w14:paraId="12DC9EF8" w14:textId="3E4F513E" w:rsidR="0058585E" w:rsidRDefault="0058585E" w:rsidP="0058585E">
      <w:pPr>
        <w:jc w:val="center"/>
        <w:rPr>
          <w:rFonts w:ascii="Bahnschrift Light SemiCondensed" w:hAnsi="Bahnschrift Light SemiCondensed"/>
          <w:b/>
          <w:bCs/>
          <w:color w:val="FF0000"/>
          <w:sz w:val="44"/>
          <w:szCs w:val="44"/>
        </w:rPr>
      </w:pPr>
      <w:r w:rsidRPr="00CF2DD5">
        <w:rPr>
          <w:rFonts w:ascii="Algerian" w:hAnsi="Algerian"/>
          <w:b/>
          <w:bCs/>
          <w:color w:val="FF0000"/>
          <w:sz w:val="44"/>
          <w:szCs w:val="44"/>
        </w:rPr>
        <w:t>Carvan Safety &amp; Security Guidelines</w:t>
      </w:r>
      <w:r w:rsidR="00CF2DD5">
        <w:rPr>
          <w:i/>
          <w:iCs/>
          <w:noProof/>
        </w:rPr>
        <w:drawing>
          <wp:inline distT="0" distB="0" distL="0" distR="0" wp14:anchorId="79282D38" wp14:editId="50C05D30">
            <wp:extent cx="5476181" cy="2825750"/>
            <wp:effectExtent l="171450" t="152400" r="163195" b="165100"/>
            <wp:docPr id="146982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29681" name="Picture 146982968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0255" cy="2838172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741528" w14:textId="77777777" w:rsidR="00CF2DD5" w:rsidRDefault="00CF2DD5" w:rsidP="00CF2DD5">
      <w:pPr>
        <w:pStyle w:val="Heading2"/>
      </w:pPr>
    </w:p>
    <w:p w14:paraId="173F93EF" w14:textId="40C80BA8" w:rsidR="00CF2DD5" w:rsidRPr="00EF5B3E" w:rsidRDefault="00CF2DD5" w:rsidP="00CF2DD5">
      <w:pPr>
        <w:pStyle w:val="Heading2"/>
        <w:rPr>
          <w:b/>
          <w:bCs/>
          <w:sz w:val="36"/>
          <w:szCs w:val="36"/>
        </w:rPr>
      </w:pPr>
      <w:r w:rsidRPr="00EF5B3E">
        <w:rPr>
          <w:b/>
          <w:bCs/>
          <w:sz w:val="36"/>
          <w:szCs w:val="36"/>
        </w:rPr>
        <w:t xml:space="preserve">1.Background Checks </w:t>
      </w:r>
    </w:p>
    <w:p w14:paraId="7D1AF76F" w14:textId="77777777" w:rsidR="00CF2DD5" w:rsidRDefault="00CF2DD5" w:rsidP="00CF2DD5">
      <w:pPr>
        <w:pStyle w:val="Heading2"/>
        <w:jc w:val="both"/>
        <w:rPr>
          <w:i/>
          <w:iCs/>
          <w:color w:val="2F5496" w:themeColor="accent1" w:themeShade="BF"/>
        </w:rPr>
      </w:pPr>
      <w:r w:rsidRPr="00EF5B3E">
        <w:rPr>
          <w:i/>
          <w:iCs/>
          <w:color w:val="2F5496" w:themeColor="accent1" w:themeShade="BF"/>
        </w:rPr>
        <w:t xml:space="preserve">To ensure safety for all our users, we verify that all buyers and sellers have a clear background. Individuals with a criminal record will not be allowed to engage in transactions on our platform. User verification is conducted through ID checks and a secure validation process. </w:t>
      </w:r>
    </w:p>
    <w:p w14:paraId="110C05C3" w14:textId="77777777" w:rsidR="000F7C88" w:rsidRPr="000F7C88" w:rsidRDefault="000F7C88" w:rsidP="000F7C88"/>
    <w:p w14:paraId="11A47A53" w14:textId="77777777" w:rsidR="00CF2DD5" w:rsidRPr="008D43D4" w:rsidRDefault="00CF2DD5" w:rsidP="00CF2DD5">
      <w:pPr>
        <w:pStyle w:val="Heading2"/>
        <w:rPr>
          <w:b/>
          <w:bCs/>
        </w:rPr>
      </w:pPr>
      <w:r w:rsidRPr="00EF5B3E">
        <w:rPr>
          <w:b/>
          <w:bCs/>
          <w:sz w:val="36"/>
          <w:szCs w:val="36"/>
        </w:rPr>
        <w:t xml:space="preserve">2. Document Verification </w:t>
      </w:r>
    </w:p>
    <w:p w14:paraId="6DF57207" w14:textId="77777777" w:rsidR="00CF2DD5" w:rsidRDefault="00CF2DD5" w:rsidP="00CF2DD5">
      <w:pPr>
        <w:pStyle w:val="Heading2"/>
        <w:jc w:val="both"/>
        <w:rPr>
          <w:color w:val="2F5496" w:themeColor="accent1" w:themeShade="BF"/>
        </w:rPr>
      </w:pPr>
      <w:r w:rsidRPr="00EF5B3E">
        <w:rPr>
          <w:i/>
          <w:iCs/>
          <w:color w:val="2F5496" w:themeColor="accent1" w:themeShade="BF"/>
        </w:rPr>
        <w:t>For all transactions, users must provide copies of necessary documents along with the original documents for verification during the booking process. This ensures authenticity and prevents fraud</w:t>
      </w:r>
      <w:r w:rsidRPr="00EF5B3E">
        <w:rPr>
          <w:color w:val="2F5496" w:themeColor="accent1" w:themeShade="BF"/>
        </w:rPr>
        <w:t xml:space="preserve">. </w:t>
      </w:r>
    </w:p>
    <w:p w14:paraId="30121760" w14:textId="77777777" w:rsidR="000F7C88" w:rsidRPr="000F7C88" w:rsidRDefault="000F7C88" w:rsidP="000F7C88"/>
    <w:p w14:paraId="75B14094" w14:textId="77777777" w:rsidR="00181ABB" w:rsidRPr="00EF5B3E" w:rsidRDefault="00181ABB" w:rsidP="00181ABB">
      <w:pPr>
        <w:pStyle w:val="Heading2"/>
        <w:rPr>
          <w:b/>
          <w:bCs/>
          <w:sz w:val="36"/>
          <w:szCs w:val="36"/>
          <w14:textFill>
            <w14:gradFill>
              <w14:gsLst>
                <w14:gs w14:pos="0">
                  <w14:schemeClr w14:val="tx1">
                    <w14:lumMod w14:val="75000"/>
                    <w14:lumOff w14:val="25000"/>
                    <w14:tint w14:val="66000"/>
                    <w14:satMod w14:val="160000"/>
                  </w14:schemeClr>
                </w14:gs>
                <w14:gs w14:pos="50000">
                  <w14:schemeClr w14:val="tx1">
                    <w14:lumMod w14:val="75000"/>
                    <w14:lumOff w14:val="25000"/>
                    <w14:tint w14:val="44500"/>
                    <w14:satMod w14:val="160000"/>
                  </w14:schemeClr>
                </w14:gs>
                <w14:gs w14:pos="100000">
                  <w14:schemeClr w14:val="tx1">
                    <w14:lumMod w14:val="75000"/>
                    <w14:lumOff w14:val="25000"/>
                    <w14:tint w14:val="23500"/>
                    <w14:satMod w14:val="16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EF5B3E">
        <w:rPr>
          <w:b/>
          <w:bCs/>
          <w:sz w:val="36"/>
          <w:szCs w:val="36"/>
          <w14:textFill>
            <w14:gradFill>
              <w14:gsLst>
                <w14:gs w14:pos="0">
                  <w14:schemeClr w14:val="tx1">
                    <w14:lumMod w14:val="75000"/>
                    <w14:lumOff w14:val="25000"/>
                    <w14:tint w14:val="66000"/>
                    <w14:satMod w14:val="160000"/>
                  </w14:schemeClr>
                </w14:gs>
                <w14:gs w14:pos="50000">
                  <w14:schemeClr w14:val="tx1">
                    <w14:lumMod w14:val="75000"/>
                    <w14:lumOff w14:val="25000"/>
                    <w14:tint w14:val="44500"/>
                    <w14:satMod w14:val="160000"/>
                  </w14:schemeClr>
                </w14:gs>
                <w14:gs w14:pos="100000">
                  <w14:schemeClr w14:val="tx1">
                    <w14:lumMod w14:val="75000"/>
                    <w14:lumOff w14:val="25000"/>
                    <w14:tint w14:val="23500"/>
                    <w14:satMod w14:val="160000"/>
                  </w14:scheme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3. Secure Transactions </w:t>
      </w:r>
    </w:p>
    <w:p w14:paraId="2C07571E" w14:textId="77777777" w:rsidR="00181ABB" w:rsidRPr="00EF5B3E" w:rsidRDefault="00181ABB" w:rsidP="00181ABB">
      <w:pPr>
        <w:pStyle w:val="Heading2"/>
        <w:rPr>
          <w:i/>
          <w:iCs/>
          <w:color w:val="2F5496" w:themeColor="accent1" w:themeShade="BF"/>
        </w:rPr>
      </w:pPr>
      <w:r w:rsidRPr="00EF5B3E">
        <w:rPr>
          <w:i/>
          <w:iCs/>
          <w:color w:val="2F5496" w:themeColor="accent1" w:themeShade="BF"/>
        </w:rPr>
        <w:t>Carvan offers secure payment methods to prevent scams and fraudulent activities. We recommend using trusted escrow services or verified payment gateways to complete transactions safely.</w:t>
      </w:r>
    </w:p>
    <w:p w14:paraId="63CEFFFE" w14:textId="77777777" w:rsidR="00CF2DD5" w:rsidRPr="00EF5B3E" w:rsidRDefault="00CF2DD5" w:rsidP="00CF2DD5">
      <w:pPr>
        <w:rPr>
          <w:rFonts w:ascii="Bahnschrift Light SemiCondensed" w:hAnsi="Bahnschrift Light SemiCondensed"/>
          <w:color w:val="2F5496" w:themeColor="accent1" w:themeShade="BF"/>
          <w:sz w:val="44"/>
          <w:szCs w:val="44"/>
        </w:rPr>
      </w:pPr>
    </w:p>
    <w:p w14:paraId="3E5777EA" w14:textId="7A1CF074" w:rsidR="0058585E" w:rsidRPr="00EF5B3E" w:rsidRDefault="0058585E" w:rsidP="008D43D4">
      <w:pPr>
        <w:pStyle w:val="Heading2"/>
        <w:rPr>
          <w:b/>
          <w:bCs/>
          <w:sz w:val="36"/>
          <w:szCs w:val="36"/>
        </w:rPr>
      </w:pPr>
      <w:r w:rsidRPr="00EF5B3E">
        <w:rPr>
          <w:b/>
          <w:bCs/>
          <w:sz w:val="36"/>
          <w:szCs w:val="36"/>
        </w:rPr>
        <w:lastRenderedPageBreak/>
        <w:t xml:space="preserve">4. Safe Meet-Up Guidelines </w:t>
      </w:r>
    </w:p>
    <w:p w14:paraId="60C318F5" w14:textId="390A48C9" w:rsidR="0058585E" w:rsidRPr="00EF5B3E" w:rsidRDefault="0058585E" w:rsidP="008D43D4">
      <w:pPr>
        <w:pStyle w:val="Heading2"/>
        <w:rPr>
          <w:i/>
          <w:iCs/>
          <w:noProof/>
          <w:color w:val="2F5496" w:themeColor="accent1" w:themeShade="BF"/>
        </w:rPr>
      </w:pPr>
      <w:r w:rsidRPr="00EF5B3E">
        <w:rPr>
          <w:i/>
          <w:iCs/>
          <w:color w:val="2F5496" w:themeColor="accent1" w:themeShade="BF"/>
        </w:rPr>
        <w:t>All in-person transactions should be conducted in designated safe zones such as public areas or Carvan-recommended locations. Both buyers and sellers should share emergency contact information before meeting. For added security, test drives should be tracked, and a friend or family member should accompany you.</w:t>
      </w:r>
      <w:r w:rsidRPr="00EF5B3E">
        <w:rPr>
          <w:i/>
          <w:iCs/>
          <w:noProof/>
          <w:color w:val="2F5496" w:themeColor="accent1" w:themeShade="BF"/>
        </w:rPr>
        <w:t xml:space="preserve"> </w:t>
      </w:r>
    </w:p>
    <w:p w14:paraId="069E8AE8" w14:textId="77777777" w:rsidR="00CF2DD5" w:rsidRPr="00EF5B3E" w:rsidRDefault="00CF2DD5" w:rsidP="00CF2DD5">
      <w:pPr>
        <w:rPr>
          <w:color w:val="2F5496" w:themeColor="accent1" w:themeShade="BF"/>
        </w:rPr>
      </w:pPr>
    </w:p>
    <w:p w14:paraId="392133A9" w14:textId="3A674C3F" w:rsidR="00CF2DD5" w:rsidRDefault="00CF2DD5" w:rsidP="00CF2DD5">
      <w:r>
        <w:t xml:space="preserve">REGARDS </w:t>
      </w:r>
    </w:p>
    <w:p w14:paraId="1163570B" w14:textId="40C96D98" w:rsidR="00CF2DD5" w:rsidRPr="00CF2DD5" w:rsidRDefault="00EF5B3E" w:rsidP="00EF5B3E">
      <w:r>
        <w:t>Carvan</w:t>
      </w:r>
    </w:p>
    <w:sectPr w:rsidR="00CF2DD5" w:rsidRPr="00CF2DD5" w:rsidSect="00181ABB">
      <w:head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000000" w:themeColor="text1"/>
        <w:left w:val="thinThickSmallGap" w:sz="24" w:space="24" w:color="000000" w:themeColor="text1"/>
        <w:bottom w:val="thinThickSmallGap" w:sz="24" w:space="24" w:color="000000" w:themeColor="text1"/>
        <w:right w:val="thinThickSmallGap" w:sz="24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CB58CE" w14:textId="77777777" w:rsidR="0058585E" w:rsidRDefault="0058585E" w:rsidP="0058585E">
      <w:pPr>
        <w:spacing w:after="0" w:line="240" w:lineRule="auto"/>
      </w:pPr>
      <w:r>
        <w:separator/>
      </w:r>
    </w:p>
  </w:endnote>
  <w:endnote w:type="continuationSeparator" w:id="0">
    <w:p w14:paraId="20ADA25A" w14:textId="77777777" w:rsidR="0058585E" w:rsidRDefault="0058585E" w:rsidP="00585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C391CC" w14:textId="77777777" w:rsidR="0058585E" w:rsidRDefault="0058585E" w:rsidP="0058585E">
      <w:pPr>
        <w:spacing w:after="0" w:line="240" w:lineRule="auto"/>
      </w:pPr>
      <w:r>
        <w:separator/>
      </w:r>
    </w:p>
  </w:footnote>
  <w:footnote w:type="continuationSeparator" w:id="0">
    <w:p w14:paraId="681D491E" w14:textId="77777777" w:rsidR="0058585E" w:rsidRDefault="0058585E" w:rsidP="00585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E0B895" w14:textId="0E19E779" w:rsidR="0058585E" w:rsidRDefault="0058585E">
    <w:pPr>
      <w:pStyle w:val="Header"/>
    </w:pPr>
    <w:r>
      <w:t>CARVAN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3225C"/>
    <w:multiLevelType w:val="hybridMultilevel"/>
    <w:tmpl w:val="43EE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510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5E"/>
    <w:rsid w:val="000F7C88"/>
    <w:rsid w:val="00181ABB"/>
    <w:rsid w:val="001958D8"/>
    <w:rsid w:val="00285101"/>
    <w:rsid w:val="00321EFA"/>
    <w:rsid w:val="0058585E"/>
    <w:rsid w:val="008D43D4"/>
    <w:rsid w:val="00BB44F3"/>
    <w:rsid w:val="00CF2DD5"/>
    <w:rsid w:val="00DC38DD"/>
    <w:rsid w:val="00E7343D"/>
    <w:rsid w:val="00EF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212]"/>
    </o:shapedefaults>
    <o:shapelayout v:ext="edit">
      <o:idmap v:ext="edit" data="1"/>
    </o:shapelayout>
  </w:shapeDefaults>
  <w:decimalSymbol w:val="."/>
  <w:listSeparator w:val=","/>
  <w14:docId w14:val="66156D1D"/>
  <w15:chartTrackingRefBased/>
  <w15:docId w15:val="{6A4FC8C0-8D4A-41C4-820C-91D651ED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B3E"/>
  </w:style>
  <w:style w:type="paragraph" w:styleId="Heading1">
    <w:name w:val="heading 1"/>
    <w:basedOn w:val="Normal"/>
    <w:next w:val="Normal"/>
    <w:link w:val="Heading1Char"/>
    <w:uiPriority w:val="9"/>
    <w:qFormat/>
    <w:rsid w:val="00EF5B3E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B3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5B3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5B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B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B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B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B3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B3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B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5B3E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5B3E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5B3E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B3E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B3E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B3E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B3E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B3E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F5B3E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B3E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B3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F5B3E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EF5B3E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8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B3E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B3E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B3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EF5B3E"/>
    <w:rPr>
      <w:b/>
      <w:bCs/>
      <w:smallCaps/>
      <w:spacing w:val="5"/>
      <w:u w:val="single"/>
    </w:rPr>
  </w:style>
  <w:style w:type="paragraph" w:styleId="Header">
    <w:name w:val="header"/>
    <w:basedOn w:val="Normal"/>
    <w:link w:val="HeaderChar"/>
    <w:uiPriority w:val="99"/>
    <w:unhideWhenUsed/>
    <w:rsid w:val="00585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85E"/>
  </w:style>
  <w:style w:type="paragraph" w:styleId="Footer">
    <w:name w:val="footer"/>
    <w:basedOn w:val="Normal"/>
    <w:link w:val="FooterChar"/>
    <w:uiPriority w:val="99"/>
    <w:unhideWhenUsed/>
    <w:rsid w:val="00585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85E"/>
  </w:style>
  <w:style w:type="character" w:styleId="CommentReference">
    <w:name w:val="annotation reference"/>
    <w:basedOn w:val="DefaultParagraphFont"/>
    <w:uiPriority w:val="99"/>
    <w:semiHidden/>
    <w:unhideWhenUsed/>
    <w:rsid w:val="00DC38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8D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8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38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38DD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F5B3E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EF5B3E"/>
    <w:rPr>
      <w:b/>
      <w:bCs/>
    </w:rPr>
  </w:style>
  <w:style w:type="character" w:styleId="Emphasis">
    <w:name w:val="Emphasis"/>
    <w:basedOn w:val="DefaultParagraphFont"/>
    <w:uiPriority w:val="20"/>
    <w:qFormat/>
    <w:rsid w:val="00EF5B3E"/>
    <w:rPr>
      <w:i/>
      <w:iCs/>
    </w:rPr>
  </w:style>
  <w:style w:type="paragraph" w:styleId="NoSpacing">
    <w:name w:val="No Spacing"/>
    <w:uiPriority w:val="1"/>
    <w:qFormat/>
    <w:rsid w:val="00EF5B3E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F5B3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F5B3E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F5B3E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F5B3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interest.com/pin/25037206050619001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Rayyan Asif</dc:creator>
  <cp:keywords/>
  <dc:description/>
  <cp:lastModifiedBy>Muhammad Rayyan Asif</cp:lastModifiedBy>
  <cp:revision>2</cp:revision>
  <dcterms:created xsi:type="dcterms:W3CDTF">2025-01-28T11:51:00Z</dcterms:created>
  <dcterms:modified xsi:type="dcterms:W3CDTF">2025-01-28T11:51:00Z</dcterms:modified>
</cp:coreProperties>
</file>