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Estruturação da entrada guiada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