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Avaliação de potencial de inovação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Critério</w:t>
            </w:r>
          </w:p>
        </w:tc>
        <w:tc>
          <w:tcPr>
            <w:tcW w:type="dxa" w:w="5046"/>
          </w:tcPr>
          <w:p>
            <w:r>
              <w:t>Nota simulada</w:t>
            </w:r>
          </w:p>
        </w:tc>
      </w:tr>
      <w:tr>
        <w:tc>
          <w:tcPr>
            <w:tcW w:type="dxa" w:w="5046"/>
          </w:tcPr>
          <w:p>
            <w:r>
              <w:t>Impacto</w:t>
            </w:r>
          </w:p>
        </w:tc>
        <w:tc>
          <w:tcPr>
            <w:tcW w:type="dxa" w:w="5046"/>
          </w:tcPr>
          <w:p>
            <w:r>
              <w:t>60</w:t>
            </w:r>
          </w:p>
        </w:tc>
      </w:tr>
      <w:tr>
        <w:tc>
          <w:tcPr>
            <w:tcW w:type="dxa" w:w="5046"/>
          </w:tcPr>
          <w:p>
            <w:r>
              <w:t>Viabilidade</w:t>
            </w:r>
          </w:p>
        </w:tc>
        <w:tc>
          <w:tcPr>
            <w:tcW w:type="dxa" w:w="5046"/>
          </w:tcPr>
          <w:p>
            <w:r>
              <w:t>45</w:t>
            </w:r>
          </w:p>
        </w:tc>
      </w:tr>
      <w:tr>
        <w:tc>
          <w:tcPr>
            <w:tcW w:type="dxa" w:w="5046"/>
          </w:tcPr>
          <w:p>
            <w:r>
              <w:t>Alinhamento</w:t>
            </w:r>
          </w:p>
        </w:tc>
        <w:tc>
          <w:tcPr>
            <w:tcW w:type="dxa" w:w="5046"/>
          </w:tcPr>
          <w:p>
            <w:r>
              <w:t>70</w:t>
            </w:r>
          </w:p>
        </w:tc>
      </w:tr>
      <w:tr>
        <w:tc>
          <w:tcPr>
            <w:tcW w:type="dxa" w:w="5046"/>
          </w:tcPr>
          <w:p>
            <w:r>
              <w:t>Urgência</w:t>
            </w:r>
          </w:p>
        </w:tc>
        <w:tc>
          <w:tcPr>
            <w:tcW w:type="dxa" w:w="5046"/>
          </w:tcPr>
          <w:p>
            <w:r>
              <w:t>40</w:t>
            </w:r>
          </w:p>
        </w:tc>
      </w:tr>
      <w:tr>
        <w:tc>
          <w:tcPr>
            <w:tcW w:type="dxa" w:w="5046"/>
          </w:tcPr>
          <w:p>
            <w:r>
              <w:t>Novidade</w:t>
            </w:r>
          </w:p>
        </w:tc>
        <w:tc>
          <w:tcPr>
            <w:tcW w:type="dxa" w:w="5046"/>
          </w:tcPr>
          <w:p>
            <w:r>
              <w:t>55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Avaliação de potencial de inovação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