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92CD" w14:textId="77777777" w:rsidR="00F21A19" w:rsidRPr="00C141D6" w:rsidRDefault="00000000">
      <w:pPr>
        <w:pStyle w:val="Heading1"/>
        <w:rPr>
          <w:sz w:val="32"/>
          <w:szCs w:val="32"/>
        </w:rPr>
      </w:pPr>
      <w:bookmarkStart w:id="0" w:name="X9ae7d4d43fbff350bef9196b6dd71d334abfd57"/>
      <w:r w:rsidRPr="00C141D6">
        <w:rPr>
          <w:sz w:val="32"/>
          <w:szCs w:val="32"/>
        </w:rPr>
        <w:t>REST Interfaces over Message Queues: Architecture, Trade-offs, and Mitigation</w:t>
      </w:r>
    </w:p>
    <w:p w14:paraId="7802CB6E" w14:textId="1CEB0CB1" w:rsidR="00F21A19" w:rsidRPr="006B700E" w:rsidRDefault="00000000" w:rsidP="00C141D6">
      <w:pPr>
        <w:pStyle w:val="Heading3"/>
        <w:rPr>
          <w:sz w:val="22"/>
          <w:szCs w:val="22"/>
        </w:rPr>
      </w:pPr>
      <w:bookmarkStart w:id="1" w:name="author"/>
      <w:r w:rsidRPr="00C141D6">
        <w:t>Author</w:t>
      </w:r>
      <w:r w:rsidR="00C141D6" w:rsidRPr="00C141D6">
        <w:t xml:space="preserve">: </w:t>
      </w:r>
      <w:r w:rsidRPr="00C141D6">
        <w:rPr>
          <w:sz w:val="24"/>
          <w:szCs w:val="24"/>
        </w:rPr>
        <w:t>Mark A Ray-Smith — Software Engineer</w:t>
      </w:r>
    </w:p>
    <w:p w14:paraId="145E4AB7" w14:textId="72B1B3BE" w:rsidR="00F21A19" w:rsidRPr="00C141D6" w:rsidRDefault="00000000" w:rsidP="00C141D6">
      <w:pPr>
        <w:pStyle w:val="Heading3"/>
        <w:rPr>
          <w:sz w:val="20"/>
          <w:szCs w:val="20"/>
        </w:rPr>
      </w:pPr>
      <w:bookmarkStart w:id="2" w:name="last-updated"/>
      <w:bookmarkEnd w:id="1"/>
      <w:r w:rsidRPr="00C141D6">
        <w:rPr>
          <w:sz w:val="22"/>
          <w:szCs w:val="22"/>
        </w:rPr>
        <w:t>Last Updated</w:t>
      </w:r>
      <w:r w:rsidR="00C141D6" w:rsidRPr="00C141D6">
        <w:rPr>
          <w:sz w:val="22"/>
          <w:szCs w:val="22"/>
        </w:rPr>
        <w:t xml:space="preserve">: </w:t>
      </w:r>
      <w:r w:rsidRPr="00C141D6">
        <w:rPr>
          <w:sz w:val="20"/>
          <w:szCs w:val="20"/>
        </w:rPr>
        <w:t>Nov 2025</w:t>
      </w:r>
    </w:p>
    <w:p w14:paraId="006505A2" w14:textId="77777777" w:rsidR="00F21A19" w:rsidRPr="006B700E" w:rsidRDefault="00000000">
      <w:pPr>
        <w:rPr>
          <w:sz w:val="22"/>
          <w:szCs w:val="22"/>
        </w:rPr>
      </w:pPr>
      <w:r>
        <w:rPr>
          <w:sz w:val="22"/>
          <w:szCs w:val="22"/>
        </w:rPr>
        <w:pict w14:anchorId="4C0BDCF7">
          <v:rect id="_x0000_i1026" style="width:0;height:1.5pt" o:hralign="center" o:hrstd="t" o:hr="t"/>
        </w:pict>
      </w:r>
    </w:p>
    <w:p w14:paraId="3E95BF57" w14:textId="77777777" w:rsidR="00F21A19" w:rsidRPr="006B700E" w:rsidRDefault="00000000">
      <w:pPr>
        <w:pStyle w:val="Heading2"/>
        <w:rPr>
          <w:sz w:val="28"/>
          <w:szCs w:val="28"/>
        </w:rPr>
      </w:pPr>
      <w:bookmarkStart w:id="3" w:name="context-and-objective"/>
      <w:bookmarkEnd w:id="2"/>
      <w:r w:rsidRPr="006B700E">
        <w:rPr>
          <w:sz w:val="28"/>
          <w:szCs w:val="28"/>
        </w:rPr>
        <w:t>1. Context and Objective</w:t>
      </w:r>
    </w:p>
    <w:p w14:paraId="11DA3BE2" w14:textId="3E023F1A" w:rsidR="00F21A19" w:rsidRPr="006B700E" w:rsidRDefault="00000000">
      <w:pPr>
        <w:pStyle w:val="FirstParagraph"/>
        <w:rPr>
          <w:sz w:val="22"/>
          <w:szCs w:val="22"/>
        </w:rPr>
      </w:pPr>
      <w:r w:rsidRPr="006B700E">
        <w:rPr>
          <w:sz w:val="22"/>
          <w:szCs w:val="22"/>
        </w:rPr>
        <w:t xml:space="preserve">Many teams consider exposing a </w:t>
      </w:r>
      <w:r w:rsidRPr="006B700E">
        <w:rPr>
          <w:b/>
          <w:bCs/>
          <w:sz w:val="22"/>
          <w:szCs w:val="22"/>
        </w:rPr>
        <w:t>REST API façade</w:t>
      </w:r>
      <w:r w:rsidRPr="006B700E">
        <w:rPr>
          <w:sz w:val="22"/>
          <w:szCs w:val="22"/>
        </w:rPr>
        <w:t xml:space="preserve"> over a traditional </w:t>
      </w:r>
      <w:r w:rsidRPr="006B700E">
        <w:rPr>
          <w:b/>
          <w:bCs/>
          <w:sz w:val="22"/>
          <w:szCs w:val="22"/>
        </w:rPr>
        <w:t>message broker</w:t>
      </w:r>
      <w:r w:rsidRPr="006B700E">
        <w:rPr>
          <w:sz w:val="22"/>
          <w:szCs w:val="22"/>
        </w:rPr>
        <w:t xml:space="preserve"> (e.g., Solace,</w:t>
      </w:r>
      <w:r w:rsidR="00C141D6">
        <w:rPr>
          <w:sz w:val="22"/>
          <w:szCs w:val="22"/>
        </w:rPr>
        <w:t xml:space="preserve"> Kafka,</w:t>
      </w:r>
      <w:r w:rsidRPr="006B700E">
        <w:rPr>
          <w:sz w:val="22"/>
          <w:szCs w:val="22"/>
        </w:rPr>
        <w:t xml:space="preserve"> ActiveMQ Artemis, RabbitMQ) to let clients integrate via HTTP instead of broker-native protocols (AMQP, JMS, MQTT).</w:t>
      </w:r>
    </w:p>
    <w:p w14:paraId="7C3815B4" w14:textId="70424C05" w:rsidR="00F21A19" w:rsidRPr="006B700E" w:rsidRDefault="00000000">
      <w:pPr>
        <w:pStyle w:val="BodyText"/>
        <w:rPr>
          <w:sz w:val="22"/>
          <w:szCs w:val="22"/>
        </w:rPr>
      </w:pPr>
      <w:r w:rsidRPr="00DF136D">
        <w:rPr>
          <w:b/>
          <w:bCs/>
          <w:sz w:val="22"/>
          <w:szCs w:val="22"/>
        </w:rPr>
        <w:t>The motivation:</w:t>
      </w:r>
      <w:r w:rsidRPr="006B700E">
        <w:rPr>
          <w:sz w:val="22"/>
          <w:szCs w:val="22"/>
        </w:rPr>
        <w:t xml:space="preserve"> ease of use (HTTP everywhere), firewall friendliness, and SaaS/webhook integration. </w:t>
      </w:r>
      <w:r w:rsidRPr="00DF136D">
        <w:rPr>
          <w:b/>
          <w:bCs/>
          <w:sz w:val="22"/>
          <w:szCs w:val="22"/>
        </w:rPr>
        <w:t>The risk:</w:t>
      </w:r>
      <w:r w:rsidRPr="006B700E">
        <w:rPr>
          <w:sz w:val="22"/>
          <w:szCs w:val="22"/>
        </w:rPr>
        <w:t xml:space="preserve"> loss of core message-queue guarantees and performance characteristics.</w:t>
      </w:r>
    </w:p>
    <w:p w14:paraId="0EA59AF9" w14:textId="77777777" w:rsidR="00F21A19" w:rsidRPr="006B700E" w:rsidRDefault="00000000">
      <w:pPr>
        <w:pStyle w:val="BodyText"/>
        <w:rPr>
          <w:sz w:val="22"/>
          <w:szCs w:val="22"/>
        </w:rPr>
      </w:pPr>
      <w:r w:rsidRPr="006B700E">
        <w:rPr>
          <w:sz w:val="22"/>
          <w:szCs w:val="22"/>
        </w:rPr>
        <w:t>This discussion lays out:</w:t>
      </w:r>
    </w:p>
    <w:p w14:paraId="0236EA40" w14:textId="77777777" w:rsidR="00F21A19" w:rsidRPr="006B700E" w:rsidRDefault="00000000">
      <w:pPr>
        <w:pStyle w:val="Compact"/>
        <w:numPr>
          <w:ilvl w:val="0"/>
          <w:numId w:val="2"/>
        </w:numPr>
        <w:rPr>
          <w:sz w:val="22"/>
          <w:szCs w:val="22"/>
        </w:rPr>
      </w:pPr>
      <w:r w:rsidRPr="006B700E">
        <w:rPr>
          <w:sz w:val="22"/>
          <w:szCs w:val="22"/>
        </w:rPr>
        <w:t xml:space="preserve">The </w:t>
      </w:r>
      <w:r w:rsidRPr="006B700E">
        <w:rPr>
          <w:b/>
          <w:bCs/>
          <w:sz w:val="22"/>
          <w:szCs w:val="22"/>
        </w:rPr>
        <w:t>pros and cons</w:t>
      </w:r>
      <w:r w:rsidRPr="006B700E">
        <w:rPr>
          <w:sz w:val="22"/>
          <w:szCs w:val="22"/>
        </w:rPr>
        <w:t xml:space="preserve"> of such an approach</w:t>
      </w:r>
    </w:p>
    <w:p w14:paraId="0FC537AD" w14:textId="77777777" w:rsidR="00F21A19" w:rsidRDefault="00000000">
      <w:pPr>
        <w:pStyle w:val="Compact"/>
        <w:numPr>
          <w:ilvl w:val="0"/>
          <w:numId w:val="2"/>
        </w:numPr>
        <w:rPr>
          <w:sz w:val="22"/>
          <w:szCs w:val="22"/>
        </w:rPr>
      </w:pPr>
      <w:r w:rsidRPr="006B700E">
        <w:rPr>
          <w:sz w:val="22"/>
          <w:szCs w:val="22"/>
        </w:rPr>
        <w:t xml:space="preserve">A </w:t>
      </w:r>
      <w:r w:rsidRPr="006B700E">
        <w:rPr>
          <w:b/>
          <w:bCs/>
          <w:sz w:val="22"/>
          <w:szCs w:val="22"/>
        </w:rPr>
        <w:t>criticality-ordered feature comparison</w:t>
      </w:r>
      <w:r w:rsidRPr="006B700E">
        <w:rPr>
          <w:sz w:val="22"/>
          <w:szCs w:val="22"/>
        </w:rPr>
        <w:t xml:space="preserve"> (native vs REST)</w:t>
      </w:r>
    </w:p>
    <w:p w14:paraId="6F4A98E0" w14:textId="77777777" w:rsidR="00DF136D" w:rsidRPr="006B700E" w:rsidRDefault="00DF136D" w:rsidP="00DF136D">
      <w:pPr>
        <w:pStyle w:val="Compact"/>
        <w:numPr>
          <w:ilvl w:val="0"/>
          <w:numId w:val="2"/>
        </w:numPr>
        <w:rPr>
          <w:sz w:val="22"/>
          <w:szCs w:val="22"/>
        </w:rPr>
      </w:pPr>
      <w:r w:rsidRPr="006B700E">
        <w:rPr>
          <w:b/>
          <w:bCs/>
          <w:sz w:val="22"/>
          <w:szCs w:val="22"/>
        </w:rPr>
        <w:t>Synchronous vs asynchronous concerns</w:t>
      </w:r>
    </w:p>
    <w:p w14:paraId="1BF59196" w14:textId="77777777" w:rsidR="00F21A19" w:rsidRPr="006B700E" w:rsidRDefault="00000000">
      <w:pPr>
        <w:pStyle w:val="Compact"/>
        <w:numPr>
          <w:ilvl w:val="0"/>
          <w:numId w:val="2"/>
        </w:numPr>
        <w:rPr>
          <w:sz w:val="22"/>
          <w:szCs w:val="22"/>
        </w:rPr>
      </w:pPr>
      <w:r w:rsidRPr="006B700E">
        <w:rPr>
          <w:b/>
          <w:bCs/>
          <w:sz w:val="22"/>
          <w:szCs w:val="22"/>
        </w:rPr>
        <w:t>Quantitative performance deltas</w:t>
      </w:r>
    </w:p>
    <w:p w14:paraId="22F57A8E" w14:textId="77777777" w:rsidR="00F21A19" w:rsidRDefault="00000000">
      <w:pPr>
        <w:pStyle w:val="Compact"/>
        <w:numPr>
          <w:ilvl w:val="0"/>
          <w:numId w:val="2"/>
        </w:numPr>
        <w:rPr>
          <w:sz w:val="22"/>
          <w:szCs w:val="22"/>
        </w:rPr>
      </w:pPr>
      <w:r w:rsidRPr="006B700E">
        <w:rPr>
          <w:b/>
          <w:bCs/>
          <w:sz w:val="22"/>
          <w:szCs w:val="22"/>
        </w:rPr>
        <w:t>Mitigation strategies</w:t>
      </w:r>
      <w:r w:rsidRPr="006B700E">
        <w:rPr>
          <w:sz w:val="22"/>
          <w:szCs w:val="22"/>
        </w:rPr>
        <w:t xml:space="preserve"> and residual risks</w:t>
      </w:r>
    </w:p>
    <w:p w14:paraId="28FD3E32" w14:textId="77777777" w:rsidR="00DF136D" w:rsidRPr="006B700E" w:rsidRDefault="00DF136D" w:rsidP="00DF136D">
      <w:pPr>
        <w:pStyle w:val="Compact"/>
        <w:numPr>
          <w:ilvl w:val="0"/>
          <w:numId w:val="2"/>
        </w:numPr>
        <w:rPr>
          <w:sz w:val="22"/>
          <w:szCs w:val="22"/>
        </w:rPr>
      </w:pPr>
      <w:r w:rsidRPr="006B700E">
        <w:rPr>
          <w:b/>
          <w:bCs/>
          <w:sz w:val="22"/>
          <w:szCs w:val="22"/>
        </w:rPr>
        <w:t>When to accept</w:t>
      </w:r>
      <w:r w:rsidRPr="006B700E">
        <w:rPr>
          <w:sz w:val="22"/>
          <w:szCs w:val="22"/>
        </w:rPr>
        <w:t xml:space="preserve"> (and when not to accept) this trade-off</w:t>
      </w:r>
    </w:p>
    <w:p w14:paraId="3E6B5E4C" w14:textId="77777777" w:rsidR="00F21A19" w:rsidRPr="006B700E" w:rsidRDefault="00000000">
      <w:pPr>
        <w:pStyle w:val="Compact"/>
        <w:numPr>
          <w:ilvl w:val="0"/>
          <w:numId w:val="2"/>
        </w:numPr>
        <w:rPr>
          <w:sz w:val="22"/>
          <w:szCs w:val="22"/>
        </w:rPr>
      </w:pPr>
      <w:r w:rsidRPr="006B700E">
        <w:rPr>
          <w:b/>
          <w:bCs/>
          <w:sz w:val="22"/>
          <w:szCs w:val="22"/>
        </w:rPr>
        <w:t>Architectural recommendations</w:t>
      </w:r>
      <w:r w:rsidRPr="006B700E">
        <w:rPr>
          <w:sz w:val="22"/>
          <w:szCs w:val="22"/>
        </w:rPr>
        <w:t xml:space="preserve"> for Solace and Artemis</w:t>
      </w:r>
    </w:p>
    <w:p w14:paraId="722C0149" w14:textId="77777777" w:rsidR="00F21A19" w:rsidRPr="006B700E" w:rsidRDefault="00000000">
      <w:pPr>
        <w:rPr>
          <w:sz w:val="22"/>
          <w:szCs w:val="22"/>
        </w:rPr>
      </w:pPr>
      <w:r>
        <w:rPr>
          <w:sz w:val="22"/>
          <w:szCs w:val="22"/>
        </w:rPr>
        <w:pict w14:anchorId="7E28BC61">
          <v:rect id="_x0000_i1027" style="width:0;height:1.5pt" o:hralign="center" o:hrstd="t" o:hr="t"/>
        </w:pict>
      </w:r>
    </w:p>
    <w:p w14:paraId="1D3A4B8D" w14:textId="77777777" w:rsidR="00F21A19" w:rsidRPr="006B700E" w:rsidRDefault="00000000">
      <w:pPr>
        <w:pStyle w:val="Heading2"/>
        <w:rPr>
          <w:sz w:val="28"/>
          <w:szCs w:val="28"/>
        </w:rPr>
      </w:pPr>
      <w:bookmarkStart w:id="4" w:name="typical-motivations"/>
      <w:bookmarkEnd w:id="3"/>
      <w:r w:rsidRPr="006B700E">
        <w:rPr>
          <w:sz w:val="28"/>
          <w:szCs w:val="28"/>
        </w:rPr>
        <w:t>2. Typical Motivations</w:t>
      </w:r>
    </w:p>
    <w:p w14:paraId="607127C7" w14:textId="77777777" w:rsidR="00F21A19" w:rsidRPr="006B700E" w:rsidRDefault="00000000">
      <w:pPr>
        <w:pStyle w:val="Heading3"/>
        <w:rPr>
          <w:sz w:val="24"/>
          <w:szCs w:val="24"/>
        </w:rPr>
      </w:pPr>
      <w:bookmarkStart w:id="5" w:name="why-some-teams-prefer-rest-over-mq"/>
      <w:r w:rsidRPr="006B700E">
        <w:rPr>
          <w:sz w:val="24"/>
          <w:szCs w:val="24"/>
        </w:rPr>
        <w:t>2.1 Why some teams prefer REST over MQ</w:t>
      </w:r>
    </w:p>
    <w:p w14:paraId="700FE90A" w14:textId="77777777" w:rsidR="00F21A19" w:rsidRPr="006B700E" w:rsidRDefault="00000000">
      <w:pPr>
        <w:pStyle w:val="Compact"/>
        <w:numPr>
          <w:ilvl w:val="0"/>
          <w:numId w:val="3"/>
        </w:numPr>
        <w:rPr>
          <w:sz w:val="22"/>
          <w:szCs w:val="22"/>
        </w:rPr>
      </w:pPr>
      <w:r w:rsidRPr="006B700E">
        <w:rPr>
          <w:b/>
          <w:bCs/>
          <w:sz w:val="22"/>
          <w:szCs w:val="22"/>
        </w:rPr>
        <w:t>Platform / Infra team</w:t>
      </w:r>
    </w:p>
    <w:p w14:paraId="2D6C061E" w14:textId="77777777" w:rsidR="00F21A19" w:rsidRPr="006B700E" w:rsidRDefault="00000000">
      <w:pPr>
        <w:pStyle w:val="Compact"/>
        <w:numPr>
          <w:ilvl w:val="1"/>
          <w:numId w:val="4"/>
        </w:numPr>
        <w:rPr>
          <w:sz w:val="22"/>
          <w:szCs w:val="22"/>
        </w:rPr>
      </w:pPr>
      <w:r w:rsidRPr="006B700E">
        <w:rPr>
          <w:b/>
          <w:bCs/>
          <w:sz w:val="22"/>
          <w:szCs w:val="22"/>
        </w:rPr>
        <w:t>Ubiquity of HTTP</w:t>
      </w:r>
      <w:r w:rsidRPr="006B700E">
        <w:rPr>
          <w:sz w:val="22"/>
          <w:szCs w:val="22"/>
        </w:rPr>
        <w:t>: everything speaks HTTP; TLS, proxies, WAFs, API gateways already exist.</w:t>
      </w:r>
    </w:p>
    <w:p w14:paraId="24336C84" w14:textId="77777777" w:rsidR="00F21A19" w:rsidRPr="006B700E" w:rsidRDefault="00000000">
      <w:pPr>
        <w:pStyle w:val="Compact"/>
        <w:numPr>
          <w:ilvl w:val="1"/>
          <w:numId w:val="4"/>
        </w:numPr>
        <w:rPr>
          <w:sz w:val="22"/>
          <w:szCs w:val="22"/>
        </w:rPr>
      </w:pPr>
      <w:r w:rsidRPr="006B700E">
        <w:rPr>
          <w:b/>
          <w:bCs/>
          <w:sz w:val="22"/>
          <w:szCs w:val="22"/>
        </w:rPr>
        <w:t>Network friendliness</w:t>
      </w:r>
      <w:r w:rsidRPr="006B700E">
        <w:rPr>
          <w:sz w:val="22"/>
          <w:szCs w:val="22"/>
        </w:rPr>
        <w:t>: traverses NAT/firewalls cleanly; mTLS/JWT offload is standard.</w:t>
      </w:r>
    </w:p>
    <w:p w14:paraId="63D6BF98" w14:textId="77777777" w:rsidR="00F21A19" w:rsidRPr="006B700E" w:rsidRDefault="00000000">
      <w:pPr>
        <w:pStyle w:val="Compact"/>
        <w:numPr>
          <w:ilvl w:val="0"/>
          <w:numId w:val="3"/>
        </w:numPr>
        <w:rPr>
          <w:sz w:val="22"/>
          <w:szCs w:val="22"/>
        </w:rPr>
      </w:pPr>
      <w:r w:rsidRPr="006B700E">
        <w:rPr>
          <w:b/>
          <w:bCs/>
          <w:sz w:val="22"/>
          <w:szCs w:val="22"/>
        </w:rPr>
        <w:t>Security team</w:t>
      </w:r>
    </w:p>
    <w:p w14:paraId="40811A89" w14:textId="77777777" w:rsidR="00F21A19" w:rsidRPr="006B700E" w:rsidRDefault="00000000">
      <w:pPr>
        <w:pStyle w:val="Compact"/>
        <w:numPr>
          <w:ilvl w:val="1"/>
          <w:numId w:val="5"/>
        </w:numPr>
        <w:rPr>
          <w:sz w:val="22"/>
          <w:szCs w:val="22"/>
        </w:rPr>
      </w:pPr>
      <w:r w:rsidRPr="006B700E">
        <w:rPr>
          <w:b/>
          <w:bCs/>
          <w:sz w:val="22"/>
          <w:szCs w:val="22"/>
        </w:rPr>
        <w:t>Uniform controls</w:t>
      </w:r>
      <w:r w:rsidRPr="006B700E">
        <w:rPr>
          <w:sz w:val="22"/>
          <w:szCs w:val="22"/>
        </w:rPr>
        <w:t>: OAuth2 scopes, mTLS, WAF rules, DLP, audit all live at the edge.</w:t>
      </w:r>
    </w:p>
    <w:p w14:paraId="33E3DE53" w14:textId="77777777" w:rsidR="00F21A19" w:rsidRPr="006B700E" w:rsidRDefault="00000000">
      <w:pPr>
        <w:pStyle w:val="Compact"/>
        <w:numPr>
          <w:ilvl w:val="1"/>
          <w:numId w:val="5"/>
        </w:numPr>
        <w:rPr>
          <w:sz w:val="22"/>
          <w:szCs w:val="22"/>
        </w:rPr>
      </w:pPr>
      <w:r w:rsidRPr="006B700E">
        <w:rPr>
          <w:b/>
          <w:bCs/>
          <w:sz w:val="22"/>
          <w:szCs w:val="22"/>
        </w:rPr>
        <w:t>Vendor risk</w:t>
      </w:r>
      <w:r w:rsidRPr="006B700E">
        <w:rPr>
          <w:sz w:val="22"/>
          <w:szCs w:val="22"/>
        </w:rPr>
        <w:t>: fewer language/native dependencies on endpoints you don’t control.</w:t>
      </w:r>
    </w:p>
    <w:p w14:paraId="47D4E6DA" w14:textId="77777777" w:rsidR="00F21A19" w:rsidRPr="006B700E" w:rsidRDefault="00000000">
      <w:pPr>
        <w:pStyle w:val="Compact"/>
        <w:numPr>
          <w:ilvl w:val="0"/>
          <w:numId w:val="3"/>
        </w:numPr>
        <w:rPr>
          <w:sz w:val="22"/>
          <w:szCs w:val="22"/>
        </w:rPr>
      </w:pPr>
      <w:r w:rsidRPr="006B700E">
        <w:rPr>
          <w:b/>
          <w:bCs/>
          <w:sz w:val="22"/>
          <w:szCs w:val="22"/>
        </w:rPr>
        <w:t>Consumer / Integration team</w:t>
      </w:r>
    </w:p>
    <w:p w14:paraId="4DA904B9" w14:textId="77777777" w:rsidR="00F21A19" w:rsidRPr="006B700E" w:rsidRDefault="00000000">
      <w:pPr>
        <w:pStyle w:val="Compact"/>
        <w:numPr>
          <w:ilvl w:val="1"/>
          <w:numId w:val="6"/>
        </w:numPr>
        <w:rPr>
          <w:sz w:val="22"/>
          <w:szCs w:val="22"/>
        </w:rPr>
      </w:pPr>
      <w:r w:rsidRPr="006B700E">
        <w:rPr>
          <w:b/>
          <w:bCs/>
          <w:sz w:val="22"/>
          <w:szCs w:val="22"/>
        </w:rPr>
        <w:t>Polyglot + zero-install</w:t>
      </w:r>
      <w:r w:rsidRPr="006B700E">
        <w:rPr>
          <w:sz w:val="22"/>
          <w:szCs w:val="22"/>
        </w:rPr>
        <w:t>: partners avoid JMS/AMQP drivers; webhooks are familiar.</w:t>
      </w:r>
    </w:p>
    <w:p w14:paraId="68270AA4" w14:textId="77777777" w:rsidR="00F21A19" w:rsidRPr="006B700E" w:rsidRDefault="00000000">
      <w:pPr>
        <w:pStyle w:val="Compact"/>
        <w:numPr>
          <w:ilvl w:val="1"/>
          <w:numId w:val="6"/>
        </w:numPr>
        <w:rPr>
          <w:sz w:val="22"/>
          <w:szCs w:val="22"/>
        </w:rPr>
      </w:pPr>
      <w:r w:rsidRPr="006B700E">
        <w:rPr>
          <w:b/>
          <w:bCs/>
          <w:sz w:val="22"/>
          <w:szCs w:val="22"/>
        </w:rPr>
        <w:t>Contract-first</w:t>
      </w:r>
      <w:r w:rsidRPr="006B700E">
        <w:rPr>
          <w:sz w:val="22"/>
          <w:szCs w:val="22"/>
        </w:rPr>
        <w:t>: OpenAPI governance, schema linting, rate limits—easier to standardize.</w:t>
      </w:r>
    </w:p>
    <w:p w14:paraId="3CD022D3" w14:textId="77777777" w:rsidR="00F21A19" w:rsidRPr="006B700E" w:rsidRDefault="00000000">
      <w:pPr>
        <w:pStyle w:val="Compact"/>
        <w:numPr>
          <w:ilvl w:val="1"/>
          <w:numId w:val="6"/>
        </w:numPr>
        <w:rPr>
          <w:sz w:val="22"/>
          <w:szCs w:val="22"/>
        </w:rPr>
      </w:pPr>
      <w:r w:rsidRPr="006B700E">
        <w:rPr>
          <w:b/>
          <w:bCs/>
          <w:sz w:val="22"/>
          <w:szCs w:val="22"/>
        </w:rPr>
        <w:t>Time-to-first-event</w:t>
      </w:r>
      <w:r w:rsidRPr="006B700E">
        <w:rPr>
          <w:sz w:val="22"/>
          <w:szCs w:val="22"/>
        </w:rPr>
        <w:t>: faster onboarding → more integrations.</w:t>
      </w:r>
    </w:p>
    <w:p w14:paraId="17D4CC0D" w14:textId="77777777" w:rsidR="00F21A19" w:rsidRPr="006B700E" w:rsidRDefault="00000000">
      <w:pPr>
        <w:pStyle w:val="Compact"/>
        <w:numPr>
          <w:ilvl w:val="1"/>
          <w:numId w:val="6"/>
        </w:numPr>
        <w:rPr>
          <w:sz w:val="22"/>
          <w:szCs w:val="22"/>
        </w:rPr>
      </w:pPr>
      <w:r w:rsidRPr="006B700E">
        <w:rPr>
          <w:b/>
          <w:bCs/>
          <w:sz w:val="22"/>
          <w:szCs w:val="22"/>
        </w:rPr>
        <w:t>Team autonomy</w:t>
      </w:r>
      <w:r w:rsidRPr="006B700E">
        <w:rPr>
          <w:sz w:val="22"/>
          <w:szCs w:val="22"/>
        </w:rPr>
        <w:t>: REST competences are widespread; reduces specialized hiring.</w:t>
      </w:r>
    </w:p>
    <w:p w14:paraId="59A4C891" w14:textId="77777777" w:rsidR="00F21A19" w:rsidRPr="006B700E" w:rsidRDefault="00000000">
      <w:pPr>
        <w:pStyle w:val="Heading3"/>
        <w:rPr>
          <w:sz w:val="24"/>
          <w:szCs w:val="24"/>
        </w:rPr>
      </w:pPr>
      <w:bookmarkStart w:id="6" w:name="systems-theory-architecture-drivers"/>
      <w:bookmarkEnd w:id="5"/>
      <w:r w:rsidRPr="006B700E">
        <w:rPr>
          <w:sz w:val="24"/>
          <w:szCs w:val="24"/>
        </w:rPr>
        <w:t>2.2 Systems theory &amp; architecture drivers</w:t>
      </w:r>
    </w:p>
    <w:p w14:paraId="21AF4535" w14:textId="77777777" w:rsidR="00F21A19" w:rsidRPr="006B700E" w:rsidRDefault="00000000">
      <w:pPr>
        <w:pStyle w:val="Compact"/>
        <w:numPr>
          <w:ilvl w:val="0"/>
          <w:numId w:val="7"/>
        </w:numPr>
        <w:rPr>
          <w:sz w:val="22"/>
          <w:szCs w:val="22"/>
        </w:rPr>
      </w:pPr>
      <w:r w:rsidRPr="006B700E">
        <w:rPr>
          <w:b/>
          <w:bCs/>
          <w:sz w:val="22"/>
          <w:szCs w:val="22"/>
        </w:rPr>
        <w:t>Loose coupling over time</w:t>
      </w:r>
      <w:r w:rsidRPr="006B700E">
        <w:rPr>
          <w:sz w:val="22"/>
          <w:szCs w:val="22"/>
        </w:rPr>
        <w:t xml:space="preserve"> HTTP is a coarse-grained, failure-tolerant boundary; it discourages chatty coupling and forces explicit contracts. That’s good at system boundaries.</w:t>
      </w:r>
    </w:p>
    <w:p w14:paraId="5BFED69F" w14:textId="46CE38CB" w:rsidR="00F21A19" w:rsidRPr="006B700E" w:rsidRDefault="00000000">
      <w:pPr>
        <w:pStyle w:val="Compact"/>
        <w:numPr>
          <w:ilvl w:val="0"/>
          <w:numId w:val="7"/>
        </w:numPr>
        <w:rPr>
          <w:sz w:val="22"/>
          <w:szCs w:val="22"/>
        </w:rPr>
      </w:pPr>
      <w:r w:rsidRPr="006B700E">
        <w:rPr>
          <w:b/>
          <w:bCs/>
          <w:sz w:val="22"/>
          <w:szCs w:val="22"/>
        </w:rPr>
        <w:t>Layered intermediaries</w:t>
      </w:r>
      <w:r w:rsidRPr="006B700E">
        <w:rPr>
          <w:sz w:val="22"/>
          <w:szCs w:val="22"/>
        </w:rPr>
        <w:t xml:space="preserve"> REST fits API gateways, auth proxies, SA Service Eedge, Layer 7 rate-limiters. You get policy injection “for free” which is somewhat harder with raw MQ protocols.</w:t>
      </w:r>
    </w:p>
    <w:p w14:paraId="5A7C7FD5" w14:textId="4976027C" w:rsidR="00F21A19" w:rsidRPr="006B700E" w:rsidRDefault="00000000">
      <w:pPr>
        <w:pStyle w:val="Compact"/>
        <w:numPr>
          <w:ilvl w:val="0"/>
          <w:numId w:val="7"/>
        </w:numPr>
        <w:rPr>
          <w:sz w:val="22"/>
          <w:szCs w:val="22"/>
        </w:rPr>
      </w:pPr>
      <w:r w:rsidRPr="006B700E">
        <w:rPr>
          <w:b/>
          <w:bCs/>
          <w:sz w:val="22"/>
          <w:szCs w:val="22"/>
        </w:rPr>
        <w:t xml:space="preserve">Cost of coordination across </w:t>
      </w:r>
      <w:proofErr w:type="spellStart"/>
      <w:r w:rsidRPr="006B700E">
        <w:rPr>
          <w:b/>
          <w:bCs/>
          <w:sz w:val="22"/>
          <w:szCs w:val="22"/>
        </w:rPr>
        <w:t>segreagated</w:t>
      </w:r>
      <w:proofErr w:type="spellEnd"/>
      <w:r w:rsidRPr="006B700E">
        <w:rPr>
          <w:b/>
          <w:bCs/>
          <w:sz w:val="22"/>
          <w:szCs w:val="22"/>
        </w:rPr>
        <w:t xml:space="preserve"> enterprises</w:t>
      </w:r>
      <w:r w:rsidRPr="006B700E">
        <w:rPr>
          <w:sz w:val="22"/>
          <w:szCs w:val="22"/>
        </w:rPr>
        <w:t xml:space="preserve"> Conway’s Law effect </w:t>
      </w:r>
      <w:r w:rsidR="00DF136D">
        <w:rPr>
          <w:sz w:val="22"/>
          <w:szCs w:val="22"/>
        </w:rPr>
        <w:t xml:space="preserve">seen </w:t>
      </w:r>
      <w:r w:rsidRPr="006B700E">
        <w:rPr>
          <w:sz w:val="22"/>
          <w:szCs w:val="22"/>
        </w:rPr>
        <w:t>i</w:t>
      </w:r>
      <w:r w:rsidR="00DF136D">
        <w:rPr>
          <w:sz w:val="22"/>
          <w:szCs w:val="22"/>
        </w:rPr>
        <w:t>n</w:t>
      </w:r>
      <w:r w:rsidRPr="006B700E">
        <w:rPr>
          <w:sz w:val="22"/>
          <w:szCs w:val="22"/>
        </w:rPr>
        <w:t xml:space="preserve"> siloed teams: multiple teams across stacks gravitate to the lowest common denominator (HTTP) to reduce coordination friction.</w:t>
      </w:r>
    </w:p>
    <w:p w14:paraId="7540E1B2" w14:textId="77777777" w:rsidR="00F21A19" w:rsidRPr="006B700E" w:rsidRDefault="00000000">
      <w:pPr>
        <w:pStyle w:val="Heading3"/>
        <w:rPr>
          <w:sz w:val="24"/>
          <w:szCs w:val="24"/>
        </w:rPr>
      </w:pPr>
      <w:bookmarkStart w:id="7" w:name="X1809cbbeb39af2467409128627891cc8db03626"/>
      <w:bookmarkEnd w:id="6"/>
      <w:r w:rsidRPr="006B700E">
        <w:rPr>
          <w:sz w:val="24"/>
          <w:szCs w:val="24"/>
        </w:rPr>
        <w:lastRenderedPageBreak/>
        <w:t>2.3 Networking &amp; protocol realities (why HTTP “just works”)</w:t>
      </w:r>
    </w:p>
    <w:p w14:paraId="551F6944" w14:textId="77777777" w:rsidR="00F21A19" w:rsidRPr="006B700E" w:rsidRDefault="00000000">
      <w:pPr>
        <w:pStyle w:val="Compact"/>
        <w:numPr>
          <w:ilvl w:val="0"/>
          <w:numId w:val="8"/>
        </w:numPr>
        <w:rPr>
          <w:sz w:val="22"/>
          <w:szCs w:val="22"/>
        </w:rPr>
      </w:pPr>
      <w:r w:rsidRPr="006B700E">
        <w:rPr>
          <w:b/>
          <w:bCs/>
          <w:sz w:val="22"/>
          <w:szCs w:val="22"/>
        </w:rPr>
        <w:t>Middlebox compatibility</w:t>
      </w:r>
      <w:r w:rsidRPr="006B700E">
        <w:rPr>
          <w:sz w:val="22"/>
          <w:szCs w:val="22"/>
        </w:rPr>
        <w:t>: proxies, caches (where applicable), TLS termination, observability agents—HTTP is first-class.</w:t>
      </w:r>
    </w:p>
    <w:p w14:paraId="31163C6E" w14:textId="77777777" w:rsidR="00F21A19" w:rsidRPr="006B700E" w:rsidRDefault="00000000">
      <w:pPr>
        <w:pStyle w:val="Compact"/>
        <w:numPr>
          <w:ilvl w:val="0"/>
          <w:numId w:val="8"/>
        </w:numPr>
        <w:rPr>
          <w:sz w:val="22"/>
          <w:szCs w:val="22"/>
        </w:rPr>
      </w:pPr>
      <w:r w:rsidRPr="006B700E">
        <w:rPr>
          <w:b/>
          <w:bCs/>
          <w:sz w:val="22"/>
          <w:szCs w:val="22"/>
        </w:rPr>
        <w:t>Client simplicity</w:t>
      </w:r>
      <w:r w:rsidRPr="006B700E">
        <w:rPr>
          <w:sz w:val="22"/>
          <w:szCs w:val="22"/>
        </w:rPr>
        <w:t>: standard libs, easy retries, easy auth; no long-lived socket tuning or credit windows to understand.</w:t>
      </w:r>
    </w:p>
    <w:p w14:paraId="3D1922ED" w14:textId="77777777" w:rsidR="00F21A19" w:rsidRPr="006B700E" w:rsidRDefault="00000000">
      <w:pPr>
        <w:pStyle w:val="Compact"/>
        <w:numPr>
          <w:ilvl w:val="0"/>
          <w:numId w:val="8"/>
        </w:numPr>
        <w:rPr>
          <w:sz w:val="22"/>
          <w:szCs w:val="22"/>
        </w:rPr>
      </w:pPr>
      <w:r w:rsidRPr="006B700E">
        <w:rPr>
          <w:b/>
          <w:bCs/>
          <w:sz w:val="22"/>
          <w:szCs w:val="22"/>
        </w:rPr>
        <w:t>Downside (acknowledged)</w:t>
      </w:r>
      <w:r w:rsidRPr="006B700E">
        <w:rPr>
          <w:sz w:val="22"/>
          <w:szCs w:val="22"/>
        </w:rPr>
        <w:t xml:space="preserve">: HTTP is stateless request/response by default, so you lose built-in </w:t>
      </w:r>
      <w:r w:rsidRPr="006B700E">
        <w:rPr>
          <w:b/>
          <w:bCs/>
          <w:sz w:val="22"/>
          <w:szCs w:val="22"/>
        </w:rPr>
        <w:t>credit-based flow</w:t>
      </w:r>
      <w:r w:rsidRPr="006B700E">
        <w:rPr>
          <w:sz w:val="22"/>
          <w:szCs w:val="22"/>
        </w:rPr>
        <w:t xml:space="preserve"> and </w:t>
      </w:r>
      <w:r w:rsidRPr="006B700E">
        <w:rPr>
          <w:b/>
          <w:bCs/>
          <w:sz w:val="22"/>
          <w:szCs w:val="22"/>
        </w:rPr>
        <w:t>session semantics</w:t>
      </w:r>
      <w:r w:rsidRPr="006B700E">
        <w:rPr>
          <w:sz w:val="22"/>
          <w:szCs w:val="22"/>
        </w:rPr>
        <w:t xml:space="preserve"> that MQs rely on.</w:t>
      </w:r>
    </w:p>
    <w:p w14:paraId="085DA535" w14:textId="77777777" w:rsidR="00F21A19" w:rsidRPr="006B700E" w:rsidRDefault="00000000">
      <w:pPr>
        <w:pStyle w:val="Heading3"/>
        <w:rPr>
          <w:sz w:val="24"/>
          <w:szCs w:val="24"/>
        </w:rPr>
      </w:pPr>
      <w:bookmarkStart w:id="8" w:name="Xa2df2b3dfa5073599ee9f6caf0bb97b8c2f0267"/>
      <w:bookmarkEnd w:id="7"/>
      <w:r w:rsidRPr="006B700E">
        <w:rPr>
          <w:sz w:val="24"/>
          <w:szCs w:val="24"/>
        </w:rPr>
        <w:t>2.4 Reliability &amp; queueing theory (why queues help—but HTTP can clash)</w:t>
      </w:r>
    </w:p>
    <w:p w14:paraId="0B97A432" w14:textId="77777777" w:rsidR="00F21A19" w:rsidRPr="006B700E" w:rsidRDefault="00000000">
      <w:pPr>
        <w:pStyle w:val="Compact"/>
        <w:numPr>
          <w:ilvl w:val="0"/>
          <w:numId w:val="9"/>
        </w:numPr>
        <w:rPr>
          <w:sz w:val="22"/>
          <w:szCs w:val="22"/>
        </w:rPr>
      </w:pPr>
      <w:r w:rsidRPr="006B700E">
        <w:rPr>
          <w:b/>
          <w:bCs/>
          <w:sz w:val="22"/>
          <w:szCs w:val="22"/>
        </w:rPr>
        <w:t>Little’s Law (L = λ × W)</w:t>
      </w:r>
      <w:r w:rsidRPr="006B700E">
        <w:rPr>
          <w:sz w:val="22"/>
          <w:szCs w:val="22"/>
        </w:rPr>
        <w:t xml:space="preserve"> If you block HTTP until downstream work finishes, you inflate </w:t>
      </w:r>
      <w:r w:rsidRPr="006B700E">
        <w:rPr>
          <w:b/>
          <w:bCs/>
          <w:sz w:val="22"/>
          <w:szCs w:val="22"/>
        </w:rPr>
        <w:t>W</w:t>
      </w:r>
      <w:r w:rsidRPr="006B700E">
        <w:rPr>
          <w:sz w:val="22"/>
          <w:szCs w:val="22"/>
        </w:rPr>
        <w:t xml:space="preserve"> (time in system) and need many more connections/threads (L) to sustain arrival rate (λ). That’s why </w:t>
      </w:r>
      <w:r w:rsidRPr="006B700E">
        <w:rPr>
          <w:b/>
          <w:bCs/>
          <w:sz w:val="22"/>
          <w:szCs w:val="22"/>
        </w:rPr>
        <w:t>202 + async status</w:t>
      </w:r>
      <w:r w:rsidRPr="006B700E">
        <w:rPr>
          <w:sz w:val="22"/>
          <w:szCs w:val="22"/>
        </w:rPr>
        <w:t xml:space="preserve"> is the sane pattern.</w:t>
      </w:r>
    </w:p>
    <w:p w14:paraId="5382BFA5" w14:textId="77777777" w:rsidR="00F21A19" w:rsidRPr="006B700E" w:rsidRDefault="00000000">
      <w:pPr>
        <w:pStyle w:val="Compact"/>
        <w:numPr>
          <w:ilvl w:val="0"/>
          <w:numId w:val="9"/>
        </w:numPr>
        <w:rPr>
          <w:sz w:val="22"/>
          <w:szCs w:val="22"/>
        </w:rPr>
      </w:pPr>
      <w:r w:rsidRPr="006B700E">
        <w:rPr>
          <w:b/>
          <w:bCs/>
          <w:sz w:val="22"/>
          <w:szCs w:val="22"/>
        </w:rPr>
        <w:t>Backpressure necessity</w:t>
      </w:r>
      <w:r w:rsidRPr="006B700E">
        <w:rPr>
          <w:sz w:val="22"/>
          <w:szCs w:val="22"/>
        </w:rPr>
        <w:t xml:space="preserve"> Without credits, producers can drive λ &gt; μ (service rate), exploding queue depth and latency variance. MQs embed flow control; HTTP needs </w:t>
      </w:r>
      <w:r w:rsidRPr="006B700E">
        <w:rPr>
          <w:b/>
          <w:bCs/>
          <w:sz w:val="22"/>
          <w:szCs w:val="22"/>
        </w:rPr>
        <w:t>leases/credits</w:t>
      </w:r>
      <w:r w:rsidRPr="006B700E">
        <w:rPr>
          <w:sz w:val="22"/>
          <w:szCs w:val="22"/>
        </w:rPr>
        <w:t xml:space="preserve"> to emulate it.</w:t>
      </w:r>
    </w:p>
    <w:p w14:paraId="59FF0098" w14:textId="77777777" w:rsidR="00F21A19" w:rsidRPr="006B700E" w:rsidRDefault="00000000">
      <w:pPr>
        <w:pStyle w:val="Compact"/>
        <w:numPr>
          <w:ilvl w:val="0"/>
          <w:numId w:val="9"/>
        </w:numPr>
        <w:rPr>
          <w:sz w:val="22"/>
          <w:szCs w:val="22"/>
        </w:rPr>
      </w:pPr>
      <w:r w:rsidRPr="006B700E">
        <w:rPr>
          <w:b/>
          <w:bCs/>
          <w:sz w:val="22"/>
          <w:szCs w:val="22"/>
        </w:rPr>
        <w:t>Variance amplification</w:t>
      </w:r>
      <w:r w:rsidRPr="006B700E">
        <w:rPr>
          <w:sz w:val="22"/>
          <w:szCs w:val="22"/>
        </w:rPr>
        <w:t xml:space="preserve"> Heavy-tailed service times make synchronous HTTP unstable under burst; decoupling with a queue smooths variance—</w:t>
      </w:r>
      <w:r w:rsidRPr="006B700E">
        <w:rPr>
          <w:b/>
          <w:bCs/>
          <w:sz w:val="22"/>
          <w:szCs w:val="22"/>
        </w:rPr>
        <w:t>if</w:t>
      </w:r>
      <w:r w:rsidRPr="006B700E">
        <w:rPr>
          <w:sz w:val="22"/>
          <w:szCs w:val="22"/>
        </w:rPr>
        <w:t xml:space="preserve"> you don’t reintroduce sync waits.</w:t>
      </w:r>
    </w:p>
    <w:p w14:paraId="26C6B763" w14:textId="77777777" w:rsidR="00F21A19" w:rsidRPr="006B700E" w:rsidRDefault="00000000">
      <w:pPr>
        <w:pStyle w:val="Heading3"/>
        <w:rPr>
          <w:sz w:val="24"/>
          <w:szCs w:val="24"/>
        </w:rPr>
      </w:pPr>
      <w:bookmarkStart w:id="9" w:name="Xe613a54500032f6cabee312adbd871a24d689fb"/>
      <w:bookmarkEnd w:id="8"/>
      <w:r w:rsidRPr="006B700E">
        <w:rPr>
          <w:sz w:val="24"/>
          <w:szCs w:val="24"/>
        </w:rPr>
        <w:t>2.5 Distributed-systems constraints you’re dealing with</w:t>
      </w:r>
    </w:p>
    <w:p w14:paraId="30762795" w14:textId="77777777" w:rsidR="00F21A19" w:rsidRPr="006B700E" w:rsidRDefault="00000000">
      <w:pPr>
        <w:numPr>
          <w:ilvl w:val="0"/>
          <w:numId w:val="10"/>
        </w:numPr>
        <w:rPr>
          <w:sz w:val="22"/>
          <w:szCs w:val="22"/>
        </w:rPr>
      </w:pPr>
      <w:r w:rsidRPr="006B700E">
        <w:rPr>
          <w:b/>
          <w:bCs/>
          <w:sz w:val="22"/>
          <w:szCs w:val="22"/>
        </w:rPr>
        <w:t>FLP &amp; CAP realities</w:t>
      </w:r>
      <w:r w:rsidRPr="006B700E">
        <w:rPr>
          <w:sz w:val="22"/>
          <w:szCs w:val="22"/>
        </w:rPr>
        <w:t xml:space="preserve"> Network partitions and crashes mean you’ll choose </w:t>
      </w:r>
      <w:r w:rsidRPr="006B700E">
        <w:rPr>
          <w:b/>
          <w:bCs/>
          <w:sz w:val="22"/>
          <w:szCs w:val="22"/>
        </w:rPr>
        <w:t>at-least-once + idempotency</w:t>
      </w:r>
      <w:r w:rsidRPr="006B700E">
        <w:rPr>
          <w:sz w:val="22"/>
          <w:szCs w:val="22"/>
        </w:rPr>
        <w:t xml:space="preserve"> over mythical exactly-once. HTTP doesn’t change that — it just pushes the logic into your API and clients.#</w:t>
      </w:r>
    </w:p>
    <w:p w14:paraId="3FD95812" w14:textId="77777777" w:rsidR="00F21A19" w:rsidRPr="006B700E" w:rsidRDefault="00000000">
      <w:pPr>
        <w:numPr>
          <w:ilvl w:val="0"/>
          <w:numId w:val="10"/>
        </w:numPr>
        <w:rPr>
          <w:sz w:val="22"/>
          <w:szCs w:val="22"/>
        </w:rPr>
      </w:pPr>
      <w:r w:rsidRPr="006B700E">
        <w:rPr>
          <w:b/>
          <w:bCs/>
          <w:sz w:val="22"/>
          <w:szCs w:val="22"/>
        </w:rPr>
        <w:t>Idempotency &gt; transactions</w:t>
      </w:r>
      <w:r w:rsidRPr="006B700E">
        <w:rPr>
          <w:sz w:val="22"/>
          <w:szCs w:val="22"/>
        </w:rPr>
        <w:t xml:space="preserve"> End-to-end exactly-once is impractical across boundaries. Idempotent handlers + outbox are the proven patterns.</w:t>
      </w:r>
    </w:p>
    <w:p w14:paraId="10147552" w14:textId="77777777" w:rsidR="00F21A19" w:rsidRPr="006B700E" w:rsidRDefault="00000000">
      <w:pPr>
        <w:numPr>
          <w:ilvl w:val="0"/>
          <w:numId w:val="10"/>
        </w:numPr>
        <w:rPr>
          <w:sz w:val="22"/>
          <w:szCs w:val="22"/>
        </w:rPr>
      </w:pPr>
      <w:r w:rsidRPr="006B700E">
        <w:rPr>
          <w:b/>
          <w:bCs/>
          <w:sz w:val="22"/>
          <w:szCs w:val="22"/>
        </w:rPr>
        <w:t>Clock &amp; session loss</w:t>
      </w:r>
      <w:r w:rsidRPr="006B700E">
        <w:rPr>
          <w:sz w:val="22"/>
          <w:szCs w:val="22"/>
        </w:rPr>
        <w:t xml:space="preserve"> HTTP’s short-lived sessions lose implicit progress (like cursors and delivery state), so you need </w:t>
      </w:r>
      <w:r w:rsidRPr="006B700E">
        <w:rPr>
          <w:b/>
          <w:bCs/>
          <w:sz w:val="22"/>
          <w:szCs w:val="22"/>
        </w:rPr>
        <w:t>resume tokens</w:t>
      </w:r>
      <w:r w:rsidRPr="006B700E">
        <w:rPr>
          <w:sz w:val="22"/>
          <w:szCs w:val="22"/>
        </w:rPr>
        <w:t xml:space="preserve"> and explicit offsets.</w:t>
      </w:r>
    </w:p>
    <w:p w14:paraId="7BE588E7" w14:textId="77777777" w:rsidR="00F21A19" w:rsidRPr="006B700E" w:rsidRDefault="00000000">
      <w:pPr>
        <w:numPr>
          <w:ilvl w:val="0"/>
          <w:numId w:val="10"/>
        </w:numPr>
        <w:rPr>
          <w:sz w:val="22"/>
          <w:szCs w:val="22"/>
        </w:rPr>
      </w:pPr>
      <w:r w:rsidRPr="006B700E">
        <w:rPr>
          <w:sz w:val="22"/>
          <w:szCs w:val="22"/>
        </w:rPr>
        <w:t xml:space="preserve">When using </w:t>
      </w:r>
      <w:r w:rsidRPr="006B700E">
        <w:rPr>
          <w:b/>
          <w:bCs/>
          <w:sz w:val="22"/>
          <w:szCs w:val="22"/>
        </w:rPr>
        <w:t>Server-Sent Events (SSE)</w:t>
      </w:r>
      <w:r w:rsidRPr="006B700E">
        <w:rPr>
          <w:sz w:val="22"/>
          <w:szCs w:val="22"/>
        </w:rPr>
        <w:t xml:space="preserve"> or WebSockets, treat the connection as </w:t>
      </w:r>
      <w:r w:rsidRPr="006B700E">
        <w:rPr>
          <w:b/>
          <w:bCs/>
          <w:sz w:val="22"/>
          <w:szCs w:val="22"/>
        </w:rPr>
        <w:t>soft state</w:t>
      </w:r>
      <w:r w:rsidRPr="006B700E">
        <w:rPr>
          <w:sz w:val="22"/>
          <w:szCs w:val="22"/>
        </w:rPr>
        <w:t xml:space="preserve"> — you must periodically checkpoint the broker offset or message ID in the stream. On reconnect, use </w:t>
      </w:r>
      <w:r w:rsidRPr="006B700E">
        <w:rPr>
          <w:rStyle w:val="VerbatimChar"/>
          <w:sz w:val="20"/>
          <w:szCs w:val="22"/>
        </w:rPr>
        <w:t>Last-Event-ID</w:t>
      </w:r>
      <w:r w:rsidRPr="006B700E">
        <w:rPr>
          <w:sz w:val="22"/>
          <w:szCs w:val="22"/>
        </w:rPr>
        <w:t xml:space="preserve"> or a custom </w:t>
      </w:r>
      <w:r w:rsidRPr="006B700E">
        <w:rPr>
          <w:rStyle w:val="VerbatimChar"/>
          <w:sz w:val="20"/>
          <w:szCs w:val="22"/>
        </w:rPr>
        <w:t>?resume=offset</w:t>
      </w:r>
      <w:r w:rsidRPr="006B700E">
        <w:rPr>
          <w:sz w:val="22"/>
          <w:szCs w:val="22"/>
        </w:rPr>
        <w:t xml:space="preserve"> to rejoin without message loss or duplication.</w:t>
      </w:r>
    </w:p>
    <w:p w14:paraId="2FC1F603" w14:textId="77777777" w:rsidR="00F21A19" w:rsidRPr="006B700E" w:rsidRDefault="00000000">
      <w:pPr>
        <w:pStyle w:val="Heading3"/>
        <w:rPr>
          <w:sz w:val="24"/>
          <w:szCs w:val="24"/>
        </w:rPr>
      </w:pPr>
      <w:bookmarkStart w:id="10" w:name="economics-why-the-trade-off-might-work"/>
      <w:bookmarkEnd w:id="9"/>
      <w:r w:rsidRPr="006B700E">
        <w:rPr>
          <w:sz w:val="24"/>
          <w:szCs w:val="24"/>
        </w:rPr>
        <w:t>2.6 Economics (why the trade-off might work)</w:t>
      </w:r>
    </w:p>
    <w:p w14:paraId="3F07A0BD" w14:textId="77777777" w:rsidR="00F21A19" w:rsidRPr="006B700E" w:rsidRDefault="00000000">
      <w:pPr>
        <w:pStyle w:val="Compact"/>
        <w:numPr>
          <w:ilvl w:val="0"/>
          <w:numId w:val="11"/>
        </w:numPr>
        <w:rPr>
          <w:sz w:val="22"/>
          <w:szCs w:val="22"/>
        </w:rPr>
      </w:pPr>
      <w:r w:rsidRPr="006B700E">
        <w:rPr>
          <w:b/>
          <w:bCs/>
          <w:sz w:val="22"/>
          <w:szCs w:val="22"/>
        </w:rPr>
        <w:t>Adoption cost down</w:t>
      </w:r>
      <w:r w:rsidRPr="006B700E">
        <w:rPr>
          <w:sz w:val="22"/>
          <w:szCs w:val="22"/>
        </w:rPr>
        <w:t>: partners integrate faster; fewer custom SDKs to maintain.</w:t>
      </w:r>
    </w:p>
    <w:p w14:paraId="22AE4FB9" w14:textId="77777777" w:rsidR="00F21A19" w:rsidRPr="006B700E" w:rsidRDefault="00000000">
      <w:pPr>
        <w:pStyle w:val="Compact"/>
        <w:numPr>
          <w:ilvl w:val="0"/>
          <w:numId w:val="11"/>
        </w:numPr>
        <w:rPr>
          <w:sz w:val="22"/>
          <w:szCs w:val="22"/>
        </w:rPr>
      </w:pPr>
      <w:r w:rsidRPr="006B700E">
        <w:rPr>
          <w:b/>
          <w:bCs/>
          <w:sz w:val="22"/>
          <w:szCs w:val="22"/>
        </w:rPr>
        <w:t>Ops cost shifts</w:t>
      </w:r>
      <w:r w:rsidRPr="006B700E">
        <w:rPr>
          <w:sz w:val="22"/>
          <w:szCs w:val="22"/>
        </w:rPr>
        <w:t>: you pay later by re-implementing MQ semantics (acks, backpressure, DLQ, replay) at the edge.</w:t>
      </w:r>
    </w:p>
    <w:p w14:paraId="1435369D" w14:textId="77777777" w:rsidR="00F21A19" w:rsidRPr="006B700E" w:rsidRDefault="00000000">
      <w:pPr>
        <w:pStyle w:val="Compact"/>
        <w:numPr>
          <w:ilvl w:val="0"/>
          <w:numId w:val="11"/>
        </w:numPr>
        <w:rPr>
          <w:sz w:val="22"/>
          <w:szCs w:val="22"/>
        </w:rPr>
      </w:pPr>
      <w:r w:rsidRPr="006B700E">
        <w:rPr>
          <w:b/>
          <w:bCs/>
          <w:sz w:val="22"/>
          <w:szCs w:val="22"/>
        </w:rPr>
        <w:t>Total cost calculus</w:t>
      </w:r>
      <w:r w:rsidRPr="006B700E">
        <w:rPr>
          <w:sz w:val="22"/>
          <w:szCs w:val="22"/>
        </w:rPr>
        <w:t>: worthwhile for low/medium volumes and external edges; costly for high-rate internal streams.</w:t>
      </w:r>
    </w:p>
    <w:p w14:paraId="587CE6AC" w14:textId="77777777" w:rsidR="00F21A19" w:rsidRPr="006B700E" w:rsidRDefault="00000000">
      <w:pPr>
        <w:pStyle w:val="Heading3"/>
        <w:rPr>
          <w:sz w:val="24"/>
          <w:szCs w:val="24"/>
        </w:rPr>
      </w:pPr>
      <w:bookmarkStart w:id="11" w:name="X808a4105de90d6417aea1d078dee846fab9228c"/>
      <w:bookmarkEnd w:id="10"/>
      <w:r w:rsidRPr="006B700E">
        <w:rPr>
          <w:sz w:val="24"/>
          <w:szCs w:val="24"/>
        </w:rPr>
        <w:t>2.7 When the motivations are valid vs. invalid</w:t>
      </w:r>
    </w:p>
    <w:p w14:paraId="4AAA32D2" w14:textId="77777777" w:rsidR="00F21A19" w:rsidRPr="006B700E" w:rsidRDefault="00000000">
      <w:pPr>
        <w:numPr>
          <w:ilvl w:val="0"/>
          <w:numId w:val="12"/>
        </w:numPr>
        <w:rPr>
          <w:sz w:val="22"/>
          <w:szCs w:val="22"/>
        </w:rPr>
      </w:pPr>
      <w:r w:rsidRPr="006B700E">
        <w:rPr>
          <w:b/>
          <w:bCs/>
          <w:sz w:val="22"/>
          <w:szCs w:val="22"/>
        </w:rPr>
        <w:t>Valid (go REST)</w:t>
      </w:r>
    </w:p>
    <w:p w14:paraId="7E6C7010" w14:textId="77777777" w:rsidR="00F21A19" w:rsidRPr="006B700E" w:rsidRDefault="00000000">
      <w:pPr>
        <w:pStyle w:val="Compact"/>
        <w:numPr>
          <w:ilvl w:val="1"/>
          <w:numId w:val="13"/>
        </w:numPr>
        <w:rPr>
          <w:sz w:val="22"/>
          <w:szCs w:val="22"/>
        </w:rPr>
      </w:pPr>
      <w:r w:rsidRPr="006B700E">
        <w:rPr>
          <w:sz w:val="22"/>
          <w:szCs w:val="22"/>
        </w:rPr>
        <w:t xml:space="preserve">External partners, </w:t>
      </w:r>
      <w:r w:rsidRPr="006B700E">
        <w:rPr>
          <w:b/>
          <w:bCs/>
          <w:sz w:val="22"/>
          <w:szCs w:val="22"/>
        </w:rPr>
        <w:t>low to moderate</w:t>
      </w:r>
      <w:r w:rsidRPr="006B700E">
        <w:rPr>
          <w:sz w:val="22"/>
          <w:szCs w:val="22"/>
        </w:rPr>
        <w:t xml:space="preserve"> volume, loose SLAs.</w:t>
      </w:r>
    </w:p>
    <w:p w14:paraId="2114047C" w14:textId="77777777" w:rsidR="00F21A19" w:rsidRPr="006B700E" w:rsidRDefault="00000000">
      <w:pPr>
        <w:pStyle w:val="Compact"/>
        <w:numPr>
          <w:ilvl w:val="1"/>
          <w:numId w:val="13"/>
        </w:numPr>
        <w:rPr>
          <w:sz w:val="22"/>
          <w:szCs w:val="22"/>
        </w:rPr>
      </w:pPr>
      <w:r w:rsidRPr="006B700E">
        <w:rPr>
          <w:sz w:val="22"/>
          <w:szCs w:val="22"/>
        </w:rPr>
        <w:t>Human- or SaaS-driven events, webhook-friendly.</w:t>
      </w:r>
    </w:p>
    <w:p w14:paraId="17FCC777" w14:textId="77777777" w:rsidR="00F21A19" w:rsidRPr="006B700E" w:rsidRDefault="00000000">
      <w:pPr>
        <w:pStyle w:val="Compact"/>
        <w:numPr>
          <w:ilvl w:val="1"/>
          <w:numId w:val="13"/>
        </w:numPr>
        <w:rPr>
          <w:sz w:val="22"/>
          <w:szCs w:val="22"/>
        </w:rPr>
      </w:pPr>
      <w:r w:rsidRPr="006B700E">
        <w:rPr>
          <w:sz w:val="22"/>
          <w:szCs w:val="22"/>
        </w:rPr>
        <w:t>Org needs standardized auth/GRC controls at the edge.</w:t>
      </w:r>
    </w:p>
    <w:p w14:paraId="577CDF78" w14:textId="77777777" w:rsidR="00F21A19" w:rsidRPr="006B700E" w:rsidRDefault="00000000">
      <w:pPr>
        <w:numPr>
          <w:ilvl w:val="0"/>
          <w:numId w:val="12"/>
        </w:numPr>
        <w:rPr>
          <w:sz w:val="22"/>
          <w:szCs w:val="22"/>
        </w:rPr>
      </w:pPr>
      <w:r w:rsidRPr="006B700E">
        <w:rPr>
          <w:b/>
          <w:bCs/>
          <w:sz w:val="22"/>
          <w:szCs w:val="22"/>
        </w:rPr>
        <w:t>Invalid (don’t RESTify core)</w:t>
      </w:r>
    </w:p>
    <w:p w14:paraId="6C95E41F" w14:textId="77777777" w:rsidR="00F21A19" w:rsidRPr="006B700E" w:rsidRDefault="00000000">
      <w:pPr>
        <w:pStyle w:val="Compact"/>
        <w:numPr>
          <w:ilvl w:val="1"/>
          <w:numId w:val="14"/>
        </w:numPr>
        <w:rPr>
          <w:sz w:val="22"/>
          <w:szCs w:val="22"/>
        </w:rPr>
      </w:pPr>
      <w:r w:rsidRPr="006B700E">
        <w:rPr>
          <w:sz w:val="22"/>
          <w:szCs w:val="22"/>
        </w:rPr>
        <w:t xml:space="preserve">You need </w:t>
      </w:r>
      <w:r w:rsidRPr="006B700E">
        <w:rPr>
          <w:b/>
          <w:bCs/>
          <w:sz w:val="22"/>
          <w:szCs w:val="22"/>
        </w:rPr>
        <w:t>strict ordering</w:t>
      </w:r>
      <w:r w:rsidRPr="006B700E">
        <w:rPr>
          <w:sz w:val="22"/>
          <w:szCs w:val="22"/>
        </w:rPr>
        <w:t xml:space="preserve">, </w:t>
      </w:r>
      <w:r w:rsidRPr="006B700E">
        <w:rPr>
          <w:b/>
          <w:bCs/>
          <w:sz w:val="22"/>
          <w:szCs w:val="22"/>
        </w:rPr>
        <w:t>sub-10ms p99</w:t>
      </w:r>
      <w:r w:rsidRPr="006B700E">
        <w:rPr>
          <w:sz w:val="22"/>
          <w:szCs w:val="22"/>
        </w:rPr>
        <w:t xml:space="preserve">, or </w:t>
      </w:r>
      <w:r w:rsidRPr="006B700E">
        <w:rPr>
          <w:b/>
          <w:bCs/>
          <w:sz w:val="22"/>
          <w:szCs w:val="22"/>
        </w:rPr>
        <w:t>transactions</w:t>
      </w:r>
      <w:r w:rsidRPr="006B700E">
        <w:rPr>
          <w:sz w:val="22"/>
          <w:szCs w:val="22"/>
        </w:rPr>
        <w:t>.</w:t>
      </w:r>
    </w:p>
    <w:p w14:paraId="4D5D57D2" w14:textId="77777777" w:rsidR="00F21A19" w:rsidRPr="006B700E" w:rsidRDefault="00000000">
      <w:pPr>
        <w:pStyle w:val="Compact"/>
        <w:numPr>
          <w:ilvl w:val="1"/>
          <w:numId w:val="14"/>
        </w:numPr>
        <w:rPr>
          <w:sz w:val="22"/>
          <w:szCs w:val="22"/>
        </w:rPr>
      </w:pPr>
      <w:r w:rsidRPr="006B700E">
        <w:rPr>
          <w:sz w:val="22"/>
          <w:szCs w:val="22"/>
        </w:rPr>
        <w:t>High fan-out/fan-in streams (thousands+ msg/s) where flow control is critical.</w:t>
      </w:r>
    </w:p>
    <w:p w14:paraId="10FEF61F" w14:textId="77777777" w:rsidR="00F21A19" w:rsidRPr="006B700E" w:rsidRDefault="00000000">
      <w:pPr>
        <w:pStyle w:val="Compact"/>
        <w:numPr>
          <w:ilvl w:val="1"/>
          <w:numId w:val="14"/>
        </w:numPr>
        <w:rPr>
          <w:sz w:val="22"/>
          <w:szCs w:val="22"/>
        </w:rPr>
      </w:pPr>
      <w:r w:rsidRPr="006B700E">
        <w:rPr>
          <w:sz w:val="22"/>
          <w:szCs w:val="22"/>
        </w:rPr>
        <w:t>You control both sides and can ship a native client.</w:t>
      </w:r>
    </w:p>
    <w:p w14:paraId="2034CD25" w14:textId="77777777" w:rsidR="00F21A19" w:rsidRPr="006B700E" w:rsidRDefault="00000000">
      <w:pPr>
        <w:pStyle w:val="Heading3"/>
        <w:rPr>
          <w:sz w:val="24"/>
          <w:szCs w:val="24"/>
        </w:rPr>
      </w:pPr>
      <w:bookmarkStart w:id="12" w:name="decision-checklist-quick-yesno"/>
      <w:bookmarkEnd w:id="11"/>
      <w:r w:rsidRPr="006B700E">
        <w:rPr>
          <w:sz w:val="24"/>
          <w:szCs w:val="24"/>
        </w:rPr>
        <w:lastRenderedPageBreak/>
        <w:t>2.8 Decision checklist (quick yes/no)</w:t>
      </w:r>
    </w:p>
    <w:p w14:paraId="24AEBBAA" w14:textId="77777777" w:rsidR="00F21A19" w:rsidRPr="006B700E" w:rsidRDefault="00000000">
      <w:pPr>
        <w:pStyle w:val="Compact"/>
        <w:numPr>
          <w:ilvl w:val="0"/>
          <w:numId w:val="15"/>
        </w:numPr>
        <w:rPr>
          <w:sz w:val="22"/>
          <w:szCs w:val="22"/>
        </w:rPr>
      </w:pPr>
      <w:r w:rsidRPr="006B700E">
        <w:rPr>
          <w:sz w:val="22"/>
          <w:szCs w:val="22"/>
        </w:rPr>
        <w:t xml:space="preserve">Can you accept </w:t>
      </w:r>
      <w:r w:rsidRPr="006B700E">
        <w:rPr>
          <w:b/>
          <w:bCs/>
          <w:sz w:val="22"/>
          <w:szCs w:val="22"/>
        </w:rPr>
        <w:t>at-least-once + idempotency</w:t>
      </w:r>
      <w:r w:rsidRPr="006B700E">
        <w:rPr>
          <w:sz w:val="22"/>
          <w:szCs w:val="22"/>
        </w:rPr>
        <w:t xml:space="preserve"> everywhere?</w:t>
      </w:r>
    </w:p>
    <w:p w14:paraId="5E623D93" w14:textId="77777777" w:rsidR="00F21A19" w:rsidRPr="006B700E" w:rsidRDefault="00000000">
      <w:pPr>
        <w:pStyle w:val="Compact"/>
        <w:numPr>
          <w:ilvl w:val="0"/>
          <w:numId w:val="15"/>
        </w:numPr>
        <w:rPr>
          <w:sz w:val="22"/>
          <w:szCs w:val="22"/>
        </w:rPr>
      </w:pPr>
      <w:r w:rsidRPr="006B700E">
        <w:rPr>
          <w:sz w:val="22"/>
          <w:szCs w:val="22"/>
        </w:rPr>
        <w:t xml:space="preserve">Is </w:t>
      </w:r>
      <w:r w:rsidRPr="006B700E">
        <w:rPr>
          <w:b/>
          <w:bCs/>
          <w:sz w:val="22"/>
          <w:szCs w:val="22"/>
        </w:rPr>
        <w:t>ordering only per key</w:t>
      </w:r>
      <w:r w:rsidRPr="006B700E">
        <w:rPr>
          <w:sz w:val="22"/>
          <w:szCs w:val="22"/>
        </w:rPr>
        <w:t xml:space="preserve"> (not global) acceptable?</w:t>
      </w:r>
    </w:p>
    <w:p w14:paraId="79E121EA" w14:textId="77777777" w:rsidR="00F21A19" w:rsidRPr="006B700E" w:rsidRDefault="00000000">
      <w:pPr>
        <w:pStyle w:val="Compact"/>
        <w:numPr>
          <w:ilvl w:val="0"/>
          <w:numId w:val="15"/>
        </w:numPr>
        <w:rPr>
          <w:sz w:val="22"/>
          <w:szCs w:val="22"/>
        </w:rPr>
      </w:pPr>
      <w:r w:rsidRPr="006B700E">
        <w:rPr>
          <w:sz w:val="22"/>
          <w:szCs w:val="22"/>
        </w:rPr>
        <w:t>Will you avoid blocking HTTP for downstream work (</w:t>
      </w:r>
      <w:r w:rsidRPr="006B700E">
        <w:rPr>
          <w:b/>
          <w:bCs/>
          <w:sz w:val="22"/>
          <w:szCs w:val="22"/>
        </w:rPr>
        <w:t>202 + status/callback/stream</w:t>
      </w:r>
      <w:r w:rsidRPr="006B700E">
        <w:rPr>
          <w:sz w:val="22"/>
          <w:szCs w:val="22"/>
        </w:rPr>
        <w:t xml:space="preserve"> only)?</w:t>
      </w:r>
    </w:p>
    <w:p w14:paraId="4CDF1554" w14:textId="77777777" w:rsidR="00F21A19" w:rsidRPr="006B700E" w:rsidRDefault="00000000">
      <w:pPr>
        <w:pStyle w:val="Compact"/>
        <w:numPr>
          <w:ilvl w:val="0"/>
          <w:numId w:val="15"/>
        </w:numPr>
        <w:rPr>
          <w:sz w:val="22"/>
          <w:szCs w:val="22"/>
        </w:rPr>
      </w:pPr>
      <w:r w:rsidRPr="006B700E">
        <w:rPr>
          <w:sz w:val="22"/>
          <w:szCs w:val="22"/>
        </w:rPr>
        <w:t xml:space="preserve">Can consumers support </w:t>
      </w:r>
      <w:r w:rsidRPr="006B700E">
        <w:rPr>
          <w:b/>
          <w:bCs/>
          <w:sz w:val="22"/>
          <w:szCs w:val="22"/>
        </w:rPr>
        <w:t>leases/credits</w:t>
      </w:r>
      <w:r w:rsidRPr="006B700E">
        <w:rPr>
          <w:sz w:val="22"/>
          <w:szCs w:val="22"/>
        </w:rPr>
        <w:t xml:space="preserve"> or SSE/WS (not naive webhooks) for backpressure?</w:t>
      </w:r>
    </w:p>
    <w:p w14:paraId="25421328" w14:textId="77777777" w:rsidR="00F21A19" w:rsidRPr="006B700E" w:rsidRDefault="00000000">
      <w:pPr>
        <w:pStyle w:val="Compact"/>
        <w:numPr>
          <w:ilvl w:val="0"/>
          <w:numId w:val="15"/>
        </w:numPr>
        <w:rPr>
          <w:sz w:val="22"/>
          <w:szCs w:val="22"/>
        </w:rPr>
      </w:pPr>
      <w:r w:rsidRPr="006B700E">
        <w:rPr>
          <w:sz w:val="22"/>
          <w:szCs w:val="22"/>
        </w:rPr>
        <w:t xml:space="preserve">Are </w:t>
      </w:r>
      <w:r w:rsidRPr="006B700E">
        <w:rPr>
          <w:b/>
          <w:bCs/>
          <w:sz w:val="22"/>
          <w:szCs w:val="22"/>
        </w:rPr>
        <w:t>DLQ + replay</w:t>
      </w:r>
      <w:r w:rsidRPr="006B700E">
        <w:rPr>
          <w:sz w:val="22"/>
          <w:szCs w:val="22"/>
        </w:rPr>
        <w:t xml:space="preserve"> non-negotiable and staffed operationally?</w:t>
      </w:r>
    </w:p>
    <w:p w14:paraId="72E59EA0" w14:textId="77777777" w:rsidR="00F21A19" w:rsidRPr="006B700E" w:rsidRDefault="00000000">
      <w:pPr>
        <w:pStyle w:val="Compact"/>
        <w:numPr>
          <w:ilvl w:val="0"/>
          <w:numId w:val="15"/>
        </w:numPr>
        <w:rPr>
          <w:sz w:val="22"/>
          <w:szCs w:val="22"/>
        </w:rPr>
      </w:pPr>
      <w:r w:rsidRPr="006B700E">
        <w:rPr>
          <w:sz w:val="22"/>
          <w:szCs w:val="22"/>
        </w:rPr>
        <w:t xml:space="preserve">Are p95 ≥ </w:t>
      </w:r>
      <w:r w:rsidRPr="006B700E">
        <w:rPr>
          <w:b/>
          <w:bCs/>
          <w:sz w:val="22"/>
          <w:szCs w:val="22"/>
        </w:rPr>
        <w:t>10–30 ms</w:t>
      </w:r>
      <w:r w:rsidRPr="006B700E">
        <w:rPr>
          <w:sz w:val="22"/>
          <w:szCs w:val="22"/>
        </w:rPr>
        <w:t xml:space="preserve"> and p99 ≥ </w:t>
      </w:r>
      <w:r w:rsidRPr="006B700E">
        <w:rPr>
          <w:b/>
          <w:bCs/>
          <w:sz w:val="22"/>
          <w:szCs w:val="22"/>
        </w:rPr>
        <w:t>80–250 ms</w:t>
      </w:r>
      <w:r w:rsidRPr="006B700E">
        <w:rPr>
          <w:sz w:val="22"/>
          <w:szCs w:val="22"/>
        </w:rPr>
        <w:t xml:space="preserve"> acceptable?</w:t>
      </w:r>
    </w:p>
    <w:p w14:paraId="6E0349B2" w14:textId="77777777" w:rsidR="00F21A19" w:rsidRPr="006B700E" w:rsidRDefault="00000000">
      <w:pPr>
        <w:pStyle w:val="Compact"/>
        <w:numPr>
          <w:ilvl w:val="0"/>
          <w:numId w:val="15"/>
        </w:numPr>
        <w:rPr>
          <w:sz w:val="22"/>
          <w:szCs w:val="22"/>
        </w:rPr>
      </w:pPr>
      <w:r w:rsidRPr="006B700E">
        <w:rPr>
          <w:sz w:val="22"/>
          <w:szCs w:val="22"/>
        </w:rPr>
        <w:t xml:space="preserve">Do you have a plan for </w:t>
      </w:r>
      <w:r w:rsidRPr="006B700E">
        <w:rPr>
          <w:b/>
          <w:bCs/>
          <w:sz w:val="22"/>
          <w:szCs w:val="22"/>
        </w:rPr>
        <w:t>JWT→ACL</w:t>
      </w:r>
      <w:r w:rsidRPr="006B700E">
        <w:rPr>
          <w:sz w:val="22"/>
          <w:szCs w:val="22"/>
        </w:rPr>
        <w:t xml:space="preserve"> mapping and policy-as-code to prevent drift?</w:t>
      </w:r>
    </w:p>
    <w:p w14:paraId="0F2F2F52" w14:textId="77777777" w:rsidR="00F21A19" w:rsidRPr="006B700E" w:rsidRDefault="00000000">
      <w:pPr>
        <w:pStyle w:val="Heading3"/>
        <w:rPr>
          <w:sz w:val="24"/>
          <w:szCs w:val="24"/>
        </w:rPr>
      </w:pPr>
      <w:bookmarkStart w:id="13" w:name="X0d54bf0dfcabab2d2b92a206143462192f9c7de"/>
      <w:bookmarkEnd w:id="12"/>
      <w:r w:rsidRPr="006B700E">
        <w:rPr>
          <w:sz w:val="24"/>
          <w:szCs w:val="24"/>
        </w:rPr>
        <w:t>Distributed-systems constraints in computer science</w:t>
      </w:r>
    </w:p>
    <w:p w14:paraId="203727CB" w14:textId="77777777" w:rsidR="00F21A19" w:rsidRPr="006B700E" w:rsidRDefault="00000000">
      <w:pPr>
        <w:pStyle w:val="BlockText"/>
        <w:rPr>
          <w:sz w:val="22"/>
          <w:szCs w:val="22"/>
        </w:rPr>
      </w:pPr>
      <w:r w:rsidRPr="006B700E">
        <w:rPr>
          <w:b/>
          <w:bCs/>
          <w:sz w:val="22"/>
          <w:szCs w:val="22"/>
        </w:rPr>
        <w:t>FLP (Fischer, Lynch, and Patterson) impossibility result</w:t>
      </w:r>
      <w:r w:rsidRPr="006B700E">
        <w:rPr>
          <w:sz w:val="22"/>
          <w:szCs w:val="22"/>
        </w:rPr>
        <w:t>: This theorem states that it’s impossible to create a distributed consensus algorithm that is guaranteed to terminate in an asynchronous network where one or more nodes might fail by crashing.</w:t>
      </w:r>
    </w:p>
    <w:p w14:paraId="7EFE69C3" w14:textId="77777777" w:rsidR="00F21A19" w:rsidRPr="006B700E" w:rsidRDefault="00000000">
      <w:pPr>
        <w:pStyle w:val="BlockText"/>
        <w:rPr>
          <w:sz w:val="22"/>
          <w:szCs w:val="22"/>
        </w:rPr>
      </w:pPr>
      <w:r w:rsidRPr="006B700E">
        <w:rPr>
          <w:b/>
          <w:bCs/>
          <w:sz w:val="22"/>
          <w:szCs w:val="22"/>
        </w:rPr>
        <w:t>CAP theorem</w:t>
      </w:r>
      <w:r w:rsidRPr="006B700E">
        <w:rPr>
          <w:sz w:val="22"/>
          <w:szCs w:val="22"/>
        </w:rPr>
        <w:t>: This theorem states that in the presence of a network partition, a distributed data store must choose between Consistency (every read receives the most recent write) and Availability (every request receives a non-error response). Relationship: Both FLP and CAP are impossibility results that highlight fundamental limitations in distributed systems, but they have different conditions and implications. FLP focuses on consensus with crash failures, while CAP deals with the trade-off between consistency and availability during network partitions.</w:t>
      </w:r>
    </w:p>
    <w:p w14:paraId="012C67F0" w14:textId="77777777" w:rsidR="00F21A19" w:rsidRPr="006B700E" w:rsidRDefault="00000000">
      <w:pPr>
        <w:rPr>
          <w:sz w:val="22"/>
          <w:szCs w:val="22"/>
        </w:rPr>
      </w:pPr>
      <w:r>
        <w:rPr>
          <w:sz w:val="22"/>
          <w:szCs w:val="22"/>
        </w:rPr>
        <w:pict w14:anchorId="7BCFCE78">
          <v:rect id="_x0000_i1028" style="width:0;height:1.5pt" o:hralign="center" o:hrstd="t" o:hr="t"/>
        </w:pict>
      </w:r>
    </w:p>
    <w:p w14:paraId="1F9C0CAD" w14:textId="77777777" w:rsidR="00F21A19" w:rsidRPr="006B700E" w:rsidRDefault="00000000">
      <w:pPr>
        <w:pStyle w:val="Heading2"/>
        <w:rPr>
          <w:sz w:val="28"/>
          <w:szCs w:val="28"/>
        </w:rPr>
      </w:pPr>
      <w:bookmarkStart w:id="14" w:name="Xc9a029bb26999c66412f3aaaf5f9f45f07e88ea"/>
      <w:bookmarkEnd w:id="4"/>
      <w:bookmarkEnd w:id="13"/>
      <w:r w:rsidRPr="006B700E">
        <w:rPr>
          <w:sz w:val="28"/>
          <w:szCs w:val="28"/>
        </w:rPr>
        <w:t>3. Key Feature Degradation and Associated Risks</w:t>
      </w:r>
    </w:p>
    <w:p w14:paraId="409EFBF3" w14:textId="77777777" w:rsidR="00F21A19" w:rsidRPr="006B700E" w:rsidRDefault="00000000">
      <w:pPr>
        <w:pStyle w:val="FirstParagraph"/>
        <w:rPr>
          <w:sz w:val="22"/>
          <w:szCs w:val="22"/>
        </w:rPr>
      </w:pPr>
      <w:r w:rsidRPr="006B700E">
        <w:rPr>
          <w:sz w:val="22"/>
          <w:szCs w:val="22"/>
        </w:rPr>
        <w:t xml:space="preserve">(Feature order below is </w:t>
      </w:r>
      <w:r w:rsidRPr="006B700E">
        <w:rPr>
          <w:b/>
          <w:bCs/>
          <w:sz w:val="22"/>
          <w:szCs w:val="22"/>
        </w:rPr>
        <w:t>canonical</w:t>
      </w:r>
      <w:r w:rsidRPr="006B700E">
        <w:rPr>
          <w:sz w:val="22"/>
          <w:szCs w:val="22"/>
        </w:rPr>
        <w:t xml:space="preserve"> and used across all tables.)</w:t>
      </w:r>
    </w:p>
    <w:tbl>
      <w:tblPr>
        <w:tblStyle w:val="Table"/>
        <w:tblW w:w="5016" w:type="pct"/>
        <w:tblInd w:w="-34" w:type="dxa"/>
        <w:tblLayout w:type="fixed"/>
        <w:tblLook w:val="0020" w:firstRow="1" w:lastRow="0" w:firstColumn="0" w:lastColumn="0" w:noHBand="0" w:noVBand="0"/>
      </w:tblPr>
      <w:tblGrid>
        <w:gridCol w:w="568"/>
        <w:gridCol w:w="2126"/>
        <w:gridCol w:w="3085"/>
        <w:gridCol w:w="4960"/>
      </w:tblGrid>
      <w:tr w:rsidR="00F21A19" w:rsidRPr="006B700E" w14:paraId="565A7E8E" w14:textId="77777777" w:rsidTr="006B700E">
        <w:trPr>
          <w:cnfStyle w:val="100000000000" w:firstRow="1" w:lastRow="0" w:firstColumn="0" w:lastColumn="0" w:oddVBand="0" w:evenVBand="0" w:oddHBand="0" w:evenHBand="0" w:firstRowFirstColumn="0" w:firstRowLastColumn="0" w:lastRowFirstColumn="0" w:lastRowLastColumn="0"/>
          <w:tblHeader/>
        </w:trPr>
        <w:tc>
          <w:tcPr>
            <w:tcW w:w="568" w:type="dxa"/>
          </w:tcPr>
          <w:p w14:paraId="2E3479F9" w14:textId="77777777" w:rsidR="00F21A19" w:rsidRPr="006B700E" w:rsidRDefault="00000000">
            <w:pPr>
              <w:pStyle w:val="Compact"/>
              <w:jc w:val="right"/>
              <w:rPr>
                <w:sz w:val="22"/>
                <w:szCs w:val="22"/>
              </w:rPr>
            </w:pPr>
            <w:r w:rsidRPr="006B700E">
              <w:rPr>
                <w:b/>
                <w:bCs/>
                <w:sz w:val="22"/>
                <w:szCs w:val="22"/>
              </w:rPr>
              <w:t>#</w:t>
            </w:r>
          </w:p>
        </w:tc>
        <w:tc>
          <w:tcPr>
            <w:tcW w:w="2126" w:type="dxa"/>
          </w:tcPr>
          <w:p w14:paraId="2E381BC7" w14:textId="77777777" w:rsidR="00F21A19" w:rsidRPr="006B700E" w:rsidRDefault="00000000">
            <w:pPr>
              <w:pStyle w:val="Compact"/>
              <w:rPr>
                <w:sz w:val="22"/>
                <w:szCs w:val="22"/>
              </w:rPr>
            </w:pPr>
            <w:r w:rsidRPr="006B700E">
              <w:rPr>
                <w:b/>
                <w:bCs/>
                <w:sz w:val="22"/>
                <w:szCs w:val="22"/>
              </w:rPr>
              <w:t>Feature</w:t>
            </w:r>
          </w:p>
        </w:tc>
        <w:tc>
          <w:tcPr>
            <w:tcW w:w="3085" w:type="dxa"/>
          </w:tcPr>
          <w:p w14:paraId="398E5E5C" w14:textId="77777777" w:rsidR="00F21A19" w:rsidRPr="006B700E" w:rsidRDefault="00000000">
            <w:pPr>
              <w:pStyle w:val="Compact"/>
              <w:rPr>
                <w:sz w:val="22"/>
                <w:szCs w:val="22"/>
              </w:rPr>
            </w:pPr>
            <w:r w:rsidRPr="006B700E">
              <w:rPr>
                <w:b/>
                <w:bCs/>
                <w:sz w:val="22"/>
                <w:szCs w:val="22"/>
              </w:rPr>
              <w:t>Native MQ Client Feature</w:t>
            </w:r>
          </w:p>
        </w:tc>
        <w:tc>
          <w:tcPr>
            <w:tcW w:w="4960" w:type="dxa"/>
          </w:tcPr>
          <w:p w14:paraId="25C6CAB0" w14:textId="77777777" w:rsidR="00F21A19" w:rsidRPr="006B700E" w:rsidRDefault="00000000">
            <w:pPr>
              <w:pStyle w:val="Compact"/>
              <w:rPr>
                <w:sz w:val="22"/>
                <w:szCs w:val="22"/>
              </w:rPr>
            </w:pPr>
            <w:r w:rsidRPr="006B700E">
              <w:rPr>
                <w:b/>
                <w:bCs/>
                <w:sz w:val="22"/>
                <w:szCs w:val="22"/>
              </w:rPr>
              <w:t>REST Interface Challenge / Risk</w:t>
            </w:r>
          </w:p>
        </w:tc>
      </w:tr>
      <w:tr w:rsidR="00F21A19" w:rsidRPr="006B700E" w14:paraId="761C62B9" w14:textId="77777777" w:rsidTr="006B700E">
        <w:tc>
          <w:tcPr>
            <w:tcW w:w="568" w:type="dxa"/>
          </w:tcPr>
          <w:p w14:paraId="68B5E566" w14:textId="77777777" w:rsidR="00F21A19" w:rsidRPr="006B700E" w:rsidRDefault="00000000">
            <w:pPr>
              <w:pStyle w:val="Compact"/>
              <w:jc w:val="right"/>
              <w:rPr>
                <w:sz w:val="22"/>
                <w:szCs w:val="22"/>
              </w:rPr>
            </w:pPr>
            <w:r w:rsidRPr="006B700E">
              <w:rPr>
                <w:sz w:val="22"/>
                <w:szCs w:val="22"/>
              </w:rPr>
              <w:t>1</w:t>
            </w:r>
          </w:p>
        </w:tc>
        <w:tc>
          <w:tcPr>
            <w:tcW w:w="2126" w:type="dxa"/>
          </w:tcPr>
          <w:p w14:paraId="252E75C3" w14:textId="77777777" w:rsidR="00F21A19" w:rsidRPr="006B700E" w:rsidRDefault="00000000">
            <w:pPr>
              <w:pStyle w:val="Compact"/>
              <w:rPr>
                <w:sz w:val="22"/>
                <w:szCs w:val="22"/>
              </w:rPr>
            </w:pPr>
            <w:r w:rsidRPr="006B700E">
              <w:rPr>
                <w:b/>
                <w:bCs/>
                <w:sz w:val="22"/>
                <w:szCs w:val="22"/>
              </w:rPr>
              <w:t>Delivery Semantics</w:t>
            </w:r>
          </w:p>
        </w:tc>
        <w:tc>
          <w:tcPr>
            <w:tcW w:w="3085" w:type="dxa"/>
          </w:tcPr>
          <w:p w14:paraId="02688F69" w14:textId="77777777" w:rsidR="00F21A19" w:rsidRPr="006B700E" w:rsidRDefault="00000000">
            <w:pPr>
              <w:pStyle w:val="Compact"/>
              <w:rPr>
                <w:sz w:val="22"/>
                <w:szCs w:val="22"/>
              </w:rPr>
            </w:pPr>
            <w:r w:rsidRPr="006B700E">
              <w:rPr>
                <w:sz w:val="22"/>
                <w:szCs w:val="22"/>
              </w:rPr>
              <w:t>At-least/at-most/exactly-once supported; broker-tracked acks.</w:t>
            </w:r>
          </w:p>
        </w:tc>
        <w:tc>
          <w:tcPr>
            <w:tcW w:w="4960" w:type="dxa"/>
          </w:tcPr>
          <w:p w14:paraId="00527342" w14:textId="77777777" w:rsidR="00F21A19" w:rsidRPr="006B700E" w:rsidRDefault="00000000">
            <w:pPr>
              <w:pStyle w:val="Compact"/>
              <w:rPr>
                <w:sz w:val="22"/>
                <w:szCs w:val="22"/>
              </w:rPr>
            </w:pPr>
            <w:r w:rsidRPr="006B700E">
              <w:rPr>
                <w:sz w:val="22"/>
                <w:szCs w:val="22"/>
              </w:rPr>
              <w:t>Must emulate via idempotency keys; exactly-once unrealistic; dupes on retry/failover.</w:t>
            </w:r>
          </w:p>
        </w:tc>
      </w:tr>
      <w:tr w:rsidR="00F21A19" w:rsidRPr="006B700E" w14:paraId="6277AEBA" w14:textId="77777777" w:rsidTr="006B700E">
        <w:tc>
          <w:tcPr>
            <w:tcW w:w="568" w:type="dxa"/>
          </w:tcPr>
          <w:p w14:paraId="3A044970" w14:textId="77777777" w:rsidR="00F21A19" w:rsidRPr="006B700E" w:rsidRDefault="00000000">
            <w:pPr>
              <w:pStyle w:val="Compact"/>
              <w:jc w:val="right"/>
              <w:rPr>
                <w:sz w:val="22"/>
                <w:szCs w:val="22"/>
              </w:rPr>
            </w:pPr>
            <w:r w:rsidRPr="006B700E">
              <w:rPr>
                <w:sz w:val="22"/>
                <w:szCs w:val="22"/>
              </w:rPr>
              <w:t>2</w:t>
            </w:r>
          </w:p>
        </w:tc>
        <w:tc>
          <w:tcPr>
            <w:tcW w:w="2126" w:type="dxa"/>
          </w:tcPr>
          <w:p w14:paraId="51822F78" w14:textId="77777777" w:rsidR="00F21A19" w:rsidRPr="006B700E" w:rsidRDefault="00000000">
            <w:pPr>
              <w:pStyle w:val="Compact"/>
              <w:rPr>
                <w:sz w:val="22"/>
                <w:szCs w:val="22"/>
              </w:rPr>
            </w:pPr>
            <w:r w:rsidRPr="006B700E">
              <w:rPr>
                <w:b/>
                <w:bCs/>
                <w:sz w:val="22"/>
                <w:szCs w:val="22"/>
              </w:rPr>
              <w:t>Ordering Guarantees</w:t>
            </w:r>
          </w:p>
        </w:tc>
        <w:tc>
          <w:tcPr>
            <w:tcW w:w="3085" w:type="dxa"/>
          </w:tcPr>
          <w:p w14:paraId="0A63EA03" w14:textId="77777777" w:rsidR="00F21A19" w:rsidRPr="006B700E" w:rsidRDefault="00000000">
            <w:pPr>
              <w:pStyle w:val="Compact"/>
              <w:rPr>
                <w:sz w:val="22"/>
                <w:szCs w:val="22"/>
              </w:rPr>
            </w:pPr>
            <w:r w:rsidRPr="006B700E">
              <w:rPr>
                <w:sz w:val="22"/>
                <w:szCs w:val="22"/>
              </w:rPr>
              <w:t>Strict per queue/session or per partition.</w:t>
            </w:r>
          </w:p>
        </w:tc>
        <w:tc>
          <w:tcPr>
            <w:tcW w:w="4960" w:type="dxa"/>
          </w:tcPr>
          <w:p w14:paraId="36151948" w14:textId="77777777" w:rsidR="00F21A19" w:rsidRPr="006B700E" w:rsidRDefault="00000000">
            <w:pPr>
              <w:pStyle w:val="Compact"/>
              <w:rPr>
                <w:sz w:val="22"/>
                <w:szCs w:val="22"/>
              </w:rPr>
            </w:pPr>
            <w:r w:rsidRPr="006B700E">
              <w:rPr>
                <w:sz w:val="22"/>
                <w:szCs w:val="22"/>
              </w:rPr>
              <w:t>Retries/parallel REST calls scramble order; per-key ordering needs custom design.</w:t>
            </w:r>
          </w:p>
        </w:tc>
      </w:tr>
      <w:tr w:rsidR="00F21A19" w:rsidRPr="006B700E" w14:paraId="2FA5AF0C" w14:textId="77777777" w:rsidTr="006B700E">
        <w:tc>
          <w:tcPr>
            <w:tcW w:w="568" w:type="dxa"/>
          </w:tcPr>
          <w:p w14:paraId="24771207" w14:textId="77777777" w:rsidR="00F21A19" w:rsidRPr="006B700E" w:rsidRDefault="00000000">
            <w:pPr>
              <w:pStyle w:val="Compact"/>
              <w:jc w:val="right"/>
              <w:rPr>
                <w:sz w:val="22"/>
                <w:szCs w:val="22"/>
              </w:rPr>
            </w:pPr>
            <w:r w:rsidRPr="006B700E">
              <w:rPr>
                <w:sz w:val="22"/>
                <w:szCs w:val="22"/>
              </w:rPr>
              <w:t>3</w:t>
            </w:r>
          </w:p>
        </w:tc>
        <w:tc>
          <w:tcPr>
            <w:tcW w:w="2126" w:type="dxa"/>
          </w:tcPr>
          <w:p w14:paraId="06FB6512" w14:textId="77777777" w:rsidR="00F21A19" w:rsidRPr="006B700E" w:rsidRDefault="00000000">
            <w:pPr>
              <w:pStyle w:val="Compact"/>
              <w:rPr>
                <w:sz w:val="22"/>
                <w:szCs w:val="22"/>
              </w:rPr>
            </w:pPr>
            <w:r w:rsidRPr="006B700E">
              <w:rPr>
                <w:b/>
                <w:bCs/>
                <w:sz w:val="22"/>
                <w:szCs w:val="22"/>
              </w:rPr>
              <w:t>Backpressure / Flow Control</w:t>
            </w:r>
          </w:p>
        </w:tc>
        <w:tc>
          <w:tcPr>
            <w:tcW w:w="3085" w:type="dxa"/>
          </w:tcPr>
          <w:p w14:paraId="756124CC" w14:textId="77777777" w:rsidR="00F21A19" w:rsidRPr="006B700E" w:rsidRDefault="00000000">
            <w:pPr>
              <w:pStyle w:val="Compact"/>
              <w:rPr>
                <w:sz w:val="22"/>
                <w:szCs w:val="22"/>
              </w:rPr>
            </w:pPr>
            <w:r w:rsidRPr="006B700E">
              <w:rPr>
                <w:sz w:val="22"/>
                <w:szCs w:val="22"/>
              </w:rPr>
              <w:t>Credit-based, fine-grained; prevents overload.</w:t>
            </w:r>
          </w:p>
        </w:tc>
        <w:tc>
          <w:tcPr>
            <w:tcW w:w="4960" w:type="dxa"/>
          </w:tcPr>
          <w:p w14:paraId="2ACDAE55" w14:textId="77777777" w:rsidR="00F21A19" w:rsidRPr="006B700E" w:rsidRDefault="00000000">
            <w:pPr>
              <w:pStyle w:val="Compact"/>
              <w:rPr>
                <w:sz w:val="22"/>
                <w:szCs w:val="22"/>
              </w:rPr>
            </w:pPr>
            <w:r w:rsidRPr="006B700E">
              <w:rPr>
                <w:sz w:val="22"/>
                <w:szCs w:val="22"/>
              </w:rPr>
              <w:t xml:space="preserve">None natively; must fake via </w:t>
            </w:r>
            <w:r w:rsidRPr="006B700E">
              <w:rPr>
                <w:rStyle w:val="VerbatimChar"/>
                <w:sz w:val="20"/>
                <w:szCs w:val="22"/>
              </w:rPr>
              <w:t>429/Retry-After</w:t>
            </w:r>
            <w:r w:rsidRPr="006B700E">
              <w:rPr>
                <w:sz w:val="22"/>
                <w:szCs w:val="22"/>
              </w:rPr>
              <w:t>; often ignored by clients.</w:t>
            </w:r>
          </w:p>
        </w:tc>
      </w:tr>
      <w:tr w:rsidR="00F21A19" w:rsidRPr="006B700E" w14:paraId="1E8494B2" w14:textId="77777777" w:rsidTr="006B700E">
        <w:tc>
          <w:tcPr>
            <w:tcW w:w="568" w:type="dxa"/>
          </w:tcPr>
          <w:p w14:paraId="023933BC" w14:textId="77777777" w:rsidR="00F21A19" w:rsidRPr="006B700E" w:rsidRDefault="00000000">
            <w:pPr>
              <w:pStyle w:val="Compact"/>
              <w:jc w:val="right"/>
              <w:rPr>
                <w:sz w:val="22"/>
                <w:szCs w:val="22"/>
              </w:rPr>
            </w:pPr>
            <w:r w:rsidRPr="006B700E">
              <w:rPr>
                <w:sz w:val="22"/>
                <w:szCs w:val="22"/>
              </w:rPr>
              <w:t>4</w:t>
            </w:r>
          </w:p>
        </w:tc>
        <w:tc>
          <w:tcPr>
            <w:tcW w:w="2126" w:type="dxa"/>
          </w:tcPr>
          <w:p w14:paraId="678254A3" w14:textId="77777777" w:rsidR="00F21A19" w:rsidRPr="006B700E" w:rsidRDefault="00000000">
            <w:pPr>
              <w:pStyle w:val="Compact"/>
              <w:rPr>
                <w:sz w:val="22"/>
                <w:szCs w:val="22"/>
              </w:rPr>
            </w:pPr>
            <w:r w:rsidRPr="006B700E">
              <w:rPr>
                <w:b/>
                <w:bCs/>
                <w:sz w:val="22"/>
                <w:szCs w:val="22"/>
              </w:rPr>
              <w:t>Transactions / Sessions</w:t>
            </w:r>
          </w:p>
        </w:tc>
        <w:tc>
          <w:tcPr>
            <w:tcW w:w="3085" w:type="dxa"/>
          </w:tcPr>
          <w:p w14:paraId="0DF5EAE7" w14:textId="77777777" w:rsidR="00F21A19" w:rsidRPr="006B700E" w:rsidRDefault="00000000">
            <w:pPr>
              <w:pStyle w:val="Compact"/>
              <w:rPr>
                <w:sz w:val="22"/>
                <w:szCs w:val="22"/>
              </w:rPr>
            </w:pPr>
            <w:r w:rsidRPr="006B700E">
              <w:rPr>
                <w:sz w:val="22"/>
                <w:szCs w:val="22"/>
              </w:rPr>
              <w:t>Built-in commits/rollbacks; session acks.</w:t>
            </w:r>
          </w:p>
        </w:tc>
        <w:tc>
          <w:tcPr>
            <w:tcW w:w="4960" w:type="dxa"/>
          </w:tcPr>
          <w:p w14:paraId="2E4169CC" w14:textId="77777777" w:rsidR="00F21A19" w:rsidRPr="006B700E" w:rsidRDefault="00000000">
            <w:pPr>
              <w:pStyle w:val="Compact"/>
              <w:rPr>
                <w:sz w:val="22"/>
                <w:szCs w:val="22"/>
              </w:rPr>
            </w:pPr>
            <w:r w:rsidRPr="006B700E">
              <w:rPr>
                <w:sz w:val="22"/>
                <w:szCs w:val="22"/>
              </w:rPr>
              <w:t>Must reinvent ack/lease/commit semantics over HTTP.</w:t>
            </w:r>
          </w:p>
        </w:tc>
      </w:tr>
      <w:tr w:rsidR="00F21A19" w:rsidRPr="006B700E" w14:paraId="54ABAB4B" w14:textId="77777777" w:rsidTr="006B700E">
        <w:tc>
          <w:tcPr>
            <w:tcW w:w="568" w:type="dxa"/>
          </w:tcPr>
          <w:p w14:paraId="5F49457B" w14:textId="77777777" w:rsidR="00F21A19" w:rsidRPr="006B700E" w:rsidRDefault="00000000">
            <w:pPr>
              <w:pStyle w:val="Compact"/>
              <w:jc w:val="right"/>
              <w:rPr>
                <w:sz w:val="22"/>
                <w:szCs w:val="22"/>
              </w:rPr>
            </w:pPr>
            <w:r w:rsidRPr="006B700E">
              <w:rPr>
                <w:sz w:val="22"/>
                <w:szCs w:val="22"/>
              </w:rPr>
              <w:t>5</w:t>
            </w:r>
          </w:p>
        </w:tc>
        <w:tc>
          <w:tcPr>
            <w:tcW w:w="2126" w:type="dxa"/>
          </w:tcPr>
          <w:p w14:paraId="18FB7134" w14:textId="77777777" w:rsidR="00F21A19" w:rsidRPr="006B700E" w:rsidRDefault="00000000">
            <w:pPr>
              <w:pStyle w:val="Compact"/>
              <w:rPr>
                <w:sz w:val="22"/>
                <w:szCs w:val="22"/>
              </w:rPr>
            </w:pPr>
            <w:r w:rsidRPr="006B700E">
              <w:rPr>
                <w:b/>
                <w:bCs/>
                <w:sz w:val="22"/>
                <w:szCs w:val="22"/>
              </w:rPr>
              <w:t>Synchronous vs Asynchronous</w:t>
            </w:r>
          </w:p>
        </w:tc>
        <w:tc>
          <w:tcPr>
            <w:tcW w:w="3085" w:type="dxa"/>
          </w:tcPr>
          <w:p w14:paraId="0132927D" w14:textId="77777777" w:rsidR="00F21A19" w:rsidRPr="006B700E" w:rsidRDefault="00000000">
            <w:pPr>
              <w:pStyle w:val="Compact"/>
              <w:rPr>
                <w:sz w:val="22"/>
                <w:szCs w:val="22"/>
              </w:rPr>
            </w:pPr>
            <w:r w:rsidRPr="006B700E">
              <w:rPr>
                <w:sz w:val="22"/>
                <w:szCs w:val="22"/>
              </w:rPr>
              <w:t>Async by default; sync only for enqueue/confirm.</w:t>
            </w:r>
          </w:p>
        </w:tc>
        <w:tc>
          <w:tcPr>
            <w:tcW w:w="4960" w:type="dxa"/>
          </w:tcPr>
          <w:p w14:paraId="0C2A7A8A" w14:textId="77777777" w:rsidR="00F21A19" w:rsidRPr="006B700E" w:rsidRDefault="00000000">
            <w:pPr>
              <w:pStyle w:val="Compact"/>
              <w:rPr>
                <w:sz w:val="22"/>
                <w:szCs w:val="22"/>
              </w:rPr>
            </w:pPr>
            <w:r w:rsidRPr="006B700E">
              <w:rPr>
                <w:sz w:val="22"/>
                <w:szCs w:val="22"/>
              </w:rPr>
              <w:t>Teams block HTTP on downstream work → timeouts, retry storms, broken SLAs.</w:t>
            </w:r>
          </w:p>
        </w:tc>
      </w:tr>
      <w:tr w:rsidR="00F21A19" w:rsidRPr="006B700E" w14:paraId="5F00150D" w14:textId="77777777" w:rsidTr="006B700E">
        <w:tc>
          <w:tcPr>
            <w:tcW w:w="568" w:type="dxa"/>
          </w:tcPr>
          <w:p w14:paraId="58D73333" w14:textId="77777777" w:rsidR="00F21A19" w:rsidRPr="006B700E" w:rsidRDefault="00000000">
            <w:pPr>
              <w:pStyle w:val="Compact"/>
              <w:jc w:val="right"/>
              <w:rPr>
                <w:sz w:val="22"/>
                <w:szCs w:val="22"/>
              </w:rPr>
            </w:pPr>
            <w:r w:rsidRPr="006B700E">
              <w:rPr>
                <w:sz w:val="22"/>
                <w:szCs w:val="22"/>
              </w:rPr>
              <w:t>6</w:t>
            </w:r>
          </w:p>
        </w:tc>
        <w:tc>
          <w:tcPr>
            <w:tcW w:w="2126" w:type="dxa"/>
          </w:tcPr>
          <w:p w14:paraId="52D410AE" w14:textId="77777777" w:rsidR="00F21A19" w:rsidRPr="006B700E" w:rsidRDefault="00000000">
            <w:pPr>
              <w:pStyle w:val="Compact"/>
              <w:rPr>
                <w:sz w:val="22"/>
                <w:szCs w:val="22"/>
              </w:rPr>
            </w:pPr>
            <w:r w:rsidRPr="006B700E">
              <w:rPr>
                <w:b/>
                <w:bCs/>
                <w:sz w:val="22"/>
                <w:szCs w:val="22"/>
              </w:rPr>
              <w:t>Reconnect / Resume</w:t>
            </w:r>
          </w:p>
        </w:tc>
        <w:tc>
          <w:tcPr>
            <w:tcW w:w="3085" w:type="dxa"/>
          </w:tcPr>
          <w:p w14:paraId="2C90C54B" w14:textId="77777777" w:rsidR="00F21A19" w:rsidRPr="006B700E" w:rsidRDefault="00000000">
            <w:pPr>
              <w:pStyle w:val="Compact"/>
              <w:rPr>
                <w:sz w:val="22"/>
                <w:szCs w:val="22"/>
              </w:rPr>
            </w:pPr>
            <w:r w:rsidRPr="006B700E">
              <w:rPr>
                <w:sz w:val="22"/>
                <w:szCs w:val="22"/>
              </w:rPr>
              <w:t>Durable subs, link recovery, cursors.</w:t>
            </w:r>
          </w:p>
        </w:tc>
        <w:tc>
          <w:tcPr>
            <w:tcW w:w="4960" w:type="dxa"/>
          </w:tcPr>
          <w:p w14:paraId="48ED9F2B" w14:textId="77777777" w:rsidR="00F21A19" w:rsidRPr="006B700E" w:rsidRDefault="00000000">
            <w:pPr>
              <w:pStyle w:val="Compact"/>
              <w:rPr>
                <w:sz w:val="22"/>
                <w:szCs w:val="22"/>
              </w:rPr>
            </w:pPr>
            <w:r w:rsidRPr="006B700E">
              <w:rPr>
                <w:sz w:val="22"/>
                <w:szCs w:val="22"/>
              </w:rPr>
              <w:t>Stateless; must poll or re-deliver; replay gaps without offsets/resume tokens.</w:t>
            </w:r>
          </w:p>
        </w:tc>
      </w:tr>
      <w:tr w:rsidR="00F21A19" w:rsidRPr="006B700E" w14:paraId="08630004" w14:textId="77777777" w:rsidTr="006B700E">
        <w:tc>
          <w:tcPr>
            <w:tcW w:w="568" w:type="dxa"/>
          </w:tcPr>
          <w:p w14:paraId="21348B29" w14:textId="77777777" w:rsidR="00F21A19" w:rsidRPr="006B700E" w:rsidRDefault="00000000">
            <w:pPr>
              <w:pStyle w:val="Compact"/>
              <w:jc w:val="right"/>
              <w:rPr>
                <w:sz w:val="22"/>
                <w:szCs w:val="22"/>
              </w:rPr>
            </w:pPr>
            <w:r w:rsidRPr="006B700E">
              <w:rPr>
                <w:sz w:val="22"/>
                <w:szCs w:val="22"/>
              </w:rPr>
              <w:t>7</w:t>
            </w:r>
          </w:p>
        </w:tc>
        <w:tc>
          <w:tcPr>
            <w:tcW w:w="2126" w:type="dxa"/>
          </w:tcPr>
          <w:p w14:paraId="77CB6BE6" w14:textId="77777777" w:rsidR="00F21A19" w:rsidRPr="006B700E" w:rsidRDefault="00000000">
            <w:pPr>
              <w:pStyle w:val="Compact"/>
              <w:rPr>
                <w:sz w:val="22"/>
                <w:szCs w:val="22"/>
              </w:rPr>
            </w:pPr>
            <w:r w:rsidRPr="006B700E">
              <w:rPr>
                <w:b/>
                <w:bCs/>
                <w:sz w:val="22"/>
                <w:szCs w:val="22"/>
              </w:rPr>
              <w:t>Latency / Throughput</w:t>
            </w:r>
          </w:p>
        </w:tc>
        <w:tc>
          <w:tcPr>
            <w:tcW w:w="3085" w:type="dxa"/>
          </w:tcPr>
          <w:p w14:paraId="51F745BF" w14:textId="77777777" w:rsidR="00F21A19" w:rsidRPr="006B700E" w:rsidRDefault="00000000">
            <w:pPr>
              <w:pStyle w:val="Compact"/>
              <w:rPr>
                <w:sz w:val="22"/>
                <w:szCs w:val="22"/>
              </w:rPr>
            </w:pPr>
            <w:r w:rsidRPr="006B700E">
              <w:rPr>
                <w:sz w:val="22"/>
                <w:szCs w:val="22"/>
              </w:rPr>
              <w:t>Binary protocol; 1–2 ms p95; very high throughput.</w:t>
            </w:r>
          </w:p>
        </w:tc>
        <w:tc>
          <w:tcPr>
            <w:tcW w:w="4960" w:type="dxa"/>
          </w:tcPr>
          <w:p w14:paraId="163B9F82" w14:textId="77777777" w:rsidR="00F21A19" w:rsidRPr="006B700E" w:rsidRDefault="00000000">
            <w:pPr>
              <w:pStyle w:val="Compact"/>
              <w:rPr>
                <w:sz w:val="22"/>
                <w:szCs w:val="22"/>
              </w:rPr>
            </w:pPr>
            <w:r w:rsidRPr="006B700E">
              <w:rPr>
                <w:sz w:val="22"/>
                <w:szCs w:val="22"/>
              </w:rPr>
              <w:t>20–100 ms p95 typical; HTTP overhead throttles throughput heavily.</w:t>
            </w:r>
          </w:p>
        </w:tc>
      </w:tr>
      <w:tr w:rsidR="00F21A19" w:rsidRPr="006B700E" w14:paraId="4B19D3C6" w14:textId="77777777" w:rsidTr="006B700E">
        <w:tc>
          <w:tcPr>
            <w:tcW w:w="568" w:type="dxa"/>
          </w:tcPr>
          <w:p w14:paraId="59045F5C" w14:textId="77777777" w:rsidR="00F21A19" w:rsidRPr="006B700E" w:rsidRDefault="00000000">
            <w:pPr>
              <w:pStyle w:val="Compact"/>
              <w:jc w:val="right"/>
              <w:rPr>
                <w:sz w:val="22"/>
                <w:szCs w:val="22"/>
              </w:rPr>
            </w:pPr>
            <w:r w:rsidRPr="006B700E">
              <w:rPr>
                <w:sz w:val="22"/>
                <w:szCs w:val="22"/>
              </w:rPr>
              <w:t>8</w:t>
            </w:r>
          </w:p>
        </w:tc>
        <w:tc>
          <w:tcPr>
            <w:tcW w:w="2126" w:type="dxa"/>
          </w:tcPr>
          <w:p w14:paraId="17CB3852" w14:textId="77777777" w:rsidR="00F21A19" w:rsidRPr="006B700E" w:rsidRDefault="00000000">
            <w:pPr>
              <w:pStyle w:val="Compact"/>
              <w:rPr>
                <w:sz w:val="22"/>
                <w:szCs w:val="22"/>
              </w:rPr>
            </w:pPr>
            <w:r w:rsidRPr="006B700E">
              <w:rPr>
                <w:b/>
                <w:bCs/>
                <w:sz w:val="22"/>
                <w:szCs w:val="22"/>
              </w:rPr>
              <w:t>Batching / Prefetch</w:t>
            </w:r>
          </w:p>
        </w:tc>
        <w:tc>
          <w:tcPr>
            <w:tcW w:w="3085" w:type="dxa"/>
          </w:tcPr>
          <w:p w14:paraId="6A3C6AD8" w14:textId="77777777" w:rsidR="00F21A19" w:rsidRPr="006B700E" w:rsidRDefault="00000000">
            <w:pPr>
              <w:pStyle w:val="Compact"/>
              <w:rPr>
                <w:sz w:val="22"/>
                <w:szCs w:val="22"/>
              </w:rPr>
            </w:pPr>
            <w:r w:rsidRPr="006B700E">
              <w:rPr>
                <w:sz w:val="22"/>
                <w:szCs w:val="22"/>
              </w:rPr>
              <w:t>Prefetch windows &amp; batch acks.</w:t>
            </w:r>
          </w:p>
        </w:tc>
        <w:tc>
          <w:tcPr>
            <w:tcW w:w="4960" w:type="dxa"/>
          </w:tcPr>
          <w:p w14:paraId="2ADBBE21" w14:textId="77777777" w:rsidR="00F21A19" w:rsidRPr="006B700E" w:rsidRDefault="00000000">
            <w:pPr>
              <w:pStyle w:val="Compact"/>
              <w:rPr>
                <w:sz w:val="22"/>
                <w:szCs w:val="22"/>
              </w:rPr>
            </w:pPr>
            <w:r w:rsidRPr="006B700E">
              <w:rPr>
                <w:sz w:val="22"/>
                <w:szCs w:val="22"/>
              </w:rPr>
              <w:t>One-message-per-call unless batches were added explicitly.</w:t>
            </w:r>
          </w:p>
        </w:tc>
      </w:tr>
      <w:tr w:rsidR="00F21A19" w:rsidRPr="006B700E" w14:paraId="26D5B1D7" w14:textId="77777777" w:rsidTr="006B700E">
        <w:tc>
          <w:tcPr>
            <w:tcW w:w="568" w:type="dxa"/>
          </w:tcPr>
          <w:p w14:paraId="38DE4053" w14:textId="77777777" w:rsidR="00F21A19" w:rsidRPr="006B700E" w:rsidRDefault="00000000">
            <w:pPr>
              <w:pStyle w:val="Compact"/>
              <w:jc w:val="right"/>
              <w:rPr>
                <w:sz w:val="22"/>
                <w:szCs w:val="22"/>
              </w:rPr>
            </w:pPr>
            <w:r w:rsidRPr="006B700E">
              <w:rPr>
                <w:sz w:val="22"/>
                <w:szCs w:val="22"/>
              </w:rPr>
              <w:t>9</w:t>
            </w:r>
          </w:p>
        </w:tc>
        <w:tc>
          <w:tcPr>
            <w:tcW w:w="2126" w:type="dxa"/>
          </w:tcPr>
          <w:p w14:paraId="4156917C" w14:textId="77777777" w:rsidR="00F21A19" w:rsidRPr="006B700E" w:rsidRDefault="00000000">
            <w:pPr>
              <w:pStyle w:val="Compact"/>
              <w:rPr>
                <w:sz w:val="22"/>
                <w:szCs w:val="22"/>
              </w:rPr>
            </w:pPr>
            <w:r w:rsidRPr="006B700E">
              <w:rPr>
                <w:b/>
                <w:bCs/>
                <w:sz w:val="22"/>
                <w:szCs w:val="22"/>
              </w:rPr>
              <w:t>TTL / DLQ / Delay / Priority</w:t>
            </w:r>
          </w:p>
        </w:tc>
        <w:tc>
          <w:tcPr>
            <w:tcW w:w="3085" w:type="dxa"/>
          </w:tcPr>
          <w:p w14:paraId="31181A04" w14:textId="77777777" w:rsidR="00F21A19" w:rsidRPr="006B700E" w:rsidRDefault="00000000">
            <w:pPr>
              <w:pStyle w:val="Compact"/>
              <w:rPr>
                <w:sz w:val="22"/>
                <w:szCs w:val="22"/>
              </w:rPr>
            </w:pPr>
            <w:r w:rsidRPr="006B700E">
              <w:rPr>
                <w:sz w:val="22"/>
                <w:szCs w:val="22"/>
              </w:rPr>
              <w:t>Native, reliable.</w:t>
            </w:r>
          </w:p>
        </w:tc>
        <w:tc>
          <w:tcPr>
            <w:tcW w:w="4960" w:type="dxa"/>
          </w:tcPr>
          <w:p w14:paraId="04AAC860" w14:textId="77777777" w:rsidR="00F21A19" w:rsidRPr="006B700E" w:rsidRDefault="00000000">
            <w:pPr>
              <w:pStyle w:val="Compact"/>
              <w:rPr>
                <w:sz w:val="22"/>
                <w:szCs w:val="22"/>
              </w:rPr>
            </w:pPr>
            <w:r w:rsidRPr="006B700E">
              <w:rPr>
                <w:sz w:val="22"/>
                <w:szCs w:val="22"/>
              </w:rPr>
              <w:t>Lost unless re-implemented in API; easy to misconfigure.</w:t>
            </w:r>
          </w:p>
        </w:tc>
      </w:tr>
      <w:tr w:rsidR="006B700E" w:rsidRPr="006B700E" w14:paraId="7EAB1E0D" w14:textId="77777777" w:rsidTr="006B700E">
        <w:tc>
          <w:tcPr>
            <w:tcW w:w="568" w:type="dxa"/>
          </w:tcPr>
          <w:p w14:paraId="5DBCCEA2" w14:textId="65A8A84D" w:rsidR="006B700E" w:rsidRPr="006B700E" w:rsidRDefault="006B700E" w:rsidP="006B700E">
            <w:pPr>
              <w:pStyle w:val="Compact"/>
              <w:jc w:val="right"/>
              <w:rPr>
                <w:sz w:val="22"/>
                <w:szCs w:val="22"/>
              </w:rPr>
            </w:pPr>
            <w:r>
              <w:rPr>
                <w:sz w:val="22"/>
                <w:szCs w:val="22"/>
              </w:rPr>
              <w:t>10</w:t>
            </w:r>
          </w:p>
        </w:tc>
        <w:tc>
          <w:tcPr>
            <w:tcW w:w="2126" w:type="dxa"/>
          </w:tcPr>
          <w:p w14:paraId="2F5011AB" w14:textId="73B2EE3F" w:rsidR="006B700E" w:rsidRPr="006B700E" w:rsidRDefault="006B700E" w:rsidP="006B700E">
            <w:pPr>
              <w:pStyle w:val="Compact"/>
              <w:rPr>
                <w:b/>
                <w:bCs/>
                <w:sz w:val="22"/>
                <w:szCs w:val="22"/>
              </w:rPr>
            </w:pPr>
            <w:r w:rsidRPr="006B700E">
              <w:rPr>
                <w:b/>
                <w:bCs/>
                <w:sz w:val="22"/>
                <w:szCs w:val="22"/>
              </w:rPr>
              <w:t>Observability</w:t>
            </w:r>
          </w:p>
        </w:tc>
        <w:tc>
          <w:tcPr>
            <w:tcW w:w="3085" w:type="dxa"/>
          </w:tcPr>
          <w:p w14:paraId="2DC2876B" w14:textId="701A330E" w:rsidR="006B700E" w:rsidRPr="006B700E" w:rsidRDefault="006B700E" w:rsidP="006B700E">
            <w:pPr>
              <w:pStyle w:val="Compact"/>
              <w:rPr>
                <w:sz w:val="22"/>
                <w:szCs w:val="22"/>
              </w:rPr>
            </w:pPr>
            <w:r w:rsidRPr="006B700E">
              <w:rPr>
                <w:sz w:val="22"/>
                <w:szCs w:val="22"/>
              </w:rPr>
              <w:t>Lag, redeliveries, depth, consumer health.</w:t>
            </w:r>
          </w:p>
        </w:tc>
        <w:tc>
          <w:tcPr>
            <w:tcW w:w="4960" w:type="dxa"/>
          </w:tcPr>
          <w:p w14:paraId="1AD1D37D" w14:textId="4EF94C22" w:rsidR="006B700E" w:rsidRPr="006B700E" w:rsidRDefault="006B700E" w:rsidP="006B700E">
            <w:pPr>
              <w:pStyle w:val="Compact"/>
              <w:rPr>
                <w:sz w:val="22"/>
                <w:szCs w:val="22"/>
              </w:rPr>
            </w:pPr>
            <w:r w:rsidRPr="006B700E">
              <w:rPr>
                <w:sz w:val="22"/>
                <w:szCs w:val="22"/>
              </w:rPr>
              <w:t>HTTP RPS/p95 ≠ broker lag; mapping is lossy without dual-plane telemetry.</w:t>
            </w:r>
          </w:p>
        </w:tc>
      </w:tr>
      <w:tr w:rsidR="006B700E" w:rsidRPr="006B700E" w14:paraId="0822D5E1" w14:textId="77777777" w:rsidTr="006B700E">
        <w:tc>
          <w:tcPr>
            <w:tcW w:w="568" w:type="dxa"/>
          </w:tcPr>
          <w:p w14:paraId="68736F89" w14:textId="77777777" w:rsidR="006B700E" w:rsidRPr="006B700E" w:rsidRDefault="006B700E" w:rsidP="006B700E">
            <w:pPr>
              <w:pStyle w:val="Compact"/>
              <w:jc w:val="right"/>
              <w:rPr>
                <w:sz w:val="22"/>
                <w:szCs w:val="22"/>
              </w:rPr>
            </w:pPr>
            <w:r w:rsidRPr="006B700E">
              <w:rPr>
                <w:sz w:val="22"/>
                <w:szCs w:val="22"/>
              </w:rPr>
              <w:t>11</w:t>
            </w:r>
          </w:p>
        </w:tc>
        <w:tc>
          <w:tcPr>
            <w:tcW w:w="2126" w:type="dxa"/>
          </w:tcPr>
          <w:p w14:paraId="2F8AC193" w14:textId="77777777" w:rsidR="006B700E" w:rsidRPr="006B700E" w:rsidRDefault="006B700E" w:rsidP="006B700E">
            <w:pPr>
              <w:pStyle w:val="Compact"/>
              <w:rPr>
                <w:sz w:val="22"/>
                <w:szCs w:val="22"/>
              </w:rPr>
            </w:pPr>
            <w:r w:rsidRPr="006B700E">
              <w:rPr>
                <w:b/>
                <w:bCs/>
                <w:sz w:val="22"/>
                <w:szCs w:val="22"/>
              </w:rPr>
              <w:t>Security / ACLs</w:t>
            </w:r>
          </w:p>
        </w:tc>
        <w:tc>
          <w:tcPr>
            <w:tcW w:w="3085" w:type="dxa"/>
          </w:tcPr>
          <w:p w14:paraId="7930DFF8" w14:textId="77777777" w:rsidR="006B700E" w:rsidRPr="006B700E" w:rsidRDefault="006B700E" w:rsidP="006B700E">
            <w:pPr>
              <w:pStyle w:val="Compact"/>
              <w:rPr>
                <w:sz w:val="22"/>
                <w:szCs w:val="22"/>
              </w:rPr>
            </w:pPr>
            <w:r w:rsidRPr="006B700E">
              <w:rPr>
                <w:sz w:val="22"/>
                <w:szCs w:val="22"/>
              </w:rPr>
              <w:t>Fine-grained broker ACLs.</w:t>
            </w:r>
          </w:p>
        </w:tc>
        <w:tc>
          <w:tcPr>
            <w:tcW w:w="4960" w:type="dxa"/>
          </w:tcPr>
          <w:p w14:paraId="630D1671" w14:textId="77777777" w:rsidR="006B700E" w:rsidRPr="006B700E" w:rsidRDefault="006B700E" w:rsidP="006B700E">
            <w:pPr>
              <w:pStyle w:val="Compact"/>
              <w:rPr>
                <w:sz w:val="22"/>
                <w:szCs w:val="22"/>
              </w:rPr>
            </w:pPr>
            <w:r w:rsidRPr="006B700E">
              <w:rPr>
                <w:sz w:val="22"/>
                <w:szCs w:val="22"/>
              </w:rPr>
              <w:t>Must mirror in gateway; drift likely without a single source of truth.</w:t>
            </w:r>
          </w:p>
        </w:tc>
      </w:tr>
      <w:tr w:rsidR="006B700E" w:rsidRPr="006B700E" w14:paraId="1279CB60" w14:textId="77777777" w:rsidTr="006B700E">
        <w:tc>
          <w:tcPr>
            <w:tcW w:w="568" w:type="dxa"/>
          </w:tcPr>
          <w:p w14:paraId="3B73D0A3" w14:textId="77777777" w:rsidR="006B700E" w:rsidRPr="006B700E" w:rsidRDefault="006B700E" w:rsidP="006B700E">
            <w:pPr>
              <w:pStyle w:val="Compact"/>
              <w:jc w:val="right"/>
              <w:rPr>
                <w:sz w:val="22"/>
                <w:szCs w:val="22"/>
              </w:rPr>
            </w:pPr>
            <w:r w:rsidRPr="006B700E">
              <w:rPr>
                <w:sz w:val="22"/>
                <w:szCs w:val="22"/>
              </w:rPr>
              <w:lastRenderedPageBreak/>
              <w:t>12</w:t>
            </w:r>
          </w:p>
        </w:tc>
        <w:tc>
          <w:tcPr>
            <w:tcW w:w="2126" w:type="dxa"/>
          </w:tcPr>
          <w:p w14:paraId="6517C405" w14:textId="77777777" w:rsidR="006B700E" w:rsidRPr="006B700E" w:rsidRDefault="006B700E" w:rsidP="006B700E">
            <w:pPr>
              <w:pStyle w:val="Compact"/>
              <w:rPr>
                <w:sz w:val="22"/>
                <w:szCs w:val="22"/>
              </w:rPr>
            </w:pPr>
            <w:r w:rsidRPr="006B700E">
              <w:rPr>
                <w:b/>
                <w:bCs/>
                <w:sz w:val="22"/>
                <w:szCs w:val="22"/>
              </w:rPr>
              <w:t>Selectors / Filters</w:t>
            </w:r>
          </w:p>
        </w:tc>
        <w:tc>
          <w:tcPr>
            <w:tcW w:w="3085" w:type="dxa"/>
          </w:tcPr>
          <w:p w14:paraId="5BC7E69B" w14:textId="77777777" w:rsidR="006B700E" w:rsidRPr="006B700E" w:rsidRDefault="006B700E" w:rsidP="006B700E">
            <w:pPr>
              <w:pStyle w:val="Compact"/>
              <w:rPr>
                <w:sz w:val="22"/>
                <w:szCs w:val="22"/>
              </w:rPr>
            </w:pPr>
            <w:r w:rsidRPr="006B700E">
              <w:rPr>
                <w:sz w:val="22"/>
                <w:szCs w:val="22"/>
              </w:rPr>
              <w:t>Efficient broker-side selectors.</w:t>
            </w:r>
          </w:p>
        </w:tc>
        <w:tc>
          <w:tcPr>
            <w:tcW w:w="4960" w:type="dxa"/>
          </w:tcPr>
          <w:p w14:paraId="1EE6ACA4" w14:textId="77777777" w:rsidR="006B700E" w:rsidRPr="006B700E" w:rsidRDefault="006B700E" w:rsidP="006B700E">
            <w:pPr>
              <w:pStyle w:val="Compact"/>
              <w:rPr>
                <w:sz w:val="22"/>
                <w:szCs w:val="22"/>
              </w:rPr>
            </w:pPr>
            <w:r w:rsidRPr="006B700E">
              <w:rPr>
                <w:sz w:val="22"/>
                <w:szCs w:val="22"/>
              </w:rPr>
              <w:t>Re-creating selector semantics in HTTP is limited and costly.</w:t>
            </w:r>
          </w:p>
        </w:tc>
      </w:tr>
      <w:tr w:rsidR="006B700E" w:rsidRPr="006B700E" w14:paraId="692ED394" w14:textId="77777777" w:rsidTr="006B700E">
        <w:tc>
          <w:tcPr>
            <w:tcW w:w="568" w:type="dxa"/>
          </w:tcPr>
          <w:p w14:paraId="657BD367" w14:textId="77777777" w:rsidR="006B700E" w:rsidRPr="006B700E" w:rsidRDefault="006B700E" w:rsidP="006B700E">
            <w:pPr>
              <w:pStyle w:val="Compact"/>
              <w:jc w:val="right"/>
              <w:rPr>
                <w:sz w:val="22"/>
                <w:szCs w:val="22"/>
              </w:rPr>
            </w:pPr>
            <w:r w:rsidRPr="006B700E">
              <w:rPr>
                <w:sz w:val="22"/>
                <w:szCs w:val="22"/>
              </w:rPr>
              <w:t>13</w:t>
            </w:r>
          </w:p>
        </w:tc>
        <w:tc>
          <w:tcPr>
            <w:tcW w:w="2126" w:type="dxa"/>
          </w:tcPr>
          <w:p w14:paraId="5A69F2BA" w14:textId="77777777" w:rsidR="006B700E" w:rsidRPr="006B700E" w:rsidRDefault="006B700E" w:rsidP="006B700E">
            <w:pPr>
              <w:pStyle w:val="Compact"/>
              <w:rPr>
                <w:sz w:val="22"/>
                <w:szCs w:val="22"/>
              </w:rPr>
            </w:pPr>
            <w:r w:rsidRPr="006B700E">
              <w:rPr>
                <w:b/>
                <w:bCs/>
                <w:sz w:val="22"/>
                <w:szCs w:val="22"/>
              </w:rPr>
              <w:t>Protocol Overhead</w:t>
            </w:r>
          </w:p>
        </w:tc>
        <w:tc>
          <w:tcPr>
            <w:tcW w:w="3085" w:type="dxa"/>
          </w:tcPr>
          <w:p w14:paraId="2D91C162" w14:textId="77777777" w:rsidR="006B700E" w:rsidRPr="006B700E" w:rsidRDefault="006B700E" w:rsidP="006B700E">
            <w:pPr>
              <w:pStyle w:val="Compact"/>
              <w:rPr>
                <w:sz w:val="22"/>
                <w:szCs w:val="22"/>
              </w:rPr>
            </w:pPr>
            <w:r w:rsidRPr="006B700E">
              <w:rPr>
                <w:sz w:val="22"/>
                <w:szCs w:val="22"/>
              </w:rPr>
              <w:t>Lightweight binary frames, persistent connections.</w:t>
            </w:r>
          </w:p>
        </w:tc>
        <w:tc>
          <w:tcPr>
            <w:tcW w:w="4960" w:type="dxa"/>
          </w:tcPr>
          <w:p w14:paraId="4BB49116" w14:textId="77777777" w:rsidR="006B700E" w:rsidRPr="006B700E" w:rsidRDefault="006B700E" w:rsidP="006B700E">
            <w:pPr>
              <w:pStyle w:val="Compact"/>
              <w:rPr>
                <w:sz w:val="22"/>
                <w:szCs w:val="22"/>
              </w:rPr>
            </w:pPr>
            <w:r w:rsidRPr="006B700E">
              <w:rPr>
                <w:sz w:val="22"/>
                <w:szCs w:val="22"/>
              </w:rPr>
              <w:t>Header-heavy, stateless HTTPS; JSON encoding costs.</w:t>
            </w:r>
          </w:p>
        </w:tc>
      </w:tr>
      <w:tr w:rsidR="006B700E" w:rsidRPr="006B700E" w14:paraId="564E2D42" w14:textId="77777777" w:rsidTr="006B700E">
        <w:tc>
          <w:tcPr>
            <w:tcW w:w="568" w:type="dxa"/>
          </w:tcPr>
          <w:p w14:paraId="4477C5C2" w14:textId="77777777" w:rsidR="006B700E" w:rsidRPr="006B700E" w:rsidRDefault="006B700E" w:rsidP="006B700E">
            <w:pPr>
              <w:pStyle w:val="Compact"/>
              <w:jc w:val="right"/>
              <w:rPr>
                <w:sz w:val="22"/>
                <w:szCs w:val="22"/>
              </w:rPr>
            </w:pPr>
            <w:r w:rsidRPr="006B700E">
              <w:rPr>
                <w:sz w:val="22"/>
                <w:szCs w:val="22"/>
              </w:rPr>
              <w:t>14</w:t>
            </w:r>
          </w:p>
        </w:tc>
        <w:tc>
          <w:tcPr>
            <w:tcW w:w="2126" w:type="dxa"/>
          </w:tcPr>
          <w:p w14:paraId="41EA7A05" w14:textId="77777777" w:rsidR="006B700E" w:rsidRPr="006B700E" w:rsidRDefault="006B700E" w:rsidP="006B700E">
            <w:pPr>
              <w:pStyle w:val="Compact"/>
              <w:rPr>
                <w:sz w:val="22"/>
                <w:szCs w:val="22"/>
              </w:rPr>
            </w:pPr>
            <w:r w:rsidRPr="006B700E">
              <w:rPr>
                <w:b/>
                <w:bCs/>
                <w:sz w:val="22"/>
                <w:szCs w:val="22"/>
              </w:rPr>
              <w:t>Real-time / Streaming</w:t>
            </w:r>
          </w:p>
        </w:tc>
        <w:tc>
          <w:tcPr>
            <w:tcW w:w="3085" w:type="dxa"/>
          </w:tcPr>
          <w:p w14:paraId="5B57E3C9" w14:textId="77777777" w:rsidR="006B700E" w:rsidRPr="006B700E" w:rsidRDefault="006B700E" w:rsidP="006B700E">
            <w:pPr>
              <w:pStyle w:val="Compact"/>
              <w:rPr>
                <w:sz w:val="22"/>
                <w:szCs w:val="22"/>
              </w:rPr>
            </w:pPr>
            <w:r w:rsidRPr="006B700E">
              <w:rPr>
                <w:sz w:val="22"/>
                <w:szCs w:val="22"/>
              </w:rPr>
              <w:t>Long-lived push with backpressure.</w:t>
            </w:r>
          </w:p>
        </w:tc>
        <w:tc>
          <w:tcPr>
            <w:tcW w:w="4960" w:type="dxa"/>
          </w:tcPr>
          <w:p w14:paraId="55CA8B48" w14:textId="77777777" w:rsidR="006B700E" w:rsidRPr="006B700E" w:rsidRDefault="006B700E" w:rsidP="006B700E">
            <w:pPr>
              <w:pStyle w:val="Compact"/>
              <w:rPr>
                <w:sz w:val="22"/>
                <w:szCs w:val="22"/>
              </w:rPr>
            </w:pPr>
            <w:r w:rsidRPr="006B700E">
              <w:rPr>
                <w:sz w:val="22"/>
                <w:szCs w:val="22"/>
              </w:rPr>
              <w:t>Polling/webhooks add latency; streaming requires stateful bridge.</w:t>
            </w:r>
          </w:p>
        </w:tc>
      </w:tr>
      <w:tr w:rsidR="006B700E" w:rsidRPr="006B700E" w14:paraId="6C716D42" w14:textId="77777777" w:rsidTr="006B700E">
        <w:tc>
          <w:tcPr>
            <w:tcW w:w="568" w:type="dxa"/>
          </w:tcPr>
          <w:p w14:paraId="102B3098" w14:textId="77777777" w:rsidR="006B700E" w:rsidRPr="006B700E" w:rsidRDefault="006B700E" w:rsidP="006B700E">
            <w:pPr>
              <w:pStyle w:val="Compact"/>
              <w:jc w:val="right"/>
              <w:rPr>
                <w:sz w:val="22"/>
                <w:szCs w:val="22"/>
              </w:rPr>
            </w:pPr>
            <w:r w:rsidRPr="006B700E">
              <w:rPr>
                <w:sz w:val="22"/>
                <w:szCs w:val="22"/>
              </w:rPr>
              <w:t>15</w:t>
            </w:r>
          </w:p>
        </w:tc>
        <w:tc>
          <w:tcPr>
            <w:tcW w:w="2126" w:type="dxa"/>
          </w:tcPr>
          <w:p w14:paraId="63F3F51C" w14:textId="77777777" w:rsidR="006B700E" w:rsidRPr="006B700E" w:rsidRDefault="006B700E" w:rsidP="006B700E">
            <w:pPr>
              <w:pStyle w:val="Compact"/>
              <w:rPr>
                <w:sz w:val="22"/>
                <w:szCs w:val="22"/>
              </w:rPr>
            </w:pPr>
            <w:r w:rsidRPr="006B700E">
              <w:rPr>
                <w:b/>
                <w:bCs/>
                <w:sz w:val="22"/>
                <w:szCs w:val="22"/>
              </w:rPr>
              <w:t>Client Libraries</w:t>
            </w:r>
          </w:p>
        </w:tc>
        <w:tc>
          <w:tcPr>
            <w:tcW w:w="3085" w:type="dxa"/>
          </w:tcPr>
          <w:p w14:paraId="210F0E5D" w14:textId="77777777" w:rsidR="006B700E" w:rsidRPr="006B700E" w:rsidRDefault="006B700E" w:rsidP="006B700E">
            <w:pPr>
              <w:pStyle w:val="Compact"/>
              <w:rPr>
                <w:sz w:val="22"/>
                <w:szCs w:val="22"/>
              </w:rPr>
            </w:pPr>
            <w:r w:rsidRPr="006B700E">
              <w:rPr>
                <w:sz w:val="22"/>
                <w:szCs w:val="22"/>
              </w:rPr>
              <w:t>Optimized SDKs per language.</w:t>
            </w:r>
          </w:p>
        </w:tc>
        <w:tc>
          <w:tcPr>
            <w:tcW w:w="4960" w:type="dxa"/>
          </w:tcPr>
          <w:p w14:paraId="59A6BB6F" w14:textId="77777777" w:rsidR="006B700E" w:rsidRPr="006B700E" w:rsidRDefault="006B700E" w:rsidP="006B700E">
            <w:pPr>
              <w:pStyle w:val="Compact"/>
              <w:rPr>
                <w:sz w:val="22"/>
                <w:szCs w:val="22"/>
              </w:rPr>
            </w:pPr>
            <w:r w:rsidRPr="006B700E">
              <w:rPr>
                <w:sz w:val="22"/>
                <w:szCs w:val="22"/>
              </w:rPr>
              <w:t>Any HTTP client works but lacks broker semantics (acks, credits, sessions).</w:t>
            </w:r>
          </w:p>
        </w:tc>
      </w:tr>
      <w:tr w:rsidR="006B700E" w:rsidRPr="006B700E" w14:paraId="7F62F4AB" w14:textId="77777777" w:rsidTr="006B700E">
        <w:tc>
          <w:tcPr>
            <w:tcW w:w="568" w:type="dxa"/>
          </w:tcPr>
          <w:p w14:paraId="5679784F" w14:textId="77777777" w:rsidR="006B700E" w:rsidRPr="006B700E" w:rsidRDefault="006B700E" w:rsidP="006B700E">
            <w:pPr>
              <w:pStyle w:val="Compact"/>
              <w:jc w:val="right"/>
              <w:rPr>
                <w:sz w:val="22"/>
                <w:szCs w:val="22"/>
              </w:rPr>
            </w:pPr>
            <w:r w:rsidRPr="006B700E">
              <w:rPr>
                <w:sz w:val="22"/>
                <w:szCs w:val="22"/>
              </w:rPr>
              <w:t>16</w:t>
            </w:r>
          </w:p>
        </w:tc>
        <w:tc>
          <w:tcPr>
            <w:tcW w:w="2126" w:type="dxa"/>
          </w:tcPr>
          <w:p w14:paraId="0D0947F1" w14:textId="77777777" w:rsidR="006B700E" w:rsidRPr="006B700E" w:rsidRDefault="006B700E" w:rsidP="006B700E">
            <w:pPr>
              <w:pStyle w:val="Compact"/>
              <w:rPr>
                <w:sz w:val="22"/>
                <w:szCs w:val="22"/>
              </w:rPr>
            </w:pPr>
            <w:r w:rsidRPr="006B700E">
              <w:rPr>
                <w:b/>
                <w:bCs/>
                <w:sz w:val="22"/>
                <w:szCs w:val="22"/>
              </w:rPr>
              <w:t>Operational Complexity</w:t>
            </w:r>
          </w:p>
        </w:tc>
        <w:tc>
          <w:tcPr>
            <w:tcW w:w="3085" w:type="dxa"/>
          </w:tcPr>
          <w:p w14:paraId="3819A8D7" w14:textId="77777777" w:rsidR="006B700E" w:rsidRPr="006B700E" w:rsidRDefault="006B700E" w:rsidP="006B700E">
            <w:pPr>
              <w:pStyle w:val="Compact"/>
              <w:rPr>
                <w:sz w:val="22"/>
                <w:szCs w:val="22"/>
              </w:rPr>
            </w:pPr>
            <w:r w:rsidRPr="006B700E">
              <w:rPr>
                <w:sz w:val="22"/>
                <w:szCs w:val="22"/>
              </w:rPr>
              <w:t>Tuning clients, but semantics are built-in.</w:t>
            </w:r>
          </w:p>
        </w:tc>
        <w:tc>
          <w:tcPr>
            <w:tcW w:w="4960" w:type="dxa"/>
          </w:tcPr>
          <w:p w14:paraId="4B6F141A" w14:textId="77777777" w:rsidR="006B700E" w:rsidRPr="006B700E" w:rsidRDefault="006B700E" w:rsidP="006B700E">
            <w:pPr>
              <w:pStyle w:val="Compact"/>
              <w:rPr>
                <w:sz w:val="22"/>
                <w:szCs w:val="22"/>
              </w:rPr>
            </w:pPr>
            <w:r w:rsidRPr="006B700E">
              <w:rPr>
                <w:sz w:val="22"/>
                <w:szCs w:val="22"/>
              </w:rPr>
              <w:t>You rebuild semantics (acks, leases, DLQ, replay) → higher long-term ops cost.</w:t>
            </w:r>
          </w:p>
        </w:tc>
      </w:tr>
    </w:tbl>
    <w:p w14:paraId="1251526A" w14:textId="77777777" w:rsidR="00F21A19" w:rsidRPr="006B700E" w:rsidRDefault="00000000">
      <w:pPr>
        <w:rPr>
          <w:sz w:val="22"/>
          <w:szCs w:val="22"/>
        </w:rPr>
      </w:pPr>
      <w:r>
        <w:rPr>
          <w:sz w:val="22"/>
          <w:szCs w:val="22"/>
        </w:rPr>
        <w:pict w14:anchorId="6E30CDE6">
          <v:rect id="_x0000_i1029" style="width:0;height:1.5pt" o:hralign="center" o:hrstd="t" o:hr="t"/>
        </w:pict>
      </w:r>
    </w:p>
    <w:p w14:paraId="54D35D96" w14:textId="1DD06A9C" w:rsidR="00F21A19" w:rsidRPr="006B700E" w:rsidRDefault="00000000">
      <w:pPr>
        <w:pStyle w:val="Heading2"/>
        <w:rPr>
          <w:sz w:val="28"/>
          <w:szCs w:val="28"/>
        </w:rPr>
      </w:pPr>
      <w:bookmarkStart w:id="15" w:name="Xcd4e973aed5f266447331d7c7b9e253c71e2a7b"/>
      <w:bookmarkEnd w:id="14"/>
      <w:r w:rsidRPr="006B700E">
        <w:rPr>
          <w:sz w:val="28"/>
          <w:szCs w:val="28"/>
        </w:rPr>
        <w:t xml:space="preserve">4. Ranked </w:t>
      </w:r>
      <w:r w:rsidR="00C141D6">
        <w:rPr>
          <w:sz w:val="28"/>
          <w:szCs w:val="28"/>
        </w:rPr>
        <w:t xml:space="preserve">by </w:t>
      </w:r>
      <w:r w:rsidRPr="006B700E">
        <w:rPr>
          <w:sz w:val="28"/>
          <w:szCs w:val="28"/>
        </w:rPr>
        <w:t>Criticality with Quantitative Characteristics</w:t>
      </w:r>
    </w:p>
    <w:p w14:paraId="4BBA1C5B" w14:textId="77777777" w:rsidR="00F21A19" w:rsidRPr="006B700E" w:rsidRDefault="00000000">
      <w:pPr>
        <w:pStyle w:val="FirstParagraph"/>
        <w:rPr>
          <w:sz w:val="22"/>
          <w:szCs w:val="22"/>
        </w:rPr>
      </w:pPr>
      <w:r w:rsidRPr="006B700E">
        <w:rPr>
          <w:sz w:val="22"/>
          <w:szCs w:val="22"/>
        </w:rPr>
        <w:t>(Same canonical order; ranks reflect impact on correctness/resilience/perf.)</w:t>
      </w:r>
    </w:p>
    <w:tbl>
      <w:tblPr>
        <w:tblStyle w:val="Table"/>
        <w:tblW w:w="5000" w:type="pct"/>
        <w:tblLayout w:type="fixed"/>
        <w:tblLook w:val="0020" w:firstRow="1" w:lastRow="0" w:firstColumn="0" w:lastColumn="0" w:noHBand="0" w:noVBand="0"/>
      </w:tblPr>
      <w:tblGrid>
        <w:gridCol w:w="501"/>
        <w:gridCol w:w="2401"/>
        <w:gridCol w:w="2501"/>
        <w:gridCol w:w="3001"/>
        <w:gridCol w:w="800"/>
        <w:gridCol w:w="1501"/>
      </w:tblGrid>
      <w:tr w:rsidR="00F21A19" w:rsidRPr="006B700E" w14:paraId="76F60860" w14:textId="77777777" w:rsidTr="00F21A19">
        <w:trPr>
          <w:cnfStyle w:val="100000000000" w:firstRow="1" w:lastRow="0" w:firstColumn="0" w:lastColumn="0" w:oddVBand="0" w:evenVBand="0" w:oddHBand="0" w:evenHBand="0" w:firstRowFirstColumn="0" w:firstRowLastColumn="0" w:lastRowFirstColumn="0" w:lastRowLastColumn="0"/>
          <w:tblHeader/>
        </w:trPr>
        <w:tc>
          <w:tcPr>
            <w:tcW w:w="370" w:type="dxa"/>
          </w:tcPr>
          <w:p w14:paraId="3DDEB93C" w14:textId="77777777" w:rsidR="00F21A19" w:rsidRPr="006B700E" w:rsidRDefault="00000000">
            <w:pPr>
              <w:pStyle w:val="Compact"/>
              <w:jc w:val="right"/>
              <w:rPr>
                <w:sz w:val="22"/>
                <w:szCs w:val="22"/>
              </w:rPr>
            </w:pPr>
            <w:r w:rsidRPr="006B700E">
              <w:rPr>
                <w:b/>
                <w:bCs/>
                <w:sz w:val="22"/>
                <w:szCs w:val="22"/>
              </w:rPr>
              <w:t>#</w:t>
            </w:r>
          </w:p>
        </w:tc>
        <w:tc>
          <w:tcPr>
            <w:tcW w:w="1776" w:type="dxa"/>
          </w:tcPr>
          <w:p w14:paraId="2474F509" w14:textId="77777777" w:rsidR="00F21A19" w:rsidRPr="006B700E" w:rsidRDefault="00000000">
            <w:pPr>
              <w:pStyle w:val="Compact"/>
              <w:rPr>
                <w:sz w:val="22"/>
                <w:szCs w:val="22"/>
              </w:rPr>
            </w:pPr>
            <w:r w:rsidRPr="006B700E">
              <w:rPr>
                <w:b/>
                <w:bCs/>
                <w:sz w:val="22"/>
                <w:szCs w:val="22"/>
              </w:rPr>
              <w:t>Feature</w:t>
            </w:r>
          </w:p>
        </w:tc>
        <w:tc>
          <w:tcPr>
            <w:tcW w:w="1850" w:type="dxa"/>
          </w:tcPr>
          <w:p w14:paraId="35E923A0" w14:textId="77777777" w:rsidR="00F21A19" w:rsidRPr="006B700E" w:rsidRDefault="00000000">
            <w:pPr>
              <w:pStyle w:val="Compact"/>
              <w:rPr>
                <w:sz w:val="22"/>
                <w:szCs w:val="22"/>
              </w:rPr>
            </w:pPr>
            <w:r w:rsidRPr="006B700E">
              <w:rPr>
                <w:b/>
                <w:bCs/>
                <w:sz w:val="22"/>
                <w:szCs w:val="22"/>
              </w:rPr>
              <w:t>Δ Throughput</w:t>
            </w:r>
          </w:p>
        </w:tc>
        <w:tc>
          <w:tcPr>
            <w:tcW w:w="2220" w:type="dxa"/>
          </w:tcPr>
          <w:p w14:paraId="4C08844C" w14:textId="77777777" w:rsidR="00F21A19" w:rsidRPr="006B700E" w:rsidRDefault="00000000">
            <w:pPr>
              <w:pStyle w:val="Compact"/>
              <w:rPr>
                <w:sz w:val="22"/>
                <w:szCs w:val="22"/>
              </w:rPr>
            </w:pPr>
            <w:r w:rsidRPr="006B700E">
              <w:rPr>
                <w:b/>
                <w:bCs/>
                <w:sz w:val="22"/>
                <w:szCs w:val="22"/>
              </w:rPr>
              <w:t>Δ Latency</w:t>
            </w:r>
          </w:p>
        </w:tc>
        <w:tc>
          <w:tcPr>
            <w:tcW w:w="592" w:type="dxa"/>
          </w:tcPr>
          <w:p w14:paraId="7DC822E9" w14:textId="77777777" w:rsidR="00F21A19" w:rsidRPr="006B700E" w:rsidRDefault="00000000">
            <w:pPr>
              <w:pStyle w:val="Compact"/>
              <w:rPr>
                <w:sz w:val="22"/>
                <w:szCs w:val="22"/>
              </w:rPr>
            </w:pPr>
            <w:r w:rsidRPr="006B700E">
              <w:rPr>
                <w:b/>
                <w:bCs/>
                <w:sz w:val="22"/>
                <w:szCs w:val="22"/>
              </w:rPr>
              <w:t>Risk</w:t>
            </w:r>
          </w:p>
        </w:tc>
        <w:tc>
          <w:tcPr>
            <w:tcW w:w="1110" w:type="dxa"/>
          </w:tcPr>
          <w:p w14:paraId="01F0338B" w14:textId="77777777" w:rsidR="00F21A19" w:rsidRPr="006B700E" w:rsidRDefault="00000000">
            <w:pPr>
              <w:pStyle w:val="Compact"/>
              <w:rPr>
                <w:sz w:val="22"/>
                <w:szCs w:val="22"/>
              </w:rPr>
            </w:pPr>
            <w:r w:rsidRPr="006B700E">
              <w:rPr>
                <w:b/>
                <w:bCs/>
                <w:sz w:val="22"/>
                <w:szCs w:val="22"/>
              </w:rPr>
              <w:t>Criticality</w:t>
            </w:r>
          </w:p>
        </w:tc>
      </w:tr>
      <w:tr w:rsidR="00F21A19" w:rsidRPr="006B700E" w14:paraId="35E34CC9" w14:textId="77777777">
        <w:tc>
          <w:tcPr>
            <w:tcW w:w="370" w:type="dxa"/>
          </w:tcPr>
          <w:p w14:paraId="57AC4383" w14:textId="77777777" w:rsidR="00F21A19" w:rsidRPr="006B700E" w:rsidRDefault="00000000">
            <w:pPr>
              <w:pStyle w:val="Compact"/>
              <w:jc w:val="right"/>
              <w:rPr>
                <w:sz w:val="22"/>
                <w:szCs w:val="22"/>
              </w:rPr>
            </w:pPr>
            <w:r w:rsidRPr="006B700E">
              <w:rPr>
                <w:sz w:val="22"/>
                <w:szCs w:val="22"/>
              </w:rPr>
              <w:t>1</w:t>
            </w:r>
          </w:p>
        </w:tc>
        <w:tc>
          <w:tcPr>
            <w:tcW w:w="1776" w:type="dxa"/>
          </w:tcPr>
          <w:p w14:paraId="06A6D415" w14:textId="77777777" w:rsidR="00F21A19" w:rsidRPr="006B700E" w:rsidRDefault="00000000">
            <w:pPr>
              <w:pStyle w:val="Compact"/>
              <w:rPr>
                <w:sz w:val="22"/>
                <w:szCs w:val="22"/>
              </w:rPr>
            </w:pPr>
            <w:r w:rsidRPr="006B700E">
              <w:rPr>
                <w:sz w:val="22"/>
                <w:szCs w:val="22"/>
              </w:rPr>
              <w:t>Delivery Semantics</w:t>
            </w:r>
          </w:p>
        </w:tc>
        <w:tc>
          <w:tcPr>
            <w:tcW w:w="1850" w:type="dxa"/>
          </w:tcPr>
          <w:p w14:paraId="4922D4CA" w14:textId="77777777" w:rsidR="00F21A19" w:rsidRPr="006B700E" w:rsidRDefault="00000000">
            <w:pPr>
              <w:pStyle w:val="Compact"/>
              <w:rPr>
                <w:sz w:val="22"/>
                <w:szCs w:val="22"/>
              </w:rPr>
            </w:pPr>
            <w:r w:rsidRPr="006B700E">
              <w:rPr>
                <w:sz w:val="22"/>
                <w:szCs w:val="22"/>
              </w:rPr>
              <w:t>–</w:t>
            </w:r>
          </w:p>
        </w:tc>
        <w:tc>
          <w:tcPr>
            <w:tcW w:w="2220" w:type="dxa"/>
          </w:tcPr>
          <w:p w14:paraId="584A14D6" w14:textId="77777777" w:rsidR="00F21A19" w:rsidRPr="006B700E" w:rsidRDefault="00000000">
            <w:pPr>
              <w:pStyle w:val="Compact"/>
              <w:rPr>
                <w:sz w:val="22"/>
                <w:szCs w:val="22"/>
              </w:rPr>
            </w:pPr>
            <w:r w:rsidRPr="006B700E">
              <w:rPr>
                <w:sz w:val="22"/>
                <w:szCs w:val="22"/>
              </w:rPr>
              <w:t>+100–300% (retries)</w:t>
            </w:r>
          </w:p>
        </w:tc>
        <w:tc>
          <w:tcPr>
            <w:tcW w:w="592" w:type="dxa"/>
          </w:tcPr>
          <w:p w14:paraId="2D0E2C36" w14:textId="77777777" w:rsidR="00F21A19" w:rsidRPr="006B700E" w:rsidRDefault="00000000">
            <w:pPr>
              <w:pStyle w:val="Compact"/>
              <w:rPr>
                <w:sz w:val="22"/>
                <w:szCs w:val="22"/>
              </w:rPr>
            </w:pPr>
            <w:r w:rsidRPr="006B700E">
              <w:rPr>
                <w:sz w:val="22"/>
                <w:szCs w:val="22"/>
              </w:rPr>
              <w:t>High</w:t>
            </w:r>
          </w:p>
        </w:tc>
        <w:tc>
          <w:tcPr>
            <w:tcW w:w="1110" w:type="dxa"/>
          </w:tcPr>
          <w:p w14:paraId="13C2DEA0" w14:textId="77777777" w:rsidR="00F21A19" w:rsidRPr="006B700E" w:rsidRDefault="00000000">
            <w:pPr>
              <w:pStyle w:val="Compact"/>
              <w:rPr>
                <w:sz w:val="22"/>
                <w:szCs w:val="22"/>
              </w:rPr>
            </w:pPr>
            <w:r w:rsidRPr="006B700E">
              <w:rPr>
                <w:sz w:val="22"/>
                <w:szCs w:val="22"/>
              </w:rPr>
              <w:t>🔴 Critical</w:t>
            </w:r>
          </w:p>
        </w:tc>
      </w:tr>
      <w:tr w:rsidR="00F21A19" w:rsidRPr="006B700E" w14:paraId="1E9E998F" w14:textId="77777777">
        <w:tc>
          <w:tcPr>
            <w:tcW w:w="370" w:type="dxa"/>
          </w:tcPr>
          <w:p w14:paraId="6C057862" w14:textId="77777777" w:rsidR="00F21A19" w:rsidRPr="006B700E" w:rsidRDefault="00000000">
            <w:pPr>
              <w:pStyle w:val="Compact"/>
              <w:jc w:val="right"/>
              <w:rPr>
                <w:sz w:val="22"/>
                <w:szCs w:val="22"/>
              </w:rPr>
            </w:pPr>
            <w:r w:rsidRPr="006B700E">
              <w:rPr>
                <w:sz w:val="22"/>
                <w:szCs w:val="22"/>
              </w:rPr>
              <w:t>2</w:t>
            </w:r>
          </w:p>
        </w:tc>
        <w:tc>
          <w:tcPr>
            <w:tcW w:w="1776" w:type="dxa"/>
          </w:tcPr>
          <w:p w14:paraId="28E83EBD" w14:textId="77777777" w:rsidR="00F21A19" w:rsidRPr="006B700E" w:rsidRDefault="00000000">
            <w:pPr>
              <w:pStyle w:val="Compact"/>
              <w:rPr>
                <w:sz w:val="22"/>
                <w:szCs w:val="22"/>
              </w:rPr>
            </w:pPr>
            <w:r w:rsidRPr="006B700E">
              <w:rPr>
                <w:sz w:val="22"/>
                <w:szCs w:val="22"/>
              </w:rPr>
              <w:t>Ordering</w:t>
            </w:r>
          </w:p>
        </w:tc>
        <w:tc>
          <w:tcPr>
            <w:tcW w:w="1850" w:type="dxa"/>
          </w:tcPr>
          <w:p w14:paraId="70BBAB4E" w14:textId="77777777" w:rsidR="00F21A19" w:rsidRPr="006B700E" w:rsidRDefault="00000000">
            <w:pPr>
              <w:pStyle w:val="Compact"/>
              <w:rPr>
                <w:sz w:val="22"/>
                <w:szCs w:val="22"/>
              </w:rPr>
            </w:pPr>
            <w:r w:rsidRPr="006B700E">
              <w:rPr>
                <w:sz w:val="22"/>
                <w:szCs w:val="22"/>
              </w:rPr>
              <w:t>–</w:t>
            </w:r>
          </w:p>
        </w:tc>
        <w:tc>
          <w:tcPr>
            <w:tcW w:w="2220" w:type="dxa"/>
          </w:tcPr>
          <w:p w14:paraId="6AA7B696" w14:textId="77777777" w:rsidR="00F21A19" w:rsidRPr="006B700E" w:rsidRDefault="00000000">
            <w:pPr>
              <w:pStyle w:val="Compact"/>
              <w:rPr>
                <w:sz w:val="22"/>
                <w:szCs w:val="22"/>
              </w:rPr>
            </w:pPr>
            <w:r w:rsidRPr="006B700E">
              <w:rPr>
                <w:sz w:val="22"/>
                <w:szCs w:val="22"/>
              </w:rPr>
              <w:t>–</w:t>
            </w:r>
          </w:p>
        </w:tc>
        <w:tc>
          <w:tcPr>
            <w:tcW w:w="592" w:type="dxa"/>
          </w:tcPr>
          <w:p w14:paraId="3F147E05" w14:textId="77777777" w:rsidR="00F21A19" w:rsidRPr="006B700E" w:rsidRDefault="00000000">
            <w:pPr>
              <w:pStyle w:val="Compact"/>
              <w:rPr>
                <w:sz w:val="22"/>
                <w:szCs w:val="22"/>
              </w:rPr>
            </w:pPr>
            <w:r w:rsidRPr="006B700E">
              <w:rPr>
                <w:sz w:val="22"/>
                <w:szCs w:val="22"/>
              </w:rPr>
              <w:t>High</w:t>
            </w:r>
          </w:p>
        </w:tc>
        <w:tc>
          <w:tcPr>
            <w:tcW w:w="1110" w:type="dxa"/>
          </w:tcPr>
          <w:p w14:paraId="10336461" w14:textId="77777777" w:rsidR="00F21A19" w:rsidRPr="006B700E" w:rsidRDefault="00000000">
            <w:pPr>
              <w:pStyle w:val="Compact"/>
              <w:rPr>
                <w:sz w:val="22"/>
                <w:szCs w:val="22"/>
              </w:rPr>
            </w:pPr>
            <w:r w:rsidRPr="006B700E">
              <w:rPr>
                <w:sz w:val="22"/>
                <w:szCs w:val="22"/>
              </w:rPr>
              <w:t>🔴 Critical</w:t>
            </w:r>
          </w:p>
        </w:tc>
      </w:tr>
      <w:tr w:rsidR="00F21A19" w:rsidRPr="006B700E" w14:paraId="0F543A59" w14:textId="77777777">
        <w:tc>
          <w:tcPr>
            <w:tcW w:w="370" w:type="dxa"/>
          </w:tcPr>
          <w:p w14:paraId="4575BEE4" w14:textId="77777777" w:rsidR="00F21A19" w:rsidRPr="006B700E" w:rsidRDefault="00000000">
            <w:pPr>
              <w:pStyle w:val="Compact"/>
              <w:jc w:val="right"/>
              <w:rPr>
                <w:sz w:val="22"/>
                <w:szCs w:val="22"/>
              </w:rPr>
            </w:pPr>
            <w:r w:rsidRPr="006B700E">
              <w:rPr>
                <w:sz w:val="22"/>
                <w:szCs w:val="22"/>
              </w:rPr>
              <w:t>3</w:t>
            </w:r>
          </w:p>
        </w:tc>
        <w:tc>
          <w:tcPr>
            <w:tcW w:w="1776" w:type="dxa"/>
          </w:tcPr>
          <w:p w14:paraId="512916A8" w14:textId="77777777" w:rsidR="00F21A19" w:rsidRPr="006B700E" w:rsidRDefault="00000000">
            <w:pPr>
              <w:pStyle w:val="Compact"/>
              <w:rPr>
                <w:sz w:val="22"/>
                <w:szCs w:val="22"/>
              </w:rPr>
            </w:pPr>
            <w:r w:rsidRPr="006B700E">
              <w:rPr>
                <w:sz w:val="22"/>
                <w:szCs w:val="22"/>
              </w:rPr>
              <w:t>Backpressure / Flow</w:t>
            </w:r>
          </w:p>
        </w:tc>
        <w:tc>
          <w:tcPr>
            <w:tcW w:w="1850" w:type="dxa"/>
          </w:tcPr>
          <w:p w14:paraId="3056FF1A" w14:textId="77777777" w:rsidR="00F21A19" w:rsidRPr="006B700E" w:rsidRDefault="00000000">
            <w:pPr>
              <w:pStyle w:val="Compact"/>
              <w:rPr>
                <w:sz w:val="22"/>
                <w:szCs w:val="22"/>
              </w:rPr>
            </w:pPr>
            <w:r w:rsidRPr="006B700E">
              <w:rPr>
                <w:sz w:val="22"/>
                <w:szCs w:val="22"/>
              </w:rPr>
              <w:t>−30–50%</w:t>
            </w:r>
          </w:p>
        </w:tc>
        <w:tc>
          <w:tcPr>
            <w:tcW w:w="2220" w:type="dxa"/>
          </w:tcPr>
          <w:p w14:paraId="14855AA5" w14:textId="77777777" w:rsidR="00F21A19" w:rsidRPr="006B700E" w:rsidRDefault="00000000">
            <w:pPr>
              <w:pStyle w:val="Compact"/>
              <w:rPr>
                <w:sz w:val="22"/>
                <w:szCs w:val="22"/>
              </w:rPr>
            </w:pPr>
            <w:r w:rsidRPr="006B700E">
              <w:rPr>
                <w:sz w:val="22"/>
                <w:szCs w:val="22"/>
              </w:rPr>
              <w:t>+50–100%</w:t>
            </w:r>
          </w:p>
        </w:tc>
        <w:tc>
          <w:tcPr>
            <w:tcW w:w="592" w:type="dxa"/>
          </w:tcPr>
          <w:p w14:paraId="5AF32962" w14:textId="77777777" w:rsidR="00F21A19" w:rsidRPr="006B700E" w:rsidRDefault="00000000">
            <w:pPr>
              <w:pStyle w:val="Compact"/>
              <w:rPr>
                <w:sz w:val="22"/>
                <w:szCs w:val="22"/>
              </w:rPr>
            </w:pPr>
            <w:r w:rsidRPr="006B700E">
              <w:rPr>
                <w:sz w:val="22"/>
                <w:szCs w:val="22"/>
              </w:rPr>
              <w:t>High</w:t>
            </w:r>
          </w:p>
        </w:tc>
        <w:tc>
          <w:tcPr>
            <w:tcW w:w="1110" w:type="dxa"/>
          </w:tcPr>
          <w:p w14:paraId="3D876C58" w14:textId="77777777" w:rsidR="00F21A19" w:rsidRPr="006B700E" w:rsidRDefault="00000000">
            <w:pPr>
              <w:pStyle w:val="Compact"/>
              <w:rPr>
                <w:sz w:val="22"/>
                <w:szCs w:val="22"/>
              </w:rPr>
            </w:pPr>
            <w:r w:rsidRPr="006B700E">
              <w:rPr>
                <w:sz w:val="22"/>
                <w:szCs w:val="22"/>
              </w:rPr>
              <w:t>🔴 Critical</w:t>
            </w:r>
          </w:p>
        </w:tc>
      </w:tr>
      <w:tr w:rsidR="00F21A19" w:rsidRPr="006B700E" w14:paraId="4F866F27" w14:textId="77777777">
        <w:tc>
          <w:tcPr>
            <w:tcW w:w="370" w:type="dxa"/>
          </w:tcPr>
          <w:p w14:paraId="2D4F1BA9" w14:textId="77777777" w:rsidR="00F21A19" w:rsidRPr="006B700E" w:rsidRDefault="00000000">
            <w:pPr>
              <w:pStyle w:val="Compact"/>
              <w:jc w:val="right"/>
              <w:rPr>
                <w:sz w:val="22"/>
                <w:szCs w:val="22"/>
              </w:rPr>
            </w:pPr>
            <w:r w:rsidRPr="006B700E">
              <w:rPr>
                <w:sz w:val="22"/>
                <w:szCs w:val="22"/>
              </w:rPr>
              <w:t>4</w:t>
            </w:r>
          </w:p>
        </w:tc>
        <w:tc>
          <w:tcPr>
            <w:tcW w:w="1776" w:type="dxa"/>
          </w:tcPr>
          <w:p w14:paraId="4EE4E621" w14:textId="77777777" w:rsidR="00F21A19" w:rsidRPr="006B700E" w:rsidRDefault="00000000">
            <w:pPr>
              <w:pStyle w:val="Compact"/>
              <w:rPr>
                <w:sz w:val="22"/>
                <w:szCs w:val="22"/>
              </w:rPr>
            </w:pPr>
            <w:r w:rsidRPr="006B700E">
              <w:rPr>
                <w:sz w:val="22"/>
                <w:szCs w:val="22"/>
              </w:rPr>
              <w:t>Transactions / Sessions</w:t>
            </w:r>
          </w:p>
        </w:tc>
        <w:tc>
          <w:tcPr>
            <w:tcW w:w="1850" w:type="dxa"/>
          </w:tcPr>
          <w:p w14:paraId="3E5D619F" w14:textId="77777777" w:rsidR="00F21A19" w:rsidRPr="006B700E" w:rsidRDefault="00000000">
            <w:pPr>
              <w:pStyle w:val="Compact"/>
              <w:rPr>
                <w:sz w:val="22"/>
                <w:szCs w:val="22"/>
              </w:rPr>
            </w:pPr>
            <w:r w:rsidRPr="006B700E">
              <w:rPr>
                <w:sz w:val="22"/>
                <w:szCs w:val="22"/>
              </w:rPr>
              <w:t>–</w:t>
            </w:r>
          </w:p>
        </w:tc>
        <w:tc>
          <w:tcPr>
            <w:tcW w:w="2220" w:type="dxa"/>
          </w:tcPr>
          <w:p w14:paraId="1F76DE3D" w14:textId="77777777" w:rsidR="00F21A19" w:rsidRPr="006B700E" w:rsidRDefault="00000000">
            <w:pPr>
              <w:pStyle w:val="Compact"/>
              <w:rPr>
                <w:sz w:val="22"/>
                <w:szCs w:val="22"/>
              </w:rPr>
            </w:pPr>
            <w:r w:rsidRPr="006B700E">
              <w:rPr>
                <w:sz w:val="22"/>
                <w:szCs w:val="22"/>
              </w:rPr>
              <w:t>+200%</w:t>
            </w:r>
          </w:p>
        </w:tc>
        <w:tc>
          <w:tcPr>
            <w:tcW w:w="592" w:type="dxa"/>
          </w:tcPr>
          <w:p w14:paraId="2E389CF5" w14:textId="77777777" w:rsidR="00F21A19" w:rsidRPr="006B700E" w:rsidRDefault="00000000">
            <w:pPr>
              <w:pStyle w:val="Compact"/>
              <w:rPr>
                <w:sz w:val="22"/>
                <w:szCs w:val="22"/>
              </w:rPr>
            </w:pPr>
            <w:r w:rsidRPr="006B700E">
              <w:rPr>
                <w:sz w:val="22"/>
                <w:szCs w:val="22"/>
              </w:rPr>
              <w:t>High</w:t>
            </w:r>
          </w:p>
        </w:tc>
        <w:tc>
          <w:tcPr>
            <w:tcW w:w="1110" w:type="dxa"/>
          </w:tcPr>
          <w:p w14:paraId="4CEA31D4" w14:textId="77777777" w:rsidR="00F21A19" w:rsidRPr="006B700E" w:rsidRDefault="00000000">
            <w:pPr>
              <w:pStyle w:val="Compact"/>
              <w:rPr>
                <w:sz w:val="22"/>
                <w:szCs w:val="22"/>
              </w:rPr>
            </w:pPr>
            <w:r w:rsidRPr="006B700E">
              <w:rPr>
                <w:sz w:val="22"/>
                <w:szCs w:val="22"/>
              </w:rPr>
              <w:t>🔴 Critical</w:t>
            </w:r>
          </w:p>
        </w:tc>
      </w:tr>
      <w:tr w:rsidR="00F21A19" w:rsidRPr="006B700E" w14:paraId="49122B81" w14:textId="77777777">
        <w:tc>
          <w:tcPr>
            <w:tcW w:w="370" w:type="dxa"/>
          </w:tcPr>
          <w:p w14:paraId="7362FC8A" w14:textId="77777777" w:rsidR="00F21A19" w:rsidRPr="006B700E" w:rsidRDefault="00000000">
            <w:pPr>
              <w:pStyle w:val="Compact"/>
              <w:jc w:val="right"/>
              <w:rPr>
                <w:sz w:val="22"/>
                <w:szCs w:val="22"/>
              </w:rPr>
            </w:pPr>
            <w:r w:rsidRPr="006B700E">
              <w:rPr>
                <w:sz w:val="22"/>
                <w:szCs w:val="22"/>
              </w:rPr>
              <w:t>5</w:t>
            </w:r>
          </w:p>
        </w:tc>
        <w:tc>
          <w:tcPr>
            <w:tcW w:w="1776" w:type="dxa"/>
          </w:tcPr>
          <w:p w14:paraId="377F1E03" w14:textId="77777777" w:rsidR="00F21A19" w:rsidRPr="006B700E" w:rsidRDefault="00000000">
            <w:pPr>
              <w:pStyle w:val="Compact"/>
              <w:rPr>
                <w:sz w:val="22"/>
                <w:szCs w:val="22"/>
              </w:rPr>
            </w:pPr>
            <w:r w:rsidRPr="006B700E">
              <w:rPr>
                <w:b/>
                <w:bCs/>
                <w:sz w:val="22"/>
                <w:szCs w:val="22"/>
              </w:rPr>
              <w:t>Synchronous vs Async</w:t>
            </w:r>
          </w:p>
        </w:tc>
        <w:tc>
          <w:tcPr>
            <w:tcW w:w="1850" w:type="dxa"/>
          </w:tcPr>
          <w:p w14:paraId="22AF37E0" w14:textId="77777777" w:rsidR="00F21A19" w:rsidRPr="006B700E" w:rsidRDefault="00000000">
            <w:pPr>
              <w:pStyle w:val="Compact"/>
              <w:rPr>
                <w:sz w:val="22"/>
                <w:szCs w:val="22"/>
              </w:rPr>
            </w:pPr>
            <w:r w:rsidRPr="006B700E">
              <w:rPr>
                <w:sz w:val="22"/>
                <w:szCs w:val="22"/>
              </w:rPr>
              <w:t>−20–60% (blocked threads)</w:t>
            </w:r>
          </w:p>
        </w:tc>
        <w:tc>
          <w:tcPr>
            <w:tcW w:w="2220" w:type="dxa"/>
          </w:tcPr>
          <w:p w14:paraId="36FF5D99" w14:textId="77777777" w:rsidR="00F21A19" w:rsidRPr="006B700E" w:rsidRDefault="00000000">
            <w:pPr>
              <w:pStyle w:val="Compact"/>
              <w:rPr>
                <w:sz w:val="22"/>
                <w:szCs w:val="22"/>
              </w:rPr>
            </w:pPr>
            <w:r w:rsidRPr="006B700E">
              <w:rPr>
                <w:sz w:val="22"/>
                <w:szCs w:val="22"/>
              </w:rPr>
              <w:t>+100–500% if blocking for work</w:t>
            </w:r>
          </w:p>
        </w:tc>
        <w:tc>
          <w:tcPr>
            <w:tcW w:w="592" w:type="dxa"/>
          </w:tcPr>
          <w:p w14:paraId="7DB68C85" w14:textId="77777777" w:rsidR="00F21A19" w:rsidRPr="006B700E" w:rsidRDefault="00000000">
            <w:pPr>
              <w:pStyle w:val="Compact"/>
              <w:rPr>
                <w:sz w:val="22"/>
                <w:szCs w:val="22"/>
              </w:rPr>
            </w:pPr>
            <w:r w:rsidRPr="006B700E">
              <w:rPr>
                <w:sz w:val="22"/>
                <w:szCs w:val="22"/>
              </w:rPr>
              <w:t>High</w:t>
            </w:r>
          </w:p>
        </w:tc>
        <w:tc>
          <w:tcPr>
            <w:tcW w:w="1110" w:type="dxa"/>
          </w:tcPr>
          <w:p w14:paraId="5F39D7A1" w14:textId="77777777" w:rsidR="00F21A19" w:rsidRPr="006B700E" w:rsidRDefault="00000000">
            <w:pPr>
              <w:pStyle w:val="Compact"/>
              <w:rPr>
                <w:sz w:val="22"/>
                <w:szCs w:val="22"/>
              </w:rPr>
            </w:pPr>
            <w:r w:rsidRPr="006B700E">
              <w:rPr>
                <w:sz w:val="22"/>
                <w:szCs w:val="22"/>
              </w:rPr>
              <w:t>🔴 Critical</w:t>
            </w:r>
          </w:p>
        </w:tc>
      </w:tr>
      <w:tr w:rsidR="00F21A19" w:rsidRPr="006B700E" w14:paraId="55268A47" w14:textId="77777777">
        <w:tc>
          <w:tcPr>
            <w:tcW w:w="370" w:type="dxa"/>
          </w:tcPr>
          <w:p w14:paraId="591BE2E8" w14:textId="77777777" w:rsidR="00F21A19" w:rsidRPr="006B700E" w:rsidRDefault="00000000">
            <w:pPr>
              <w:pStyle w:val="Compact"/>
              <w:jc w:val="right"/>
              <w:rPr>
                <w:sz w:val="22"/>
                <w:szCs w:val="22"/>
              </w:rPr>
            </w:pPr>
            <w:r w:rsidRPr="006B700E">
              <w:rPr>
                <w:sz w:val="22"/>
                <w:szCs w:val="22"/>
              </w:rPr>
              <w:t>6</w:t>
            </w:r>
          </w:p>
        </w:tc>
        <w:tc>
          <w:tcPr>
            <w:tcW w:w="1776" w:type="dxa"/>
          </w:tcPr>
          <w:p w14:paraId="1DDCBF77" w14:textId="77777777" w:rsidR="00F21A19" w:rsidRPr="006B700E" w:rsidRDefault="00000000">
            <w:pPr>
              <w:pStyle w:val="Compact"/>
              <w:rPr>
                <w:sz w:val="22"/>
                <w:szCs w:val="22"/>
              </w:rPr>
            </w:pPr>
            <w:r w:rsidRPr="006B700E">
              <w:rPr>
                <w:sz w:val="22"/>
                <w:szCs w:val="22"/>
              </w:rPr>
              <w:t>Reconnect / Resume</w:t>
            </w:r>
          </w:p>
        </w:tc>
        <w:tc>
          <w:tcPr>
            <w:tcW w:w="1850" w:type="dxa"/>
          </w:tcPr>
          <w:p w14:paraId="38AA0243" w14:textId="77777777" w:rsidR="00F21A19" w:rsidRPr="006B700E" w:rsidRDefault="00000000">
            <w:pPr>
              <w:pStyle w:val="Compact"/>
              <w:rPr>
                <w:sz w:val="22"/>
                <w:szCs w:val="22"/>
              </w:rPr>
            </w:pPr>
            <w:r w:rsidRPr="006B700E">
              <w:rPr>
                <w:sz w:val="22"/>
                <w:szCs w:val="22"/>
              </w:rPr>
              <w:t>−40–70%</w:t>
            </w:r>
          </w:p>
        </w:tc>
        <w:tc>
          <w:tcPr>
            <w:tcW w:w="2220" w:type="dxa"/>
          </w:tcPr>
          <w:p w14:paraId="6D25897F" w14:textId="77777777" w:rsidR="00F21A19" w:rsidRPr="006B700E" w:rsidRDefault="00000000">
            <w:pPr>
              <w:pStyle w:val="Compact"/>
              <w:rPr>
                <w:sz w:val="22"/>
                <w:szCs w:val="22"/>
              </w:rPr>
            </w:pPr>
            <w:r w:rsidRPr="006B700E">
              <w:rPr>
                <w:sz w:val="22"/>
                <w:szCs w:val="22"/>
              </w:rPr>
              <w:t>+100–200 ms</w:t>
            </w:r>
          </w:p>
        </w:tc>
        <w:tc>
          <w:tcPr>
            <w:tcW w:w="592" w:type="dxa"/>
          </w:tcPr>
          <w:p w14:paraId="5418C013" w14:textId="77777777" w:rsidR="00F21A19" w:rsidRPr="006B700E" w:rsidRDefault="00000000">
            <w:pPr>
              <w:pStyle w:val="Compact"/>
              <w:rPr>
                <w:sz w:val="22"/>
                <w:szCs w:val="22"/>
              </w:rPr>
            </w:pPr>
            <w:r w:rsidRPr="006B700E">
              <w:rPr>
                <w:sz w:val="22"/>
                <w:szCs w:val="22"/>
              </w:rPr>
              <w:t>Med-High</w:t>
            </w:r>
          </w:p>
        </w:tc>
        <w:tc>
          <w:tcPr>
            <w:tcW w:w="1110" w:type="dxa"/>
          </w:tcPr>
          <w:p w14:paraId="548D8B51" w14:textId="77777777" w:rsidR="00F21A19" w:rsidRPr="006B700E" w:rsidRDefault="00000000">
            <w:pPr>
              <w:pStyle w:val="Compact"/>
              <w:rPr>
                <w:sz w:val="22"/>
                <w:szCs w:val="22"/>
              </w:rPr>
            </w:pPr>
            <w:r w:rsidRPr="006B700E">
              <w:rPr>
                <w:sz w:val="22"/>
                <w:szCs w:val="22"/>
              </w:rPr>
              <w:t>🟠 High</w:t>
            </w:r>
          </w:p>
        </w:tc>
      </w:tr>
      <w:tr w:rsidR="00F21A19" w:rsidRPr="006B700E" w14:paraId="10E4C29C" w14:textId="77777777">
        <w:tc>
          <w:tcPr>
            <w:tcW w:w="370" w:type="dxa"/>
          </w:tcPr>
          <w:p w14:paraId="42939631" w14:textId="77777777" w:rsidR="00F21A19" w:rsidRPr="006B700E" w:rsidRDefault="00000000">
            <w:pPr>
              <w:pStyle w:val="Compact"/>
              <w:jc w:val="right"/>
              <w:rPr>
                <w:sz w:val="22"/>
                <w:szCs w:val="22"/>
              </w:rPr>
            </w:pPr>
            <w:r w:rsidRPr="006B700E">
              <w:rPr>
                <w:sz w:val="22"/>
                <w:szCs w:val="22"/>
              </w:rPr>
              <w:t>7</w:t>
            </w:r>
          </w:p>
        </w:tc>
        <w:tc>
          <w:tcPr>
            <w:tcW w:w="1776" w:type="dxa"/>
          </w:tcPr>
          <w:p w14:paraId="32F5ABD2" w14:textId="77777777" w:rsidR="00F21A19" w:rsidRPr="006B700E" w:rsidRDefault="00000000">
            <w:pPr>
              <w:pStyle w:val="Compact"/>
              <w:rPr>
                <w:sz w:val="22"/>
                <w:szCs w:val="22"/>
              </w:rPr>
            </w:pPr>
            <w:r w:rsidRPr="006B700E">
              <w:rPr>
                <w:sz w:val="22"/>
                <w:szCs w:val="22"/>
              </w:rPr>
              <w:t>Latency &amp; Throughput</w:t>
            </w:r>
          </w:p>
        </w:tc>
        <w:tc>
          <w:tcPr>
            <w:tcW w:w="1850" w:type="dxa"/>
          </w:tcPr>
          <w:p w14:paraId="15CD5ED9" w14:textId="77777777" w:rsidR="00F21A19" w:rsidRPr="006B700E" w:rsidRDefault="00000000">
            <w:pPr>
              <w:pStyle w:val="Compact"/>
              <w:rPr>
                <w:sz w:val="22"/>
                <w:szCs w:val="22"/>
              </w:rPr>
            </w:pPr>
            <w:r w:rsidRPr="006B700E">
              <w:rPr>
                <w:sz w:val="22"/>
                <w:szCs w:val="22"/>
              </w:rPr>
              <w:t>↓ 5–20×</w:t>
            </w:r>
          </w:p>
        </w:tc>
        <w:tc>
          <w:tcPr>
            <w:tcW w:w="2220" w:type="dxa"/>
          </w:tcPr>
          <w:p w14:paraId="02BC7038" w14:textId="77777777" w:rsidR="00F21A19" w:rsidRPr="006B700E" w:rsidRDefault="00000000">
            <w:pPr>
              <w:pStyle w:val="Compact"/>
              <w:rPr>
                <w:sz w:val="22"/>
                <w:szCs w:val="22"/>
              </w:rPr>
            </w:pPr>
            <w:r w:rsidRPr="006B700E">
              <w:rPr>
                <w:sz w:val="22"/>
                <w:szCs w:val="22"/>
              </w:rPr>
              <w:t>↑ 10–50×</w:t>
            </w:r>
          </w:p>
        </w:tc>
        <w:tc>
          <w:tcPr>
            <w:tcW w:w="592" w:type="dxa"/>
          </w:tcPr>
          <w:p w14:paraId="1229CF77" w14:textId="77777777" w:rsidR="00F21A19" w:rsidRPr="006B700E" w:rsidRDefault="00000000">
            <w:pPr>
              <w:pStyle w:val="Compact"/>
              <w:rPr>
                <w:sz w:val="22"/>
                <w:szCs w:val="22"/>
              </w:rPr>
            </w:pPr>
            <w:r w:rsidRPr="006B700E">
              <w:rPr>
                <w:sz w:val="22"/>
                <w:szCs w:val="22"/>
              </w:rPr>
              <w:t>Medium</w:t>
            </w:r>
          </w:p>
        </w:tc>
        <w:tc>
          <w:tcPr>
            <w:tcW w:w="1110" w:type="dxa"/>
          </w:tcPr>
          <w:p w14:paraId="6908C7C5" w14:textId="77777777" w:rsidR="00F21A19" w:rsidRPr="006B700E" w:rsidRDefault="00000000">
            <w:pPr>
              <w:pStyle w:val="Compact"/>
              <w:rPr>
                <w:sz w:val="22"/>
                <w:szCs w:val="22"/>
              </w:rPr>
            </w:pPr>
            <w:r w:rsidRPr="006B700E">
              <w:rPr>
                <w:sz w:val="22"/>
                <w:szCs w:val="22"/>
              </w:rPr>
              <w:t>🟠 High</w:t>
            </w:r>
          </w:p>
        </w:tc>
      </w:tr>
      <w:tr w:rsidR="00F21A19" w:rsidRPr="006B700E" w14:paraId="5E0F6E1A" w14:textId="77777777">
        <w:tc>
          <w:tcPr>
            <w:tcW w:w="370" w:type="dxa"/>
          </w:tcPr>
          <w:p w14:paraId="330A9FAF" w14:textId="77777777" w:rsidR="00F21A19" w:rsidRPr="006B700E" w:rsidRDefault="00000000">
            <w:pPr>
              <w:pStyle w:val="Compact"/>
              <w:jc w:val="right"/>
              <w:rPr>
                <w:sz w:val="22"/>
                <w:szCs w:val="22"/>
              </w:rPr>
            </w:pPr>
            <w:r w:rsidRPr="006B700E">
              <w:rPr>
                <w:sz w:val="22"/>
                <w:szCs w:val="22"/>
              </w:rPr>
              <w:t>8</w:t>
            </w:r>
          </w:p>
        </w:tc>
        <w:tc>
          <w:tcPr>
            <w:tcW w:w="1776" w:type="dxa"/>
          </w:tcPr>
          <w:p w14:paraId="399CBB37" w14:textId="77777777" w:rsidR="00F21A19" w:rsidRPr="006B700E" w:rsidRDefault="00000000">
            <w:pPr>
              <w:pStyle w:val="Compact"/>
              <w:rPr>
                <w:sz w:val="22"/>
                <w:szCs w:val="22"/>
              </w:rPr>
            </w:pPr>
            <w:r w:rsidRPr="006B700E">
              <w:rPr>
                <w:sz w:val="22"/>
                <w:szCs w:val="22"/>
              </w:rPr>
              <w:t>Batching / Prefetch</w:t>
            </w:r>
          </w:p>
        </w:tc>
        <w:tc>
          <w:tcPr>
            <w:tcW w:w="1850" w:type="dxa"/>
          </w:tcPr>
          <w:p w14:paraId="4CC70120" w14:textId="77777777" w:rsidR="00F21A19" w:rsidRPr="006B700E" w:rsidRDefault="00000000">
            <w:pPr>
              <w:pStyle w:val="Compact"/>
              <w:rPr>
                <w:sz w:val="22"/>
                <w:szCs w:val="22"/>
              </w:rPr>
            </w:pPr>
            <w:r w:rsidRPr="006B700E">
              <w:rPr>
                <w:sz w:val="22"/>
                <w:szCs w:val="22"/>
              </w:rPr>
              <w:t>↓ 5–10×</w:t>
            </w:r>
          </w:p>
        </w:tc>
        <w:tc>
          <w:tcPr>
            <w:tcW w:w="2220" w:type="dxa"/>
          </w:tcPr>
          <w:p w14:paraId="098301CB" w14:textId="77777777" w:rsidR="00F21A19" w:rsidRPr="006B700E" w:rsidRDefault="00000000">
            <w:pPr>
              <w:pStyle w:val="Compact"/>
              <w:rPr>
                <w:sz w:val="22"/>
                <w:szCs w:val="22"/>
              </w:rPr>
            </w:pPr>
            <w:r w:rsidRPr="006B700E">
              <w:rPr>
                <w:sz w:val="22"/>
                <w:szCs w:val="22"/>
              </w:rPr>
              <w:t>↑ 5–10×</w:t>
            </w:r>
          </w:p>
        </w:tc>
        <w:tc>
          <w:tcPr>
            <w:tcW w:w="592" w:type="dxa"/>
          </w:tcPr>
          <w:p w14:paraId="01E88212" w14:textId="77777777" w:rsidR="00F21A19" w:rsidRPr="006B700E" w:rsidRDefault="00000000">
            <w:pPr>
              <w:pStyle w:val="Compact"/>
              <w:rPr>
                <w:sz w:val="22"/>
                <w:szCs w:val="22"/>
              </w:rPr>
            </w:pPr>
            <w:r w:rsidRPr="006B700E">
              <w:rPr>
                <w:sz w:val="22"/>
                <w:szCs w:val="22"/>
              </w:rPr>
              <w:t>Medium</w:t>
            </w:r>
          </w:p>
        </w:tc>
        <w:tc>
          <w:tcPr>
            <w:tcW w:w="1110" w:type="dxa"/>
          </w:tcPr>
          <w:p w14:paraId="4FD29E4A" w14:textId="77777777" w:rsidR="00F21A19" w:rsidRPr="006B700E" w:rsidRDefault="00000000">
            <w:pPr>
              <w:pStyle w:val="Compact"/>
              <w:rPr>
                <w:sz w:val="22"/>
                <w:szCs w:val="22"/>
              </w:rPr>
            </w:pPr>
            <w:r w:rsidRPr="006B700E">
              <w:rPr>
                <w:sz w:val="22"/>
                <w:szCs w:val="22"/>
              </w:rPr>
              <w:t>🟠 High</w:t>
            </w:r>
          </w:p>
        </w:tc>
      </w:tr>
      <w:tr w:rsidR="00F21A19" w:rsidRPr="006B700E" w14:paraId="5F729102" w14:textId="77777777">
        <w:tc>
          <w:tcPr>
            <w:tcW w:w="370" w:type="dxa"/>
          </w:tcPr>
          <w:p w14:paraId="10FFB789" w14:textId="77777777" w:rsidR="00F21A19" w:rsidRPr="006B700E" w:rsidRDefault="00000000">
            <w:pPr>
              <w:pStyle w:val="Compact"/>
              <w:jc w:val="right"/>
              <w:rPr>
                <w:sz w:val="22"/>
                <w:szCs w:val="22"/>
              </w:rPr>
            </w:pPr>
            <w:r w:rsidRPr="006B700E">
              <w:rPr>
                <w:sz w:val="22"/>
                <w:szCs w:val="22"/>
              </w:rPr>
              <w:t>9</w:t>
            </w:r>
          </w:p>
        </w:tc>
        <w:tc>
          <w:tcPr>
            <w:tcW w:w="1776" w:type="dxa"/>
          </w:tcPr>
          <w:p w14:paraId="3D30BF50" w14:textId="77777777" w:rsidR="00F21A19" w:rsidRPr="006B700E" w:rsidRDefault="00000000">
            <w:pPr>
              <w:pStyle w:val="Compact"/>
              <w:rPr>
                <w:sz w:val="22"/>
                <w:szCs w:val="22"/>
              </w:rPr>
            </w:pPr>
            <w:r w:rsidRPr="006B700E">
              <w:rPr>
                <w:sz w:val="22"/>
                <w:szCs w:val="22"/>
              </w:rPr>
              <w:t>TTL / DLQ / Delay</w:t>
            </w:r>
          </w:p>
        </w:tc>
        <w:tc>
          <w:tcPr>
            <w:tcW w:w="1850" w:type="dxa"/>
          </w:tcPr>
          <w:p w14:paraId="122830EA" w14:textId="77777777" w:rsidR="00F21A19" w:rsidRPr="006B700E" w:rsidRDefault="00000000">
            <w:pPr>
              <w:pStyle w:val="Compact"/>
              <w:rPr>
                <w:sz w:val="22"/>
                <w:szCs w:val="22"/>
              </w:rPr>
            </w:pPr>
            <w:r w:rsidRPr="006B700E">
              <w:rPr>
                <w:sz w:val="22"/>
                <w:szCs w:val="22"/>
              </w:rPr>
              <w:t>–</w:t>
            </w:r>
          </w:p>
        </w:tc>
        <w:tc>
          <w:tcPr>
            <w:tcW w:w="2220" w:type="dxa"/>
          </w:tcPr>
          <w:p w14:paraId="2AE9341C" w14:textId="77777777" w:rsidR="00F21A19" w:rsidRPr="006B700E" w:rsidRDefault="00000000">
            <w:pPr>
              <w:pStyle w:val="Compact"/>
              <w:rPr>
                <w:sz w:val="22"/>
                <w:szCs w:val="22"/>
              </w:rPr>
            </w:pPr>
            <w:r w:rsidRPr="006B700E">
              <w:rPr>
                <w:sz w:val="22"/>
                <w:szCs w:val="22"/>
              </w:rPr>
              <w:t>+25–50% ops overhead</w:t>
            </w:r>
          </w:p>
        </w:tc>
        <w:tc>
          <w:tcPr>
            <w:tcW w:w="592" w:type="dxa"/>
          </w:tcPr>
          <w:p w14:paraId="4F80EB5D" w14:textId="77777777" w:rsidR="00F21A19" w:rsidRPr="006B700E" w:rsidRDefault="00000000">
            <w:pPr>
              <w:pStyle w:val="Compact"/>
              <w:rPr>
                <w:sz w:val="22"/>
                <w:szCs w:val="22"/>
              </w:rPr>
            </w:pPr>
            <w:r w:rsidRPr="006B700E">
              <w:rPr>
                <w:sz w:val="22"/>
                <w:szCs w:val="22"/>
              </w:rPr>
              <w:t>Medium</w:t>
            </w:r>
          </w:p>
        </w:tc>
        <w:tc>
          <w:tcPr>
            <w:tcW w:w="1110" w:type="dxa"/>
          </w:tcPr>
          <w:p w14:paraId="1FD23CC8" w14:textId="77777777" w:rsidR="00F21A19" w:rsidRPr="006B700E" w:rsidRDefault="00000000">
            <w:pPr>
              <w:pStyle w:val="Compact"/>
              <w:rPr>
                <w:sz w:val="22"/>
                <w:szCs w:val="22"/>
              </w:rPr>
            </w:pPr>
            <w:r w:rsidRPr="006B700E">
              <w:rPr>
                <w:sz w:val="22"/>
                <w:szCs w:val="22"/>
              </w:rPr>
              <w:t>🟠 Medium</w:t>
            </w:r>
          </w:p>
        </w:tc>
      </w:tr>
      <w:tr w:rsidR="00F21A19" w:rsidRPr="006B700E" w14:paraId="5CC0887B" w14:textId="77777777">
        <w:tc>
          <w:tcPr>
            <w:tcW w:w="370" w:type="dxa"/>
          </w:tcPr>
          <w:p w14:paraId="4931D716" w14:textId="77777777" w:rsidR="00F21A19" w:rsidRPr="006B700E" w:rsidRDefault="00000000">
            <w:pPr>
              <w:pStyle w:val="Compact"/>
              <w:jc w:val="right"/>
              <w:rPr>
                <w:sz w:val="22"/>
                <w:szCs w:val="22"/>
              </w:rPr>
            </w:pPr>
            <w:r w:rsidRPr="006B700E">
              <w:rPr>
                <w:sz w:val="22"/>
                <w:szCs w:val="22"/>
              </w:rPr>
              <w:t>10</w:t>
            </w:r>
          </w:p>
        </w:tc>
        <w:tc>
          <w:tcPr>
            <w:tcW w:w="1776" w:type="dxa"/>
          </w:tcPr>
          <w:p w14:paraId="18154D46" w14:textId="77777777" w:rsidR="00F21A19" w:rsidRPr="006B700E" w:rsidRDefault="00000000">
            <w:pPr>
              <w:pStyle w:val="Compact"/>
              <w:rPr>
                <w:sz w:val="22"/>
                <w:szCs w:val="22"/>
              </w:rPr>
            </w:pPr>
            <w:r w:rsidRPr="006B700E">
              <w:rPr>
                <w:sz w:val="22"/>
                <w:szCs w:val="22"/>
              </w:rPr>
              <w:t>Observability</w:t>
            </w:r>
          </w:p>
        </w:tc>
        <w:tc>
          <w:tcPr>
            <w:tcW w:w="1850" w:type="dxa"/>
          </w:tcPr>
          <w:p w14:paraId="04422796" w14:textId="77777777" w:rsidR="00F21A19" w:rsidRPr="006B700E" w:rsidRDefault="00000000">
            <w:pPr>
              <w:pStyle w:val="Compact"/>
              <w:rPr>
                <w:sz w:val="22"/>
                <w:szCs w:val="22"/>
              </w:rPr>
            </w:pPr>
            <w:r w:rsidRPr="006B700E">
              <w:rPr>
                <w:sz w:val="22"/>
                <w:szCs w:val="22"/>
              </w:rPr>
              <w:t>–</w:t>
            </w:r>
          </w:p>
        </w:tc>
        <w:tc>
          <w:tcPr>
            <w:tcW w:w="2220" w:type="dxa"/>
          </w:tcPr>
          <w:p w14:paraId="78F55EF6" w14:textId="77777777" w:rsidR="00F21A19" w:rsidRPr="006B700E" w:rsidRDefault="00000000">
            <w:pPr>
              <w:pStyle w:val="Compact"/>
              <w:rPr>
                <w:sz w:val="22"/>
                <w:szCs w:val="22"/>
              </w:rPr>
            </w:pPr>
            <w:r w:rsidRPr="006B700E">
              <w:rPr>
                <w:sz w:val="22"/>
                <w:szCs w:val="22"/>
              </w:rPr>
              <w:t>+10–20% ops effort</w:t>
            </w:r>
          </w:p>
        </w:tc>
        <w:tc>
          <w:tcPr>
            <w:tcW w:w="592" w:type="dxa"/>
          </w:tcPr>
          <w:p w14:paraId="7848E96B" w14:textId="77777777" w:rsidR="00F21A19" w:rsidRPr="006B700E" w:rsidRDefault="00000000">
            <w:pPr>
              <w:pStyle w:val="Compact"/>
              <w:rPr>
                <w:sz w:val="22"/>
                <w:szCs w:val="22"/>
              </w:rPr>
            </w:pPr>
            <w:r w:rsidRPr="006B700E">
              <w:rPr>
                <w:sz w:val="22"/>
                <w:szCs w:val="22"/>
              </w:rPr>
              <w:t>Medium</w:t>
            </w:r>
          </w:p>
        </w:tc>
        <w:tc>
          <w:tcPr>
            <w:tcW w:w="1110" w:type="dxa"/>
          </w:tcPr>
          <w:p w14:paraId="202F96FF" w14:textId="77777777" w:rsidR="00F21A19" w:rsidRPr="006B700E" w:rsidRDefault="00000000">
            <w:pPr>
              <w:pStyle w:val="Compact"/>
              <w:rPr>
                <w:sz w:val="22"/>
                <w:szCs w:val="22"/>
              </w:rPr>
            </w:pPr>
            <w:r w:rsidRPr="006B700E">
              <w:rPr>
                <w:sz w:val="22"/>
                <w:szCs w:val="22"/>
              </w:rPr>
              <w:t>🟡 Medium</w:t>
            </w:r>
          </w:p>
        </w:tc>
      </w:tr>
      <w:tr w:rsidR="00F21A19" w:rsidRPr="006B700E" w14:paraId="33CD7991" w14:textId="77777777">
        <w:tc>
          <w:tcPr>
            <w:tcW w:w="370" w:type="dxa"/>
          </w:tcPr>
          <w:p w14:paraId="6140BA56" w14:textId="77777777" w:rsidR="00F21A19" w:rsidRPr="006B700E" w:rsidRDefault="00000000">
            <w:pPr>
              <w:pStyle w:val="Compact"/>
              <w:jc w:val="right"/>
              <w:rPr>
                <w:sz w:val="22"/>
                <w:szCs w:val="22"/>
              </w:rPr>
            </w:pPr>
            <w:r w:rsidRPr="006B700E">
              <w:rPr>
                <w:sz w:val="22"/>
                <w:szCs w:val="22"/>
              </w:rPr>
              <w:t>11</w:t>
            </w:r>
          </w:p>
        </w:tc>
        <w:tc>
          <w:tcPr>
            <w:tcW w:w="1776" w:type="dxa"/>
          </w:tcPr>
          <w:p w14:paraId="0B39656A" w14:textId="77777777" w:rsidR="00F21A19" w:rsidRPr="006B700E" w:rsidRDefault="00000000">
            <w:pPr>
              <w:pStyle w:val="Compact"/>
              <w:rPr>
                <w:sz w:val="22"/>
                <w:szCs w:val="22"/>
              </w:rPr>
            </w:pPr>
            <w:r w:rsidRPr="006B700E">
              <w:rPr>
                <w:sz w:val="22"/>
                <w:szCs w:val="22"/>
              </w:rPr>
              <w:t>Security / ACLs</w:t>
            </w:r>
          </w:p>
        </w:tc>
        <w:tc>
          <w:tcPr>
            <w:tcW w:w="1850" w:type="dxa"/>
          </w:tcPr>
          <w:p w14:paraId="33F443C3" w14:textId="77777777" w:rsidR="00F21A19" w:rsidRPr="006B700E" w:rsidRDefault="00000000">
            <w:pPr>
              <w:pStyle w:val="Compact"/>
              <w:rPr>
                <w:sz w:val="22"/>
                <w:szCs w:val="22"/>
              </w:rPr>
            </w:pPr>
            <w:r w:rsidRPr="006B700E">
              <w:rPr>
                <w:sz w:val="22"/>
                <w:szCs w:val="22"/>
              </w:rPr>
              <w:t>–</w:t>
            </w:r>
          </w:p>
        </w:tc>
        <w:tc>
          <w:tcPr>
            <w:tcW w:w="2220" w:type="dxa"/>
          </w:tcPr>
          <w:p w14:paraId="3CD868C8" w14:textId="77777777" w:rsidR="00F21A19" w:rsidRPr="006B700E" w:rsidRDefault="00000000">
            <w:pPr>
              <w:pStyle w:val="Compact"/>
              <w:rPr>
                <w:sz w:val="22"/>
                <w:szCs w:val="22"/>
              </w:rPr>
            </w:pPr>
            <w:r w:rsidRPr="006B700E">
              <w:rPr>
                <w:sz w:val="22"/>
                <w:szCs w:val="22"/>
              </w:rPr>
              <w:t>–</w:t>
            </w:r>
          </w:p>
        </w:tc>
        <w:tc>
          <w:tcPr>
            <w:tcW w:w="592" w:type="dxa"/>
          </w:tcPr>
          <w:p w14:paraId="55388B6F" w14:textId="77777777" w:rsidR="00F21A19" w:rsidRPr="006B700E" w:rsidRDefault="00000000">
            <w:pPr>
              <w:pStyle w:val="Compact"/>
              <w:rPr>
                <w:sz w:val="22"/>
                <w:szCs w:val="22"/>
              </w:rPr>
            </w:pPr>
            <w:r w:rsidRPr="006B700E">
              <w:rPr>
                <w:sz w:val="22"/>
                <w:szCs w:val="22"/>
              </w:rPr>
              <w:t>Medium</w:t>
            </w:r>
          </w:p>
        </w:tc>
        <w:tc>
          <w:tcPr>
            <w:tcW w:w="1110" w:type="dxa"/>
          </w:tcPr>
          <w:p w14:paraId="754A05CD" w14:textId="77777777" w:rsidR="00F21A19" w:rsidRPr="006B700E" w:rsidRDefault="00000000">
            <w:pPr>
              <w:pStyle w:val="Compact"/>
              <w:rPr>
                <w:sz w:val="22"/>
                <w:szCs w:val="22"/>
              </w:rPr>
            </w:pPr>
            <w:r w:rsidRPr="006B700E">
              <w:rPr>
                <w:sz w:val="22"/>
                <w:szCs w:val="22"/>
              </w:rPr>
              <w:t>🟡 Medium</w:t>
            </w:r>
          </w:p>
        </w:tc>
      </w:tr>
      <w:tr w:rsidR="00F21A19" w:rsidRPr="006B700E" w14:paraId="15E04FDF" w14:textId="77777777">
        <w:tc>
          <w:tcPr>
            <w:tcW w:w="370" w:type="dxa"/>
          </w:tcPr>
          <w:p w14:paraId="6CBD7F52" w14:textId="77777777" w:rsidR="00F21A19" w:rsidRPr="006B700E" w:rsidRDefault="00000000">
            <w:pPr>
              <w:pStyle w:val="Compact"/>
              <w:jc w:val="right"/>
              <w:rPr>
                <w:sz w:val="22"/>
                <w:szCs w:val="22"/>
              </w:rPr>
            </w:pPr>
            <w:r w:rsidRPr="006B700E">
              <w:rPr>
                <w:sz w:val="22"/>
                <w:szCs w:val="22"/>
              </w:rPr>
              <w:t>12</w:t>
            </w:r>
          </w:p>
        </w:tc>
        <w:tc>
          <w:tcPr>
            <w:tcW w:w="1776" w:type="dxa"/>
          </w:tcPr>
          <w:p w14:paraId="3CCA7037" w14:textId="77777777" w:rsidR="00F21A19" w:rsidRPr="006B700E" w:rsidRDefault="00000000">
            <w:pPr>
              <w:pStyle w:val="Compact"/>
              <w:rPr>
                <w:sz w:val="22"/>
                <w:szCs w:val="22"/>
              </w:rPr>
            </w:pPr>
            <w:r w:rsidRPr="006B700E">
              <w:rPr>
                <w:sz w:val="22"/>
                <w:szCs w:val="22"/>
              </w:rPr>
              <w:t>Selectors / Filters</w:t>
            </w:r>
          </w:p>
        </w:tc>
        <w:tc>
          <w:tcPr>
            <w:tcW w:w="1850" w:type="dxa"/>
          </w:tcPr>
          <w:p w14:paraId="3D3FB889" w14:textId="77777777" w:rsidR="00F21A19" w:rsidRPr="006B700E" w:rsidRDefault="00000000">
            <w:pPr>
              <w:pStyle w:val="Compact"/>
              <w:rPr>
                <w:sz w:val="22"/>
                <w:szCs w:val="22"/>
              </w:rPr>
            </w:pPr>
            <w:r w:rsidRPr="006B700E">
              <w:rPr>
                <w:sz w:val="22"/>
                <w:szCs w:val="22"/>
              </w:rPr>
              <w:t>−20–40%</w:t>
            </w:r>
          </w:p>
        </w:tc>
        <w:tc>
          <w:tcPr>
            <w:tcW w:w="2220" w:type="dxa"/>
          </w:tcPr>
          <w:p w14:paraId="50972F58" w14:textId="77777777" w:rsidR="00F21A19" w:rsidRPr="006B700E" w:rsidRDefault="00000000">
            <w:pPr>
              <w:pStyle w:val="Compact"/>
              <w:rPr>
                <w:sz w:val="22"/>
                <w:szCs w:val="22"/>
              </w:rPr>
            </w:pPr>
            <w:r w:rsidRPr="006B700E">
              <w:rPr>
                <w:sz w:val="22"/>
                <w:szCs w:val="22"/>
              </w:rPr>
              <w:t>+50–100%</w:t>
            </w:r>
          </w:p>
        </w:tc>
        <w:tc>
          <w:tcPr>
            <w:tcW w:w="592" w:type="dxa"/>
          </w:tcPr>
          <w:p w14:paraId="5300190F" w14:textId="77777777" w:rsidR="00F21A19" w:rsidRPr="006B700E" w:rsidRDefault="00000000">
            <w:pPr>
              <w:pStyle w:val="Compact"/>
              <w:rPr>
                <w:sz w:val="22"/>
                <w:szCs w:val="22"/>
              </w:rPr>
            </w:pPr>
            <w:r w:rsidRPr="006B700E">
              <w:rPr>
                <w:sz w:val="22"/>
                <w:szCs w:val="22"/>
              </w:rPr>
              <w:t>Low-Med</w:t>
            </w:r>
          </w:p>
        </w:tc>
        <w:tc>
          <w:tcPr>
            <w:tcW w:w="1110" w:type="dxa"/>
          </w:tcPr>
          <w:p w14:paraId="45CE4956" w14:textId="77777777" w:rsidR="00F21A19" w:rsidRPr="006B700E" w:rsidRDefault="00000000">
            <w:pPr>
              <w:pStyle w:val="Compact"/>
              <w:rPr>
                <w:sz w:val="22"/>
                <w:szCs w:val="22"/>
              </w:rPr>
            </w:pPr>
            <w:r w:rsidRPr="006B700E">
              <w:rPr>
                <w:sz w:val="22"/>
                <w:szCs w:val="22"/>
              </w:rPr>
              <w:t>🟡 Medium</w:t>
            </w:r>
          </w:p>
        </w:tc>
      </w:tr>
      <w:tr w:rsidR="00F21A19" w:rsidRPr="006B700E" w14:paraId="347E5DFB" w14:textId="77777777">
        <w:tc>
          <w:tcPr>
            <w:tcW w:w="370" w:type="dxa"/>
          </w:tcPr>
          <w:p w14:paraId="5964D981" w14:textId="77777777" w:rsidR="00F21A19" w:rsidRPr="006B700E" w:rsidRDefault="00000000">
            <w:pPr>
              <w:pStyle w:val="Compact"/>
              <w:jc w:val="right"/>
              <w:rPr>
                <w:sz w:val="22"/>
                <w:szCs w:val="22"/>
              </w:rPr>
            </w:pPr>
            <w:r w:rsidRPr="006B700E">
              <w:rPr>
                <w:sz w:val="22"/>
                <w:szCs w:val="22"/>
              </w:rPr>
              <w:t>13</w:t>
            </w:r>
          </w:p>
        </w:tc>
        <w:tc>
          <w:tcPr>
            <w:tcW w:w="1776" w:type="dxa"/>
          </w:tcPr>
          <w:p w14:paraId="0CF90C3F" w14:textId="77777777" w:rsidR="00F21A19" w:rsidRPr="006B700E" w:rsidRDefault="00000000">
            <w:pPr>
              <w:pStyle w:val="Compact"/>
              <w:rPr>
                <w:sz w:val="22"/>
                <w:szCs w:val="22"/>
              </w:rPr>
            </w:pPr>
            <w:r w:rsidRPr="006B700E">
              <w:rPr>
                <w:sz w:val="22"/>
                <w:szCs w:val="22"/>
              </w:rPr>
              <w:t>Protocol Overhead</w:t>
            </w:r>
          </w:p>
        </w:tc>
        <w:tc>
          <w:tcPr>
            <w:tcW w:w="1850" w:type="dxa"/>
          </w:tcPr>
          <w:p w14:paraId="49579352" w14:textId="77777777" w:rsidR="00F21A19" w:rsidRPr="006B700E" w:rsidRDefault="00000000">
            <w:pPr>
              <w:pStyle w:val="Compact"/>
              <w:rPr>
                <w:sz w:val="22"/>
                <w:szCs w:val="22"/>
              </w:rPr>
            </w:pPr>
            <w:r w:rsidRPr="006B700E">
              <w:rPr>
                <w:sz w:val="22"/>
                <w:szCs w:val="22"/>
              </w:rPr>
              <w:t>↓ 10–30×</w:t>
            </w:r>
          </w:p>
        </w:tc>
        <w:tc>
          <w:tcPr>
            <w:tcW w:w="2220" w:type="dxa"/>
          </w:tcPr>
          <w:p w14:paraId="3FBB80BD" w14:textId="77777777" w:rsidR="00F21A19" w:rsidRPr="006B700E" w:rsidRDefault="00000000">
            <w:pPr>
              <w:pStyle w:val="Compact"/>
              <w:rPr>
                <w:sz w:val="22"/>
                <w:szCs w:val="22"/>
              </w:rPr>
            </w:pPr>
            <w:r w:rsidRPr="006B700E">
              <w:rPr>
                <w:sz w:val="22"/>
                <w:szCs w:val="22"/>
              </w:rPr>
              <w:t>↑ 5–10×</w:t>
            </w:r>
          </w:p>
        </w:tc>
        <w:tc>
          <w:tcPr>
            <w:tcW w:w="592" w:type="dxa"/>
          </w:tcPr>
          <w:p w14:paraId="1746A53C" w14:textId="77777777" w:rsidR="00F21A19" w:rsidRPr="006B700E" w:rsidRDefault="00000000">
            <w:pPr>
              <w:pStyle w:val="Compact"/>
              <w:rPr>
                <w:sz w:val="22"/>
                <w:szCs w:val="22"/>
              </w:rPr>
            </w:pPr>
            <w:r w:rsidRPr="006B700E">
              <w:rPr>
                <w:sz w:val="22"/>
                <w:szCs w:val="22"/>
              </w:rPr>
              <w:t>Low</w:t>
            </w:r>
          </w:p>
        </w:tc>
        <w:tc>
          <w:tcPr>
            <w:tcW w:w="1110" w:type="dxa"/>
          </w:tcPr>
          <w:p w14:paraId="0C3DA8B8" w14:textId="77777777" w:rsidR="00F21A19" w:rsidRPr="006B700E" w:rsidRDefault="00000000">
            <w:pPr>
              <w:pStyle w:val="Compact"/>
              <w:rPr>
                <w:sz w:val="22"/>
                <w:szCs w:val="22"/>
              </w:rPr>
            </w:pPr>
            <w:r w:rsidRPr="006B700E">
              <w:rPr>
                <w:sz w:val="22"/>
                <w:szCs w:val="22"/>
              </w:rPr>
              <w:t>🟡 Medium</w:t>
            </w:r>
          </w:p>
        </w:tc>
      </w:tr>
      <w:tr w:rsidR="00F21A19" w:rsidRPr="006B700E" w14:paraId="4285C3CD" w14:textId="77777777">
        <w:tc>
          <w:tcPr>
            <w:tcW w:w="370" w:type="dxa"/>
          </w:tcPr>
          <w:p w14:paraId="6EE8366E" w14:textId="77777777" w:rsidR="00F21A19" w:rsidRPr="006B700E" w:rsidRDefault="00000000">
            <w:pPr>
              <w:pStyle w:val="Compact"/>
              <w:jc w:val="right"/>
              <w:rPr>
                <w:sz w:val="22"/>
                <w:szCs w:val="22"/>
              </w:rPr>
            </w:pPr>
            <w:r w:rsidRPr="006B700E">
              <w:rPr>
                <w:sz w:val="22"/>
                <w:szCs w:val="22"/>
              </w:rPr>
              <w:t>14</w:t>
            </w:r>
          </w:p>
        </w:tc>
        <w:tc>
          <w:tcPr>
            <w:tcW w:w="1776" w:type="dxa"/>
          </w:tcPr>
          <w:p w14:paraId="5D7D0867" w14:textId="77777777" w:rsidR="00F21A19" w:rsidRPr="006B700E" w:rsidRDefault="00000000">
            <w:pPr>
              <w:pStyle w:val="Compact"/>
              <w:rPr>
                <w:sz w:val="22"/>
                <w:szCs w:val="22"/>
              </w:rPr>
            </w:pPr>
            <w:r w:rsidRPr="006B700E">
              <w:rPr>
                <w:sz w:val="22"/>
                <w:szCs w:val="22"/>
              </w:rPr>
              <w:t>Real-time / Streaming</w:t>
            </w:r>
          </w:p>
        </w:tc>
        <w:tc>
          <w:tcPr>
            <w:tcW w:w="1850" w:type="dxa"/>
          </w:tcPr>
          <w:p w14:paraId="20B84DBB" w14:textId="77777777" w:rsidR="00F21A19" w:rsidRPr="006B700E" w:rsidRDefault="00000000">
            <w:pPr>
              <w:pStyle w:val="Compact"/>
              <w:rPr>
                <w:sz w:val="22"/>
                <w:szCs w:val="22"/>
              </w:rPr>
            </w:pPr>
            <w:r w:rsidRPr="006B700E">
              <w:rPr>
                <w:sz w:val="22"/>
                <w:szCs w:val="22"/>
              </w:rPr>
              <w:t>↓ 10–50×</w:t>
            </w:r>
          </w:p>
        </w:tc>
        <w:tc>
          <w:tcPr>
            <w:tcW w:w="2220" w:type="dxa"/>
          </w:tcPr>
          <w:p w14:paraId="598AD181" w14:textId="77777777" w:rsidR="00F21A19" w:rsidRPr="006B700E" w:rsidRDefault="00000000">
            <w:pPr>
              <w:pStyle w:val="Compact"/>
              <w:rPr>
                <w:sz w:val="22"/>
                <w:szCs w:val="22"/>
              </w:rPr>
            </w:pPr>
            <w:r w:rsidRPr="006B700E">
              <w:rPr>
                <w:sz w:val="22"/>
                <w:szCs w:val="22"/>
              </w:rPr>
              <w:t>↑ 100–1000%</w:t>
            </w:r>
          </w:p>
        </w:tc>
        <w:tc>
          <w:tcPr>
            <w:tcW w:w="592" w:type="dxa"/>
          </w:tcPr>
          <w:p w14:paraId="3D942226" w14:textId="77777777" w:rsidR="00F21A19" w:rsidRPr="006B700E" w:rsidRDefault="00000000">
            <w:pPr>
              <w:pStyle w:val="Compact"/>
              <w:rPr>
                <w:sz w:val="22"/>
                <w:szCs w:val="22"/>
              </w:rPr>
            </w:pPr>
            <w:r w:rsidRPr="006B700E">
              <w:rPr>
                <w:sz w:val="22"/>
                <w:szCs w:val="22"/>
              </w:rPr>
              <w:t>Low-Med</w:t>
            </w:r>
          </w:p>
        </w:tc>
        <w:tc>
          <w:tcPr>
            <w:tcW w:w="1110" w:type="dxa"/>
          </w:tcPr>
          <w:p w14:paraId="76EECEF0" w14:textId="77777777" w:rsidR="00F21A19" w:rsidRPr="006B700E" w:rsidRDefault="00000000">
            <w:pPr>
              <w:pStyle w:val="Compact"/>
              <w:rPr>
                <w:sz w:val="22"/>
                <w:szCs w:val="22"/>
              </w:rPr>
            </w:pPr>
            <w:r w:rsidRPr="006B700E">
              <w:rPr>
                <w:sz w:val="22"/>
                <w:szCs w:val="22"/>
              </w:rPr>
              <w:t>🟡 Medium</w:t>
            </w:r>
          </w:p>
        </w:tc>
      </w:tr>
      <w:tr w:rsidR="00F21A19" w:rsidRPr="006B700E" w14:paraId="428A2C9B" w14:textId="77777777">
        <w:tc>
          <w:tcPr>
            <w:tcW w:w="370" w:type="dxa"/>
          </w:tcPr>
          <w:p w14:paraId="20B557A1" w14:textId="77777777" w:rsidR="00F21A19" w:rsidRPr="006B700E" w:rsidRDefault="00000000">
            <w:pPr>
              <w:pStyle w:val="Compact"/>
              <w:jc w:val="right"/>
              <w:rPr>
                <w:sz w:val="22"/>
                <w:szCs w:val="22"/>
              </w:rPr>
            </w:pPr>
            <w:r w:rsidRPr="006B700E">
              <w:rPr>
                <w:sz w:val="22"/>
                <w:szCs w:val="22"/>
              </w:rPr>
              <w:t>15</w:t>
            </w:r>
          </w:p>
        </w:tc>
        <w:tc>
          <w:tcPr>
            <w:tcW w:w="1776" w:type="dxa"/>
          </w:tcPr>
          <w:p w14:paraId="67EF9241" w14:textId="77777777" w:rsidR="00F21A19" w:rsidRPr="006B700E" w:rsidRDefault="00000000">
            <w:pPr>
              <w:pStyle w:val="Compact"/>
              <w:rPr>
                <w:sz w:val="22"/>
                <w:szCs w:val="22"/>
              </w:rPr>
            </w:pPr>
            <w:r w:rsidRPr="006B700E">
              <w:rPr>
                <w:sz w:val="22"/>
                <w:szCs w:val="22"/>
              </w:rPr>
              <w:t>Client Libraries</w:t>
            </w:r>
          </w:p>
        </w:tc>
        <w:tc>
          <w:tcPr>
            <w:tcW w:w="1850" w:type="dxa"/>
          </w:tcPr>
          <w:p w14:paraId="6CCAAE7D" w14:textId="77777777" w:rsidR="00F21A19" w:rsidRPr="006B700E" w:rsidRDefault="00000000">
            <w:pPr>
              <w:pStyle w:val="Compact"/>
              <w:rPr>
                <w:sz w:val="22"/>
                <w:szCs w:val="22"/>
              </w:rPr>
            </w:pPr>
            <w:r w:rsidRPr="006B700E">
              <w:rPr>
                <w:sz w:val="22"/>
                <w:szCs w:val="22"/>
              </w:rPr>
              <w:t>–</w:t>
            </w:r>
          </w:p>
        </w:tc>
        <w:tc>
          <w:tcPr>
            <w:tcW w:w="2220" w:type="dxa"/>
          </w:tcPr>
          <w:p w14:paraId="3694DA50" w14:textId="77777777" w:rsidR="00F21A19" w:rsidRPr="006B700E" w:rsidRDefault="00000000">
            <w:pPr>
              <w:pStyle w:val="Compact"/>
              <w:rPr>
                <w:sz w:val="22"/>
                <w:szCs w:val="22"/>
              </w:rPr>
            </w:pPr>
            <w:r w:rsidRPr="006B700E">
              <w:rPr>
                <w:sz w:val="22"/>
                <w:szCs w:val="22"/>
              </w:rPr>
              <w:t>+0–5%</w:t>
            </w:r>
          </w:p>
        </w:tc>
        <w:tc>
          <w:tcPr>
            <w:tcW w:w="592" w:type="dxa"/>
          </w:tcPr>
          <w:p w14:paraId="0787EDEE" w14:textId="77777777" w:rsidR="00F21A19" w:rsidRPr="006B700E" w:rsidRDefault="00000000">
            <w:pPr>
              <w:pStyle w:val="Compact"/>
              <w:rPr>
                <w:sz w:val="22"/>
                <w:szCs w:val="22"/>
              </w:rPr>
            </w:pPr>
            <w:r w:rsidRPr="006B700E">
              <w:rPr>
                <w:sz w:val="22"/>
                <w:szCs w:val="22"/>
              </w:rPr>
              <w:t>Low</w:t>
            </w:r>
          </w:p>
        </w:tc>
        <w:tc>
          <w:tcPr>
            <w:tcW w:w="1110" w:type="dxa"/>
          </w:tcPr>
          <w:p w14:paraId="04BF8627" w14:textId="77777777" w:rsidR="00F21A19" w:rsidRPr="006B700E" w:rsidRDefault="00000000">
            <w:pPr>
              <w:pStyle w:val="Compact"/>
              <w:rPr>
                <w:sz w:val="22"/>
                <w:szCs w:val="22"/>
              </w:rPr>
            </w:pPr>
            <w:r w:rsidRPr="006B700E">
              <w:rPr>
                <w:sz w:val="22"/>
                <w:szCs w:val="22"/>
              </w:rPr>
              <w:t>🟢 Low</w:t>
            </w:r>
          </w:p>
        </w:tc>
      </w:tr>
      <w:tr w:rsidR="00F21A19" w:rsidRPr="006B700E" w14:paraId="31E94A52" w14:textId="77777777">
        <w:tc>
          <w:tcPr>
            <w:tcW w:w="370" w:type="dxa"/>
          </w:tcPr>
          <w:p w14:paraId="49DE171E" w14:textId="77777777" w:rsidR="00F21A19" w:rsidRPr="006B700E" w:rsidRDefault="00000000">
            <w:pPr>
              <w:pStyle w:val="Compact"/>
              <w:jc w:val="right"/>
              <w:rPr>
                <w:sz w:val="22"/>
                <w:szCs w:val="22"/>
              </w:rPr>
            </w:pPr>
            <w:r w:rsidRPr="006B700E">
              <w:rPr>
                <w:sz w:val="22"/>
                <w:szCs w:val="22"/>
              </w:rPr>
              <w:t>16</w:t>
            </w:r>
          </w:p>
        </w:tc>
        <w:tc>
          <w:tcPr>
            <w:tcW w:w="1776" w:type="dxa"/>
          </w:tcPr>
          <w:p w14:paraId="6829A772" w14:textId="77777777" w:rsidR="00F21A19" w:rsidRPr="006B700E" w:rsidRDefault="00000000">
            <w:pPr>
              <w:pStyle w:val="Compact"/>
              <w:rPr>
                <w:sz w:val="22"/>
                <w:szCs w:val="22"/>
              </w:rPr>
            </w:pPr>
            <w:r w:rsidRPr="006B700E">
              <w:rPr>
                <w:sz w:val="22"/>
                <w:szCs w:val="22"/>
              </w:rPr>
              <w:t>Operational Complexity</w:t>
            </w:r>
          </w:p>
        </w:tc>
        <w:tc>
          <w:tcPr>
            <w:tcW w:w="1850" w:type="dxa"/>
          </w:tcPr>
          <w:p w14:paraId="2109C08B" w14:textId="77777777" w:rsidR="00F21A19" w:rsidRPr="006B700E" w:rsidRDefault="00000000">
            <w:pPr>
              <w:pStyle w:val="Compact"/>
              <w:rPr>
                <w:sz w:val="22"/>
                <w:szCs w:val="22"/>
              </w:rPr>
            </w:pPr>
            <w:r w:rsidRPr="006B700E">
              <w:rPr>
                <w:sz w:val="22"/>
                <w:szCs w:val="22"/>
              </w:rPr>
              <w:t>–</w:t>
            </w:r>
          </w:p>
        </w:tc>
        <w:tc>
          <w:tcPr>
            <w:tcW w:w="2220" w:type="dxa"/>
          </w:tcPr>
          <w:p w14:paraId="0E2C5F34" w14:textId="77777777" w:rsidR="00F21A19" w:rsidRPr="006B700E" w:rsidRDefault="00000000">
            <w:pPr>
              <w:pStyle w:val="Compact"/>
              <w:rPr>
                <w:sz w:val="22"/>
                <w:szCs w:val="22"/>
              </w:rPr>
            </w:pPr>
            <w:r w:rsidRPr="006B700E">
              <w:rPr>
                <w:sz w:val="22"/>
                <w:szCs w:val="22"/>
              </w:rPr>
              <w:t>+50% ops cost</w:t>
            </w:r>
          </w:p>
        </w:tc>
        <w:tc>
          <w:tcPr>
            <w:tcW w:w="592" w:type="dxa"/>
          </w:tcPr>
          <w:p w14:paraId="574D0509" w14:textId="77777777" w:rsidR="00F21A19" w:rsidRPr="006B700E" w:rsidRDefault="00000000">
            <w:pPr>
              <w:pStyle w:val="Compact"/>
              <w:rPr>
                <w:sz w:val="22"/>
                <w:szCs w:val="22"/>
              </w:rPr>
            </w:pPr>
            <w:r w:rsidRPr="006B700E">
              <w:rPr>
                <w:sz w:val="22"/>
                <w:szCs w:val="22"/>
              </w:rPr>
              <w:t>Low-Med</w:t>
            </w:r>
          </w:p>
        </w:tc>
        <w:tc>
          <w:tcPr>
            <w:tcW w:w="1110" w:type="dxa"/>
          </w:tcPr>
          <w:p w14:paraId="40C71E7C" w14:textId="77777777" w:rsidR="00F21A19" w:rsidRPr="006B700E" w:rsidRDefault="00000000">
            <w:pPr>
              <w:pStyle w:val="Compact"/>
              <w:rPr>
                <w:sz w:val="22"/>
                <w:szCs w:val="22"/>
              </w:rPr>
            </w:pPr>
            <w:r w:rsidRPr="006B700E">
              <w:rPr>
                <w:sz w:val="22"/>
                <w:szCs w:val="22"/>
              </w:rPr>
              <w:t>🟢 Low</w:t>
            </w:r>
          </w:p>
        </w:tc>
      </w:tr>
    </w:tbl>
    <w:p w14:paraId="5DD50C5F" w14:textId="77777777" w:rsidR="00F21A19" w:rsidRPr="006B700E" w:rsidRDefault="00000000">
      <w:pPr>
        <w:rPr>
          <w:sz w:val="22"/>
          <w:szCs w:val="22"/>
        </w:rPr>
      </w:pPr>
      <w:r>
        <w:rPr>
          <w:sz w:val="22"/>
          <w:szCs w:val="22"/>
        </w:rPr>
        <w:pict w14:anchorId="6157D794">
          <v:rect id="_x0000_i1030" style="width:0;height:1.5pt" o:hralign="center" o:hrstd="t" o:hr="t"/>
        </w:pict>
      </w:r>
    </w:p>
    <w:p w14:paraId="51487785" w14:textId="77777777" w:rsidR="00F21A19" w:rsidRPr="006B700E" w:rsidRDefault="00000000">
      <w:pPr>
        <w:pStyle w:val="Heading3"/>
        <w:rPr>
          <w:sz w:val="24"/>
          <w:szCs w:val="24"/>
        </w:rPr>
      </w:pPr>
      <w:bookmarkStart w:id="16" w:name="quantitative-comparison-baseline-vs-rest"/>
      <w:r w:rsidRPr="006B700E">
        <w:rPr>
          <w:sz w:val="24"/>
          <w:szCs w:val="24"/>
        </w:rPr>
        <w:lastRenderedPageBreak/>
        <w:t>Quantitative Comparison (Baseline vs REST)</w:t>
      </w:r>
    </w:p>
    <w:tbl>
      <w:tblPr>
        <w:tblStyle w:val="Table"/>
        <w:tblW w:w="5000" w:type="pct"/>
        <w:tblLayout w:type="fixed"/>
        <w:tblLook w:val="0020" w:firstRow="1" w:lastRow="0" w:firstColumn="0" w:lastColumn="0" w:noHBand="0" w:noVBand="0"/>
      </w:tblPr>
      <w:tblGrid>
        <w:gridCol w:w="3625"/>
        <w:gridCol w:w="2470"/>
        <w:gridCol w:w="2305"/>
        <w:gridCol w:w="2305"/>
      </w:tblGrid>
      <w:tr w:rsidR="00F21A19" w:rsidRPr="006B700E" w14:paraId="6826D2BD" w14:textId="77777777" w:rsidTr="00F21A19">
        <w:trPr>
          <w:cnfStyle w:val="100000000000" w:firstRow="1" w:lastRow="0" w:firstColumn="0" w:lastColumn="0" w:oddVBand="0" w:evenVBand="0" w:oddHBand="0" w:evenHBand="0" w:firstRowFirstColumn="0" w:firstRowLastColumn="0" w:lastRowFirstColumn="0" w:lastRowLastColumn="0"/>
          <w:tblHeader/>
        </w:trPr>
        <w:tc>
          <w:tcPr>
            <w:tcW w:w="2680" w:type="dxa"/>
          </w:tcPr>
          <w:p w14:paraId="641E0F71" w14:textId="77777777" w:rsidR="00F21A19" w:rsidRPr="006B700E" w:rsidRDefault="00000000">
            <w:pPr>
              <w:pStyle w:val="Compact"/>
              <w:rPr>
                <w:sz w:val="22"/>
                <w:szCs w:val="22"/>
              </w:rPr>
            </w:pPr>
            <w:r w:rsidRPr="006B700E">
              <w:rPr>
                <w:b/>
                <w:bCs/>
                <w:sz w:val="22"/>
                <w:szCs w:val="22"/>
              </w:rPr>
              <w:t>Metric</w:t>
            </w:r>
          </w:p>
        </w:tc>
        <w:tc>
          <w:tcPr>
            <w:tcW w:w="1827" w:type="dxa"/>
          </w:tcPr>
          <w:p w14:paraId="704351FE" w14:textId="77777777" w:rsidR="00F21A19" w:rsidRPr="006B700E" w:rsidRDefault="00000000">
            <w:pPr>
              <w:pStyle w:val="Compact"/>
              <w:rPr>
                <w:sz w:val="22"/>
                <w:szCs w:val="22"/>
              </w:rPr>
            </w:pPr>
            <w:r w:rsidRPr="006B700E">
              <w:rPr>
                <w:b/>
                <w:bCs/>
                <w:sz w:val="22"/>
                <w:szCs w:val="22"/>
              </w:rPr>
              <w:t>Native MQ</w:t>
            </w:r>
          </w:p>
        </w:tc>
        <w:tc>
          <w:tcPr>
            <w:tcW w:w="1705" w:type="dxa"/>
          </w:tcPr>
          <w:p w14:paraId="61AD6559" w14:textId="77777777" w:rsidR="00F21A19" w:rsidRPr="006B700E" w:rsidRDefault="00000000">
            <w:pPr>
              <w:pStyle w:val="Compact"/>
              <w:rPr>
                <w:sz w:val="22"/>
                <w:szCs w:val="22"/>
              </w:rPr>
            </w:pPr>
            <w:r w:rsidRPr="006B700E">
              <w:rPr>
                <w:b/>
                <w:bCs/>
                <w:sz w:val="22"/>
                <w:szCs w:val="22"/>
              </w:rPr>
              <w:t>REST Proxy</w:t>
            </w:r>
          </w:p>
        </w:tc>
        <w:tc>
          <w:tcPr>
            <w:tcW w:w="1705" w:type="dxa"/>
          </w:tcPr>
          <w:p w14:paraId="5415ECB6" w14:textId="77777777" w:rsidR="00F21A19" w:rsidRPr="006B700E" w:rsidRDefault="00000000">
            <w:pPr>
              <w:pStyle w:val="Compact"/>
              <w:rPr>
                <w:sz w:val="22"/>
                <w:szCs w:val="22"/>
              </w:rPr>
            </w:pPr>
            <w:r w:rsidRPr="006B700E">
              <w:rPr>
                <w:b/>
                <w:bCs/>
                <w:sz w:val="22"/>
                <w:szCs w:val="22"/>
              </w:rPr>
              <w:t>Δ (approx)</w:t>
            </w:r>
          </w:p>
        </w:tc>
      </w:tr>
      <w:tr w:rsidR="00F21A19" w:rsidRPr="006B700E" w14:paraId="3F415D54" w14:textId="77777777">
        <w:tc>
          <w:tcPr>
            <w:tcW w:w="2680" w:type="dxa"/>
          </w:tcPr>
          <w:p w14:paraId="346F8795" w14:textId="77777777" w:rsidR="00F21A19" w:rsidRPr="006B700E" w:rsidRDefault="00000000">
            <w:pPr>
              <w:pStyle w:val="Compact"/>
              <w:rPr>
                <w:sz w:val="22"/>
                <w:szCs w:val="22"/>
              </w:rPr>
            </w:pPr>
            <w:r w:rsidRPr="006B700E">
              <w:rPr>
                <w:sz w:val="22"/>
                <w:szCs w:val="22"/>
              </w:rPr>
              <w:t>Throughput (1 core)</w:t>
            </w:r>
          </w:p>
        </w:tc>
        <w:tc>
          <w:tcPr>
            <w:tcW w:w="1827" w:type="dxa"/>
          </w:tcPr>
          <w:p w14:paraId="35B140B0" w14:textId="77777777" w:rsidR="00F21A19" w:rsidRPr="006B700E" w:rsidRDefault="00000000">
            <w:pPr>
              <w:pStyle w:val="Compact"/>
              <w:rPr>
                <w:sz w:val="22"/>
                <w:szCs w:val="22"/>
              </w:rPr>
            </w:pPr>
            <w:r w:rsidRPr="006B700E">
              <w:rPr>
                <w:sz w:val="22"/>
                <w:szCs w:val="22"/>
              </w:rPr>
              <w:t>20k–100k msg/s</w:t>
            </w:r>
          </w:p>
        </w:tc>
        <w:tc>
          <w:tcPr>
            <w:tcW w:w="1705" w:type="dxa"/>
          </w:tcPr>
          <w:p w14:paraId="6C0B6671" w14:textId="77777777" w:rsidR="00F21A19" w:rsidRPr="006B700E" w:rsidRDefault="00000000">
            <w:pPr>
              <w:pStyle w:val="Compact"/>
              <w:rPr>
                <w:sz w:val="22"/>
                <w:szCs w:val="22"/>
              </w:rPr>
            </w:pPr>
            <w:r w:rsidRPr="006B700E">
              <w:rPr>
                <w:sz w:val="22"/>
                <w:szCs w:val="22"/>
              </w:rPr>
              <w:t>0.5k–2k msg/s</w:t>
            </w:r>
          </w:p>
        </w:tc>
        <w:tc>
          <w:tcPr>
            <w:tcW w:w="1705" w:type="dxa"/>
          </w:tcPr>
          <w:p w14:paraId="0C65FA56" w14:textId="77777777" w:rsidR="00F21A19" w:rsidRPr="006B700E" w:rsidRDefault="00000000">
            <w:pPr>
              <w:pStyle w:val="Compact"/>
              <w:rPr>
                <w:sz w:val="22"/>
                <w:szCs w:val="22"/>
              </w:rPr>
            </w:pPr>
            <w:r w:rsidRPr="006B700E">
              <w:rPr>
                <w:sz w:val="22"/>
                <w:szCs w:val="22"/>
              </w:rPr>
              <w:t>↓ 10–50×</w:t>
            </w:r>
          </w:p>
        </w:tc>
      </w:tr>
      <w:tr w:rsidR="00F21A19" w:rsidRPr="006B700E" w14:paraId="5E294D91" w14:textId="77777777">
        <w:tc>
          <w:tcPr>
            <w:tcW w:w="2680" w:type="dxa"/>
          </w:tcPr>
          <w:p w14:paraId="49A6402C" w14:textId="77777777" w:rsidR="00F21A19" w:rsidRPr="006B700E" w:rsidRDefault="00000000">
            <w:pPr>
              <w:pStyle w:val="Compact"/>
              <w:rPr>
                <w:sz w:val="22"/>
                <w:szCs w:val="22"/>
              </w:rPr>
            </w:pPr>
            <w:r w:rsidRPr="006B700E">
              <w:rPr>
                <w:sz w:val="22"/>
                <w:szCs w:val="22"/>
              </w:rPr>
              <w:t>Median Latency</w:t>
            </w:r>
          </w:p>
        </w:tc>
        <w:tc>
          <w:tcPr>
            <w:tcW w:w="1827" w:type="dxa"/>
          </w:tcPr>
          <w:p w14:paraId="09F8BDF7" w14:textId="77777777" w:rsidR="00F21A19" w:rsidRPr="006B700E" w:rsidRDefault="00000000">
            <w:pPr>
              <w:pStyle w:val="Compact"/>
              <w:rPr>
                <w:sz w:val="22"/>
                <w:szCs w:val="22"/>
              </w:rPr>
            </w:pPr>
            <w:r w:rsidRPr="006B700E">
              <w:rPr>
                <w:sz w:val="22"/>
                <w:szCs w:val="22"/>
              </w:rPr>
              <w:t>1–5 ms</w:t>
            </w:r>
          </w:p>
        </w:tc>
        <w:tc>
          <w:tcPr>
            <w:tcW w:w="1705" w:type="dxa"/>
          </w:tcPr>
          <w:p w14:paraId="269C6860" w14:textId="77777777" w:rsidR="00F21A19" w:rsidRPr="006B700E" w:rsidRDefault="00000000">
            <w:pPr>
              <w:pStyle w:val="Compact"/>
              <w:rPr>
                <w:sz w:val="22"/>
                <w:szCs w:val="22"/>
              </w:rPr>
            </w:pPr>
            <w:r w:rsidRPr="006B700E">
              <w:rPr>
                <w:sz w:val="22"/>
                <w:szCs w:val="22"/>
              </w:rPr>
              <w:t>30–100 ms</w:t>
            </w:r>
          </w:p>
        </w:tc>
        <w:tc>
          <w:tcPr>
            <w:tcW w:w="1705" w:type="dxa"/>
          </w:tcPr>
          <w:p w14:paraId="595CF4D4" w14:textId="77777777" w:rsidR="00F21A19" w:rsidRPr="006B700E" w:rsidRDefault="00000000">
            <w:pPr>
              <w:pStyle w:val="Compact"/>
              <w:rPr>
                <w:sz w:val="22"/>
                <w:szCs w:val="22"/>
              </w:rPr>
            </w:pPr>
            <w:r w:rsidRPr="006B700E">
              <w:rPr>
                <w:sz w:val="22"/>
                <w:szCs w:val="22"/>
              </w:rPr>
              <w:t>↑ 10–20×</w:t>
            </w:r>
          </w:p>
        </w:tc>
      </w:tr>
      <w:tr w:rsidR="00F21A19" w:rsidRPr="006B700E" w14:paraId="53A3ED3E" w14:textId="77777777">
        <w:tc>
          <w:tcPr>
            <w:tcW w:w="2680" w:type="dxa"/>
          </w:tcPr>
          <w:p w14:paraId="7191AABC" w14:textId="77777777" w:rsidR="00F21A19" w:rsidRPr="006B700E" w:rsidRDefault="00000000">
            <w:pPr>
              <w:pStyle w:val="Compact"/>
              <w:rPr>
                <w:sz w:val="22"/>
                <w:szCs w:val="22"/>
              </w:rPr>
            </w:pPr>
            <w:r w:rsidRPr="006B700E">
              <w:rPr>
                <w:sz w:val="22"/>
                <w:szCs w:val="22"/>
              </w:rPr>
              <w:t>p99 Latency</w:t>
            </w:r>
          </w:p>
        </w:tc>
        <w:tc>
          <w:tcPr>
            <w:tcW w:w="1827" w:type="dxa"/>
          </w:tcPr>
          <w:p w14:paraId="7C4FE02F" w14:textId="77777777" w:rsidR="00F21A19" w:rsidRPr="006B700E" w:rsidRDefault="00000000">
            <w:pPr>
              <w:pStyle w:val="Compact"/>
              <w:rPr>
                <w:sz w:val="22"/>
                <w:szCs w:val="22"/>
              </w:rPr>
            </w:pPr>
            <w:r w:rsidRPr="006B700E">
              <w:rPr>
                <w:sz w:val="22"/>
                <w:szCs w:val="22"/>
              </w:rPr>
              <w:t>&lt; 10 ms</w:t>
            </w:r>
          </w:p>
        </w:tc>
        <w:tc>
          <w:tcPr>
            <w:tcW w:w="1705" w:type="dxa"/>
          </w:tcPr>
          <w:p w14:paraId="1F586EE0" w14:textId="77777777" w:rsidR="00F21A19" w:rsidRPr="006B700E" w:rsidRDefault="00000000">
            <w:pPr>
              <w:pStyle w:val="Compact"/>
              <w:rPr>
                <w:sz w:val="22"/>
                <w:szCs w:val="22"/>
              </w:rPr>
            </w:pPr>
            <w:r w:rsidRPr="006B700E">
              <w:rPr>
                <w:sz w:val="22"/>
                <w:szCs w:val="22"/>
              </w:rPr>
              <w:t>200–1000 ms</w:t>
            </w:r>
          </w:p>
        </w:tc>
        <w:tc>
          <w:tcPr>
            <w:tcW w:w="1705" w:type="dxa"/>
          </w:tcPr>
          <w:p w14:paraId="1EA24E56" w14:textId="77777777" w:rsidR="00F21A19" w:rsidRPr="006B700E" w:rsidRDefault="00000000">
            <w:pPr>
              <w:pStyle w:val="Compact"/>
              <w:rPr>
                <w:sz w:val="22"/>
                <w:szCs w:val="22"/>
              </w:rPr>
            </w:pPr>
            <w:r w:rsidRPr="006B700E">
              <w:rPr>
                <w:sz w:val="22"/>
                <w:szCs w:val="22"/>
              </w:rPr>
              <w:t>↑ 20–100×</w:t>
            </w:r>
          </w:p>
        </w:tc>
      </w:tr>
      <w:tr w:rsidR="00F21A19" w:rsidRPr="006B700E" w14:paraId="45D10FB2" w14:textId="77777777">
        <w:tc>
          <w:tcPr>
            <w:tcW w:w="2680" w:type="dxa"/>
          </w:tcPr>
          <w:p w14:paraId="52D13F9C" w14:textId="77777777" w:rsidR="00F21A19" w:rsidRPr="006B700E" w:rsidRDefault="00000000">
            <w:pPr>
              <w:pStyle w:val="Compact"/>
              <w:rPr>
                <w:sz w:val="22"/>
                <w:szCs w:val="22"/>
              </w:rPr>
            </w:pPr>
            <w:r w:rsidRPr="006B700E">
              <w:rPr>
                <w:sz w:val="22"/>
                <w:szCs w:val="22"/>
              </w:rPr>
              <w:t>CPU Cost per Message</w:t>
            </w:r>
          </w:p>
        </w:tc>
        <w:tc>
          <w:tcPr>
            <w:tcW w:w="1827" w:type="dxa"/>
          </w:tcPr>
          <w:p w14:paraId="40822694" w14:textId="77777777" w:rsidR="00F21A19" w:rsidRPr="006B700E" w:rsidRDefault="00000000">
            <w:pPr>
              <w:pStyle w:val="Compact"/>
              <w:rPr>
                <w:sz w:val="22"/>
                <w:szCs w:val="22"/>
              </w:rPr>
            </w:pPr>
            <w:r w:rsidRPr="006B700E">
              <w:rPr>
                <w:sz w:val="22"/>
                <w:szCs w:val="22"/>
              </w:rPr>
              <w:t>50–150 µs</w:t>
            </w:r>
          </w:p>
        </w:tc>
        <w:tc>
          <w:tcPr>
            <w:tcW w:w="1705" w:type="dxa"/>
          </w:tcPr>
          <w:p w14:paraId="5C0ECC9D" w14:textId="77777777" w:rsidR="00F21A19" w:rsidRPr="006B700E" w:rsidRDefault="00000000">
            <w:pPr>
              <w:pStyle w:val="Compact"/>
              <w:rPr>
                <w:sz w:val="22"/>
                <w:szCs w:val="22"/>
              </w:rPr>
            </w:pPr>
            <w:r w:rsidRPr="006B700E">
              <w:rPr>
                <w:sz w:val="22"/>
                <w:szCs w:val="22"/>
              </w:rPr>
              <w:t>1–5 ms</w:t>
            </w:r>
          </w:p>
        </w:tc>
        <w:tc>
          <w:tcPr>
            <w:tcW w:w="1705" w:type="dxa"/>
          </w:tcPr>
          <w:p w14:paraId="3ECC7C80" w14:textId="77777777" w:rsidR="00F21A19" w:rsidRPr="006B700E" w:rsidRDefault="00000000">
            <w:pPr>
              <w:pStyle w:val="Compact"/>
              <w:rPr>
                <w:sz w:val="22"/>
                <w:szCs w:val="22"/>
              </w:rPr>
            </w:pPr>
            <w:r w:rsidRPr="006B700E">
              <w:rPr>
                <w:sz w:val="22"/>
                <w:szCs w:val="22"/>
              </w:rPr>
              <w:t>↑ 10–40×</w:t>
            </w:r>
          </w:p>
        </w:tc>
      </w:tr>
      <w:tr w:rsidR="00F21A19" w:rsidRPr="006B700E" w14:paraId="6E616084" w14:textId="77777777">
        <w:tc>
          <w:tcPr>
            <w:tcW w:w="2680" w:type="dxa"/>
          </w:tcPr>
          <w:p w14:paraId="0053E74D" w14:textId="77777777" w:rsidR="00F21A19" w:rsidRPr="006B700E" w:rsidRDefault="00000000">
            <w:pPr>
              <w:pStyle w:val="Compact"/>
              <w:rPr>
                <w:sz w:val="22"/>
                <w:szCs w:val="22"/>
              </w:rPr>
            </w:pPr>
            <w:r w:rsidRPr="006B700E">
              <w:rPr>
                <w:sz w:val="22"/>
                <w:szCs w:val="22"/>
              </w:rPr>
              <w:t>Network Overhead</w:t>
            </w:r>
          </w:p>
        </w:tc>
        <w:tc>
          <w:tcPr>
            <w:tcW w:w="1827" w:type="dxa"/>
          </w:tcPr>
          <w:p w14:paraId="2DDD1AF6" w14:textId="77777777" w:rsidR="00F21A19" w:rsidRPr="006B700E" w:rsidRDefault="00000000">
            <w:pPr>
              <w:pStyle w:val="Compact"/>
              <w:rPr>
                <w:sz w:val="22"/>
                <w:szCs w:val="22"/>
              </w:rPr>
            </w:pPr>
            <w:r w:rsidRPr="006B700E">
              <w:rPr>
                <w:sz w:val="22"/>
                <w:szCs w:val="22"/>
              </w:rPr>
              <w:t>&lt; 200 B</w:t>
            </w:r>
          </w:p>
        </w:tc>
        <w:tc>
          <w:tcPr>
            <w:tcW w:w="1705" w:type="dxa"/>
          </w:tcPr>
          <w:p w14:paraId="16602CBB" w14:textId="77777777" w:rsidR="00F21A19" w:rsidRPr="006B700E" w:rsidRDefault="00000000">
            <w:pPr>
              <w:pStyle w:val="Compact"/>
              <w:rPr>
                <w:sz w:val="22"/>
                <w:szCs w:val="22"/>
              </w:rPr>
            </w:pPr>
            <w:r w:rsidRPr="006B700E">
              <w:rPr>
                <w:sz w:val="22"/>
                <w:szCs w:val="22"/>
              </w:rPr>
              <w:t>1–2 KB</w:t>
            </w:r>
          </w:p>
        </w:tc>
        <w:tc>
          <w:tcPr>
            <w:tcW w:w="1705" w:type="dxa"/>
          </w:tcPr>
          <w:p w14:paraId="02A0D03D" w14:textId="77777777" w:rsidR="00F21A19" w:rsidRPr="006B700E" w:rsidRDefault="00000000">
            <w:pPr>
              <w:pStyle w:val="Compact"/>
              <w:rPr>
                <w:sz w:val="22"/>
                <w:szCs w:val="22"/>
              </w:rPr>
            </w:pPr>
            <w:r w:rsidRPr="006B700E">
              <w:rPr>
                <w:sz w:val="22"/>
                <w:szCs w:val="22"/>
              </w:rPr>
              <w:t>↑ 5–10×</w:t>
            </w:r>
          </w:p>
        </w:tc>
      </w:tr>
      <w:tr w:rsidR="00F21A19" w:rsidRPr="006B700E" w14:paraId="7FFFF51E" w14:textId="77777777">
        <w:tc>
          <w:tcPr>
            <w:tcW w:w="2680" w:type="dxa"/>
          </w:tcPr>
          <w:p w14:paraId="28C0962D" w14:textId="77777777" w:rsidR="00F21A19" w:rsidRPr="006B700E" w:rsidRDefault="00000000">
            <w:pPr>
              <w:pStyle w:val="Compact"/>
              <w:rPr>
                <w:sz w:val="22"/>
                <w:szCs w:val="22"/>
              </w:rPr>
            </w:pPr>
            <w:r w:rsidRPr="006B700E">
              <w:rPr>
                <w:sz w:val="22"/>
                <w:szCs w:val="22"/>
              </w:rPr>
              <w:t>Concurrent Connections</w:t>
            </w:r>
          </w:p>
        </w:tc>
        <w:tc>
          <w:tcPr>
            <w:tcW w:w="1827" w:type="dxa"/>
          </w:tcPr>
          <w:p w14:paraId="7F4E0E3E" w14:textId="77777777" w:rsidR="00F21A19" w:rsidRPr="006B700E" w:rsidRDefault="00000000">
            <w:pPr>
              <w:pStyle w:val="Compact"/>
              <w:rPr>
                <w:sz w:val="22"/>
                <w:szCs w:val="22"/>
              </w:rPr>
            </w:pPr>
            <w:r w:rsidRPr="006B700E">
              <w:rPr>
                <w:sz w:val="22"/>
                <w:szCs w:val="22"/>
              </w:rPr>
              <w:t>10k–100k</w:t>
            </w:r>
          </w:p>
        </w:tc>
        <w:tc>
          <w:tcPr>
            <w:tcW w:w="1705" w:type="dxa"/>
          </w:tcPr>
          <w:p w14:paraId="70854ED1" w14:textId="77777777" w:rsidR="00F21A19" w:rsidRPr="006B700E" w:rsidRDefault="00000000">
            <w:pPr>
              <w:pStyle w:val="Compact"/>
              <w:rPr>
                <w:sz w:val="22"/>
                <w:szCs w:val="22"/>
              </w:rPr>
            </w:pPr>
            <w:r w:rsidRPr="006B700E">
              <w:rPr>
                <w:sz w:val="22"/>
                <w:szCs w:val="22"/>
              </w:rPr>
              <w:t>100–1k</w:t>
            </w:r>
          </w:p>
        </w:tc>
        <w:tc>
          <w:tcPr>
            <w:tcW w:w="1705" w:type="dxa"/>
          </w:tcPr>
          <w:p w14:paraId="452D9027" w14:textId="77777777" w:rsidR="00F21A19" w:rsidRPr="006B700E" w:rsidRDefault="00000000">
            <w:pPr>
              <w:pStyle w:val="Compact"/>
              <w:rPr>
                <w:sz w:val="22"/>
                <w:szCs w:val="22"/>
              </w:rPr>
            </w:pPr>
            <w:r w:rsidRPr="006B700E">
              <w:rPr>
                <w:sz w:val="22"/>
                <w:szCs w:val="22"/>
              </w:rPr>
              <w:t>↓ 100×</w:t>
            </w:r>
          </w:p>
        </w:tc>
      </w:tr>
      <w:tr w:rsidR="00F21A19" w:rsidRPr="006B700E" w14:paraId="2016F55B" w14:textId="77777777">
        <w:tc>
          <w:tcPr>
            <w:tcW w:w="2680" w:type="dxa"/>
          </w:tcPr>
          <w:p w14:paraId="196B6EA5" w14:textId="77777777" w:rsidR="00F21A19" w:rsidRPr="006B700E" w:rsidRDefault="00000000">
            <w:pPr>
              <w:pStyle w:val="Compact"/>
              <w:rPr>
                <w:sz w:val="22"/>
                <w:szCs w:val="22"/>
              </w:rPr>
            </w:pPr>
            <w:r w:rsidRPr="006B700E">
              <w:rPr>
                <w:sz w:val="22"/>
                <w:szCs w:val="22"/>
              </w:rPr>
              <w:t>Exactly-Once</w:t>
            </w:r>
          </w:p>
        </w:tc>
        <w:tc>
          <w:tcPr>
            <w:tcW w:w="1827" w:type="dxa"/>
          </w:tcPr>
          <w:p w14:paraId="49807566" w14:textId="77777777" w:rsidR="00F21A19" w:rsidRPr="006B700E" w:rsidRDefault="00000000">
            <w:pPr>
              <w:pStyle w:val="Compact"/>
              <w:rPr>
                <w:sz w:val="22"/>
                <w:szCs w:val="22"/>
              </w:rPr>
            </w:pPr>
            <w:r w:rsidRPr="006B700E">
              <w:rPr>
                <w:sz w:val="22"/>
                <w:szCs w:val="22"/>
              </w:rPr>
              <w:t>Supported (txn)</w:t>
            </w:r>
          </w:p>
        </w:tc>
        <w:tc>
          <w:tcPr>
            <w:tcW w:w="1705" w:type="dxa"/>
          </w:tcPr>
          <w:p w14:paraId="6024B281" w14:textId="77777777" w:rsidR="00F21A19" w:rsidRPr="006B700E" w:rsidRDefault="00000000">
            <w:pPr>
              <w:pStyle w:val="Compact"/>
              <w:rPr>
                <w:sz w:val="22"/>
                <w:szCs w:val="22"/>
              </w:rPr>
            </w:pPr>
            <w:r w:rsidRPr="006B700E">
              <w:rPr>
                <w:sz w:val="22"/>
                <w:szCs w:val="22"/>
              </w:rPr>
              <w:t>Not feasible</w:t>
            </w:r>
          </w:p>
        </w:tc>
        <w:tc>
          <w:tcPr>
            <w:tcW w:w="1705" w:type="dxa"/>
          </w:tcPr>
          <w:p w14:paraId="7AE0E0A4" w14:textId="77777777" w:rsidR="00F21A19" w:rsidRPr="006B700E" w:rsidRDefault="00000000">
            <w:pPr>
              <w:pStyle w:val="Compact"/>
              <w:rPr>
                <w:sz w:val="22"/>
                <w:szCs w:val="22"/>
              </w:rPr>
            </w:pPr>
            <w:r w:rsidRPr="006B700E">
              <w:rPr>
                <w:sz w:val="22"/>
                <w:szCs w:val="22"/>
              </w:rPr>
              <w:t>–</w:t>
            </w:r>
          </w:p>
        </w:tc>
      </w:tr>
    </w:tbl>
    <w:p w14:paraId="2BCF6E9D" w14:textId="77777777" w:rsidR="00F21A19" w:rsidRPr="006B700E" w:rsidRDefault="00000000">
      <w:pPr>
        <w:rPr>
          <w:sz w:val="22"/>
          <w:szCs w:val="22"/>
        </w:rPr>
      </w:pPr>
      <w:r>
        <w:rPr>
          <w:sz w:val="22"/>
          <w:szCs w:val="22"/>
        </w:rPr>
        <w:pict w14:anchorId="01F63FAE">
          <v:rect id="_x0000_i1031" style="width:0;height:1.5pt" o:hralign="center" o:hrstd="t" o:hr="t"/>
        </w:pict>
      </w:r>
    </w:p>
    <w:p w14:paraId="4FD34C9C" w14:textId="77777777" w:rsidR="00F21A19" w:rsidRPr="006B700E" w:rsidRDefault="00000000">
      <w:pPr>
        <w:pStyle w:val="Heading2"/>
        <w:rPr>
          <w:sz w:val="28"/>
          <w:szCs w:val="28"/>
        </w:rPr>
      </w:pPr>
      <w:bookmarkStart w:id="17" w:name="X7693112b01cb051f4bd4761c4acca177eb38db2"/>
      <w:bookmarkEnd w:id="15"/>
      <w:bookmarkEnd w:id="16"/>
      <w:r w:rsidRPr="006B700E">
        <w:rPr>
          <w:sz w:val="28"/>
          <w:szCs w:val="28"/>
        </w:rPr>
        <w:t>5. Synchronous vs Asynchronous Concerns (Reference)</w:t>
      </w:r>
    </w:p>
    <w:p w14:paraId="782ED2C3" w14:textId="77777777" w:rsidR="00F21A19" w:rsidRPr="006B700E" w:rsidRDefault="00000000">
      <w:pPr>
        <w:pStyle w:val="FirstParagraph"/>
        <w:rPr>
          <w:sz w:val="22"/>
          <w:szCs w:val="22"/>
        </w:rPr>
      </w:pPr>
      <w:r w:rsidRPr="006B700E">
        <w:rPr>
          <w:i/>
          <w:iCs/>
          <w:sz w:val="22"/>
          <w:szCs w:val="22"/>
        </w:rPr>
        <w:t xml:space="preserve">(The content below is now represented as row </w:t>
      </w:r>
      <w:r w:rsidRPr="006B700E">
        <w:rPr>
          <w:b/>
          <w:bCs/>
          <w:i/>
          <w:iCs/>
          <w:sz w:val="22"/>
          <w:szCs w:val="22"/>
        </w:rPr>
        <w:t>#5</w:t>
      </w:r>
      <w:r w:rsidRPr="006B700E">
        <w:rPr>
          <w:i/>
          <w:iCs/>
          <w:sz w:val="22"/>
          <w:szCs w:val="22"/>
        </w:rPr>
        <w:t xml:space="preserve"> in every table.)</w:t>
      </w:r>
    </w:p>
    <w:p w14:paraId="375877BB" w14:textId="77777777" w:rsidR="00F21A19" w:rsidRPr="006B700E" w:rsidRDefault="00000000">
      <w:pPr>
        <w:pStyle w:val="BodyText"/>
        <w:rPr>
          <w:sz w:val="22"/>
          <w:szCs w:val="22"/>
        </w:rPr>
      </w:pPr>
      <w:r w:rsidRPr="006B700E">
        <w:rPr>
          <w:b/>
          <w:bCs/>
          <w:sz w:val="22"/>
          <w:szCs w:val="22"/>
        </w:rPr>
        <w:t>Producer path (client → REST → MQ)</w:t>
      </w:r>
    </w:p>
    <w:p w14:paraId="57F60232" w14:textId="77777777" w:rsidR="00F21A19" w:rsidRPr="006B700E" w:rsidRDefault="00000000">
      <w:pPr>
        <w:pStyle w:val="Compact"/>
        <w:numPr>
          <w:ilvl w:val="0"/>
          <w:numId w:val="16"/>
        </w:numPr>
        <w:rPr>
          <w:sz w:val="22"/>
          <w:szCs w:val="22"/>
        </w:rPr>
      </w:pPr>
      <w:r w:rsidRPr="006B700E">
        <w:rPr>
          <w:sz w:val="22"/>
          <w:szCs w:val="22"/>
        </w:rPr>
        <w:t>Accept + Confirm only (</w:t>
      </w:r>
      <w:r w:rsidRPr="006B700E">
        <w:rPr>
          <w:rStyle w:val="VerbatimChar"/>
          <w:sz w:val="20"/>
          <w:szCs w:val="22"/>
        </w:rPr>
        <w:t>201/202</w:t>
      </w:r>
      <w:r w:rsidRPr="006B700E">
        <w:rPr>
          <w:sz w:val="22"/>
          <w:szCs w:val="22"/>
        </w:rPr>
        <w:t xml:space="preserve"> on enqueue).</w:t>
      </w:r>
    </w:p>
    <w:p w14:paraId="13BF1A06" w14:textId="77777777" w:rsidR="00F21A19" w:rsidRPr="006B700E" w:rsidRDefault="00000000">
      <w:pPr>
        <w:pStyle w:val="Compact"/>
        <w:numPr>
          <w:ilvl w:val="0"/>
          <w:numId w:val="16"/>
        </w:numPr>
        <w:rPr>
          <w:sz w:val="22"/>
          <w:szCs w:val="22"/>
        </w:rPr>
      </w:pPr>
      <w:r w:rsidRPr="006B700E">
        <w:rPr>
          <w:sz w:val="22"/>
          <w:szCs w:val="22"/>
        </w:rPr>
        <w:t xml:space="preserve">Never block on downstream work; expose </w:t>
      </w:r>
      <w:r w:rsidRPr="006B700E">
        <w:rPr>
          <w:rStyle w:val="VerbatimChar"/>
          <w:sz w:val="20"/>
          <w:szCs w:val="22"/>
        </w:rPr>
        <w:t>Location: /operations/{id}</w:t>
      </w:r>
      <w:r w:rsidRPr="006B700E">
        <w:rPr>
          <w:sz w:val="22"/>
          <w:szCs w:val="22"/>
        </w:rPr>
        <w:t>.</w:t>
      </w:r>
    </w:p>
    <w:p w14:paraId="25561433" w14:textId="77777777" w:rsidR="00F21A19" w:rsidRPr="006B700E" w:rsidRDefault="00000000">
      <w:pPr>
        <w:pStyle w:val="Compact"/>
        <w:numPr>
          <w:ilvl w:val="0"/>
          <w:numId w:val="16"/>
        </w:numPr>
        <w:rPr>
          <w:sz w:val="22"/>
          <w:szCs w:val="22"/>
        </w:rPr>
      </w:pPr>
      <w:r w:rsidRPr="006B700E">
        <w:rPr>
          <w:sz w:val="22"/>
          <w:szCs w:val="22"/>
        </w:rPr>
        <w:t>Use publisher confirms for durability (not completion).</w:t>
      </w:r>
    </w:p>
    <w:p w14:paraId="7251AEF5" w14:textId="77777777" w:rsidR="00F21A19" w:rsidRPr="006B700E" w:rsidRDefault="00000000">
      <w:pPr>
        <w:pStyle w:val="Compact"/>
        <w:numPr>
          <w:ilvl w:val="0"/>
          <w:numId w:val="16"/>
        </w:numPr>
        <w:rPr>
          <w:sz w:val="22"/>
          <w:szCs w:val="22"/>
        </w:rPr>
      </w:pPr>
      <w:r w:rsidRPr="006B700E">
        <w:rPr>
          <w:rStyle w:val="VerbatimChar"/>
          <w:sz w:val="20"/>
          <w:szCs w:val="22"/>
        </w:rPr>
        <w:t>Idempotency-Key</w:t>
      </w:r>
      <w:r w:rsidRPr="006B700E">
        <w:rPr>
          <w:sz w:val="22"/>
          <w:szCs w:val="22"/>
        </w:rPr>
        <w:t xml:space="preserve"> mandatory per message.</w:t>
      </w:r>
    </w:p>
    <w:p w14:paraId="42B1E351" w14:textId="77777777" w:rsidR="00F21A19" w:rsidRPr="006B700E" w:rsidRDefault="00000000">
      <w:pPr>
        <w:pStyle w:val="FirstParagraph"/>
        <w:rPr>
          <w:sz w:val="22"/>
          <w:szCs w:val="22"/>
        </w:rPr>
      </w:pPr>
      <w:r w:rsidRPr="006B700E">
        <w:rPr>
          <w:b/>
          <w:bCs/>
          <w:sz w:val="22"/>
          <w:szCs w:val="22"/>
        </w:rPr>
        <w:t>Consumer path (MQ → REST client)</w:t>
      </w:r>
    </w:p>
    <w:p w14:paraId="3D6A6D12" w14:textId="77777777" w:rsidR="00F21A19" w:rsidRPr="006B700E" w:rsidRDefault="00000000">
      <w:pPr>
        <w:pStyle w:val="Compact"/>
        <w:numPr>
          <w:ilvl w:val="0"/>
          <w:numId w:val="17"/>
        </w:numPr>
        <w:rPr>
          <w:sz w:val="22"/>
          <w:szCs w:val="22"/>
        </w:rPr>
      </w:pPr>
      <w:r w:rsidRPr="006B700E">
        <w:rPr>
          <w:sz w:val="22"/>
          <w:szCs w:val="22"/>
        </w:rPr>
        <w:t xml:space="preserve">Delivery is </w:t>
      </w:r>
      <w:r w:rsidRPr="006B700E">
        <w:rPr>
          <w:b/>
          <w:bCs/>
          <w:sz w:val="22"/>
          <w:szCs w:val="22"/>
        </w:rPr>
        <w:t>at-least-once</w:t>
      </w:r>
      <w:r w:rsidRPr="006B700E">
        <w:rPr>
          <w:sz w:val="22"/>
          <w:szCs w:val="22"/>
        </w:rPr>
        <w:t xml:space="preserve">; expose </w:t>
      </w:r>
      <w:r w:rsidRPr="006B700E">
        <w:rPr>
          <w:rStyle w:val="VerbatimChar"/>
          <w:sz w:val="20"/>
          <w:szCs w:val="22"/>
        </w:rPr>
        <w:t>Message-Id</w:t>
      </w:r>
      <w:r w:rsidRPr="006B700E">
        <w:rPr>
          <w:sz w:val="22"/>
          <w:szCs w:val="22"/>
        </w:rPr>
        <w:t xml:space="preserve">, </w:t>
      </w:r>
      <w:r w:rsidRPr="006B700E">
        <w:rPr>
          <w:rStyle w:val="VerbatimChar"/>
          <w:sz w:val="20"/>
          <w:szCs w:val="22"/>
        </w:rPr>
        <w:t>Delivery-Count</w:t>
      </w:r>
      <w:r w:rsidRPr="006B700E">
        <w:rPr>
          <w:sz w:val="22"/>
          <w:szCs w:val="22"/>
        </w:rPr>
        <w:t xml:space="preserve">, </w:t>
      </w:r>
      <w:r w:rsidRPr="006B700E">
        <w:rPr>
          <w:rStyle w:val="VerbatimChar"/>
          <w:sz w:val="20"/>
          <w:szCs w:val="22"/>
        </w:rPr>
        <w:t>Lease-Token</w:t>
      </w:r>
      <w:r w:rsidRPr="006B700E">
        <w:rPr>
          <w:sz w:val="22"/>
          <w:szCs w:val="22"/>
        </w:rPr>
        <w:t>.</w:t>
      </w:r>
    </w:p>
    <w:p w14:paraId="36E732CB" w14:textId="77777777" w:rsidR="00F21A19" w:rsidRPr="006B700E" w:rsidRDefault="00000000">
      <w:pPr>
        <w:pStyle w:val="Compact"/>
        <w:numPr>
          <w:ilvl w:val="0"/>
          <w:numId w:val="17"/>
        </w:numPr>
        <w:rPr>
          <w:sz w:val="22"/>
          <w:szCs w:val="22"/>
        </w:rPr>
      </w:pPr>
      <w:r w:rsidRPr="006B700E">
        <w:rPr>
          <w:sz w:val="22"/>
          <w:szCs w:val="22"/>
        </w:rPr>
        <w:t xml:space="preserve">Explicit </w:t>
      </w:r>
      <w:r w:rsidRPr="006B700E">
        <w:rPr>
          <w:rStyle w:val="VerbatimChar"/>
          <w:sz w:val="20"/>
          <w:szCs w:val="22"/>
        </w:rPr>
        <w:t>ACK/NACK/EXTEND</w:t>
      </w:r>
      <w:r w:rsidRPr="006B700E">
        <w:rPr>
          <w:sz w:val="22"/>
          <w:szCs w:val="22"/>
        </w:rPr>
        <w:t>.</w:t>
      </w:r>
    </w:p>
    <w:p w14:paraId="5E9454C2" w14:textId="77777777" w:rsidR="00F21A19" w:rsidRPr="006B700E" w:rsidRDefault="00000000">
      <w:pPr>
        <w:pStyle w:val="Compact"/>
        <w:numPr>
          <w:ilvl w:val="0"/>
          <w:numId w:val="17"/>
        </w:numPr>
        <w:rPr>
          <w:sz w:val="22"/>
          <w:szCs w:val="22"/>
        </w:rPr>
      </w:pPr>
      <w:r w:rsidRPr="006B700E">
        <w:rPr>
          <w:sz w:val="22"/>
          <w:szCs w:val="22"/>
        </w:rPr>
        <w:t>Backpressure via leases/pull credits.</w:t>
      </w:r>
    </w:p>
    <w:p w14:paraId="7B848D76" w14:textId="77777777" w:rsidR="00F21A19" w:rsidRPr="006B700E" w:rsidRDefault="00000000">
      <w:pPr>
        <w:pStyle w:val="FirstParagraph"/>
        <w:rPr>
          <w:sz w:val="22"/>
          <w:szCs w:val="22"/>
        </w:rPr>
      </w:pPr>
      <w:r w:rsidRPr="006B700E">
        <w:rPr>
          <w:b/>
          <w:bCs/>
          <w:sz w:val="22"/>
          <w:szCs w:val="22"/>
        </w:rPr>
        <w:t>Patterns</w:t>
      </w:r>
    </w:p>
    <w:p w14:paraId="2733D2CB" w14:textId="77777777" w:rsidR="00F21A19" w:rsidRPr="006B700E" w:rsidRDefault="00000000">
      <w:pPr>
        <w:pStyle w:val="Compact"/>
        <w:numPr>
          <w:ilvl w:val="0"/>
          <w:numId w:val="18"/>
        </w:numPr>
        <w:rPr>
          <w:sz w:val="22"/>
          <w:szCs w:val="22"/>
        </w:rPr>
      </w:pPr>
      <w:r w:rsidRPr="006B700E">
        <w:rPr>
          <w:rStyle w:val="VerbatimChar"/>
          <w:sz w:val="20"/>
          <w:szCs w:val="22"/>
        </w:rPr>
        <w:t>202 + /operations/{id}</w:t>
      </w:r>
      <w:r w:rsidRPr="006B700E">
        <w:rPr>
          <w:sz w:val="22"/>
          <w:szCs w:val="22"/>
        </w:rPr>
        <w:t xml:space="preserve"> for async tracking.</w:t>
      </w:r>
    </w:p>
    <w:p w14:paraId="0A2A7105" w14:textId="77777777" w:rsidR="00F21A19" w:rsidRPr="006B700E" w:rsidRDefault="00000000">
      <w:pPr>
        <w:pStyle w:val="Compact"/>
        <w:numPr>
          <w:ilvl w:val="0"/>
          <w:numId w:val="18"/>
        </w:numPr>
        <w:rPr>
          <w:sz w:val="22"/>
          <w:szCs w:val="22"/>
        </w:rPr>
      </w:pPr>
      <w:r w:rsidRPr="006B700E">
        <w:rPr>
          <w:sz w:val="22"/>
          <w:szCs w:val="22"/>
        </w:rPr>
        <w:t>Use webhooks only with backoff/DLQ.</w:t>
      </w:r>
    </w:p>
    <w:p w14:paraId="193E73EF" w14:textId="77777777" w:rsidR="00F21A19" w:rsidRPr="006B700E" w:rsidRDefault="00000000">
      <w:pPr>
        <w:pStyle w:val="Compact"/>
        <w:numPr>
          <w:ilvl w:val="0"/>
          <w:numId w:val="18"/>
        </w:numPr>
        <w:rPr>
          <w:sz w:val="22"/>
          <w:szCs w:val="22"/>
        </w:rPr>
      </w:pPr>
      <w:r w:rsidRPr="006B700E">
        <w:rPr>
          <w:sz w:val="22"/>
          <w:szCs w:val="22"/>
        </w:rPr>
        <w:t>Prefer SSE/WebSocket for live consumption.</w:t>
      </w:r>
    </w:p>
    <w:p w14:paraId="0BF24443" w14:textId="77777777" w:rsidR="00F21A19" w:rsidRPr="006B700E" w:rsidRDefault="00000000">
      <w:pPr>
        <w:rPr>
          <w:sz w:val="22"/>
          <w:szCs w:val="22"/>
        </w:rPr>
      </w:pPr>
      <w:r>
        <w:rPr>
          <w:sz w:val="22"/>
          <w:szCs w:val="22"/>
        </w:rPr>
        <w:pict w14:anchorId="5EF5B3CD">
          <v:rect id="_x0000_i1032" style="width:0;height:1.5pt" o:hralign="center" o:hrstd="t" o:hr="t"/>
        </w:pict>
      </w:r>
    </w:p>
    <w:p w14:paraId="683166CD" w14:textId="77777777" w:rsidR="00F21A19" w:rsidRPr="006B700E" w:rsidRDefault="00000000">
      <w:pPr>
        <w:pStyle w:val="Heading2"/>
        <w:rPr>
          <w:sz w:val="28"/>
          <w:szCs w:val="28"/>
        </w:rPr>
      </w:pPr>
      <w:bookmarkStart w:id="18" w:name="Xdcc56aa7b491e832e70e5fbcfd3ed067fd21b96"/>
      <w:bookmarkEnd w:id="17"/>
      <w:r w:rsidRPr="006B700E">
        <w:rPr>
          <w:sz w:val="28"/>
          <w:szCs w:val="28"/>
        </w:rPr>
        <w:t>6. Mitigation Matrix (same canonical order; includes Sync/Async)</w:t>
      </w:r>
    </w:p>
    <w:tbl>
      <w:tblPr>
        <w:tblStyle w:val="Table"/>
        <w:tblW w:w="5192" w:type="pct"/>
        <w:tblLayout w:type="fixed"/>
        <w:tblLook w:val="0020" w:firstRow="1" w:lastRow="0" w:firstColumn="0" w:lastColumn="0" w:noHBand="0" w:noVBand="0"/>
      </w:tblPr>
      <w:tblGrid>
        <w:gridCol w:w="533"/>
        <w:gridCol w:w="1560"/>
        <w:gridCol w:w="2179"/>
        <w:gridCol w:w="2827"/>
        <w:gridCol w:w="2789"/>
        <w:gridCol w:w="710"/>
        <w:gridCol w:w="282"/>
        <w:gridCol w:w="236"/>
      </w:tblGrid>
      <w:tr w:rsidR="00C141D6" w:rsidRPr="006B700E" w14:paraId="13F214C1" w14:textId="77777777" w:rsidTr="00C141D6">
        <w:trPr>
          <w:cnfStyle w:val="100000000000" w:firstRow="1" w:lastRow="0" w:firstColumn="0" w:lastColumn="0" w:oddVBand="0" w:evenVBand="0" w:oddHBand="0" w:evenHBand="0" w:firstRowFirstColumn="0" w:firstRowLastColumn="0" w:lastRowFirstColumn="0" w:lastRowLastColumn="0"/>
          <w:tblHeader/>
        </w:trPr>
        <w:tc>
          <w:tcPr>
            <w:tcW w:w="533" w:type="dxa"/>
          </w:tcPr>
          <w:p w14:paraId="4A41A39C" w14:textId="77777777" w:rsidR="00C141D6" w:rsidRPr="006B700E" w:rsidRDefault="00C141D6">
            <w:pPr>
              <w:pStyle w:val="Compact"/>
              <w:jc w:val="right"/>
              <w:rPr>
                <w:sz w:val="22"/>
                <w:szCs w:val="22"/>
              </w:rPr>
            </w:pPr>
            <w:r w:rsidRPr="006B700E">
              <w:rPr>
                <w:b/>
                <w:bCs/>
                <w:sz w:val="22"/>
                <w:szCs w:val="22"/>
              </w:rPr>
              <w:t>#</w:t>
            </w:r>
          </w:p>
        </w:tc>
        <w:tc>
          <w:tcPr>
            <w:tcW w:w="1560" w:type="dxa"/>
          </w:tcPr>
          <w:p w14:paraId="532E690B" w14:textId="77777777" w:rsidR="00C141D6" w:rsidRPr="006B700E" w:rsidRDefault="00C141D6">
            <w:pPr>
              <w:pStyle w:val="Compact"/>
              <w:rPr>
                <w:sz w:val="22"/>
                <w:szCs w:val="22"/>
              </w:rPr>
            </w:pPr>
            <w:r w:rsidRPr="006B700E">
              <w:rPr>
                <w:b/>
                <w:bCs/>
                <w:sz w:val="22"/>
                <w:szCs w:val="22"/>
              </w:rPr>
              <w:t>Feature gap</w:t>
            </w:r>
          </w:p>
        </w:tc>
        <w:tc>
          <w:tcPr>
            <w:tcW w:w="2179" w:type="dxa"/>
          </w:tcPr>
          <w:p w14:paraId="3680AEE0" w14:textId="77777777" w:rsidR="00C141D6" w:rsidRPr="006B700E" w:rsidRDefault="00C141D6">
            <w:pPr>
              <w:pStyle w:val="Compact"/>
              <w:rPr>
                <w:sz w:val="22"/>
                <w:szCs w:val="22"/>
              </w:rPr>
            </w:pPr>
            <w:r w:rsidRPr="006B700E">
              <w:rPr>
                <w:b/>
                <w:bCs/>
                <w:sz w:val="22"/>
                <w:szCs w:val="22"/>
              </w:rPr>
              <w:t>Mitigation</w:t>
            </w:r>
          </w:p>
        </w:tc>
        <w:tc>
          <w:tcPr>
            <w:tcW w:w="2827" w:type="dxa"/>
          </w:tcPr>
          <w:p w14:paraId="01C1A617" w14:textId="77777777" w:rsidR="00C141D6" w:rsidRPr="006B700E" w:rsidRDefault="00C141D6">
            <w:pPr>
              <w:pStyle w:val="Compact"/>
              <w:rPr>
                <w:sz w:val="22"/>
                <w:szCs w:val="22"/>
              </w:rPr>
            </w:pPr>
            <w:r w:rsidRPr="006B700E">
              <w:rPr>
                <w:b/>
                <w:bCs/>
                <w:sz w:val="22"/>
                <w:szCs w:val="22"/>
              </w:rPr>
              <w:t>Key Technique</w:t>
            </w:r>
          </w:p>
        </w:tc>
        <w:tc>
          <w:tcPr>
            <w:tcW w:w="2789" w:type="dxa"/>
          </w:tcPr>
          <w:p w14:paraId="7D0D643E" w14:textId="77777777" w:rsidR="00C141D6" w:rsidRPr="006B700E" w:rsidRDefault="00C141D6">
            <w:pPr>
              <w:pStyle w:val="Compact"/>
              <w:rPr>
                <w:sz w:val="22"/>
                <w:szCs w:val="22"/>
              </w:rPr>
            </w:pPr>
            <w:r w:rsidRPr="006B700E">
              <w:rPr>
                <w:b/>
                <w:bCs/>
                <w:sz w:val="22"/>
                <w:szCs w:val="22"/>
              </w:rPr>
              <w:t>Residual Risk</w:t>
            </w:r>
          </w:p>
        </w:tc>
        <w:tc>
          <w:tcPr>
            <w:tcW w:w="710" w:type="dxa"/>
          </w:tcPr>
          <w:p w14:paraId="05CB9EF5" w14:textId="77777777" w:rsidR="00C141D6" w:rsidRPr="006B700E" w:rsidRDefault="00C141D6">
            <w:pPr>
              <w:pStyle w:val="Compact"/>
              <w:rPr>
                <w:sz w:val="22"/>
                <w:szCs w:val="22"/>
              </w:rPr>
            </w:pPr>
            <w:r w:rsidRPr="006B700E">
              <w:rPr>
                <w:b/>
                <w:bCs/>
                <w:sz w:val="22"/>
                <w:szCs w:val="22"/>
              </w:rPr>
              <w:t>Effort</w:t>
            </w:r>
          </w:p>
        </w:tc>
        <w:tc>
          <w:tcPr>
            <w:tcW w:w="282" w:type="dxa"/>
          </w:tcPr>
          <w:p w14:paraId="1E19F003" w14:textId="77777777" w:rsidR="00C141D6" w:rsidRPr="006B700E" w:rsidRDefault="00C141D6">
            <w:pPr>
              <w:pStyle w:val="Compact"/>
              <w:rPr>
                <w:sz w:val="22"/>
                <w:szCs w:val="22"/>
              </w:rPr>
            </w:pPr>
          </w:p>
        </w:tc>
        <w:tc>
          <w:tcPr>
            <w:tcW w:w="236" w:type="dxa"/>
          </w:tcPr>
          <w:p w14:paraId="6F9DCDEE" w14:textId="4FD79FCA" w:rsidR="00C141D6" w:rsidRPr="006B700E" w:rsidRDefault="00C141D6">
            <w:pPr>
              <w:pStyle w:val="Compact"/>
              <w:rPr>
                <w:sz w:val="22"/>
                <w:szCs w:val="22"/>
              </w:rPr>
            </w:pPr>
          </w:p>
        </w:tc>
      </w:tr>
      <w:tr w:rsidR="00C141D6" w:rsidRPr="006B700E" w14:paraId="59EED7F0" w14:textId="77777777" w:rsidTr="00C141D6">
        <w:tc>
          <w:tcPr>
            <w:tcW w:w="533" w:type="dxa"/>
          </w:tcPr>
          <w:p w14:paraId="4912FC2A" w14:textId="77777777" w:rsidR="00C141D6" w:rsidRPr="006B700E" w:rsidRDefault="00C141D6">
            <w:pPr>
              <w:pStyle w:val="Compact"/>
              <w:jc w:val="right"/>
              <w:rPr>
                <w:sz w:val="22"/>
                <w:szCs w:val="22"/>
              </w:rPr>
            </w:pPr>
            <w:r w:rsidRPr="006B700E">
              <w:rPr>
                <w:sz w:val="22"/>
                <w:szCs w:val="22"/>
              </w:rPr>
              <w:t>1</w:t>
            </w:r>
          </w:p>
        </w:tc>
        <w:tc>
          <w:tcPr>
            <w:tcW w:w="1560" w:type="dxa"/>
          </w:tcPr>
          <w:p w14:paraId="7860BF1B" w14:textId="77777777" w:rsidR="00C141D6" w:rsidRPr="006B700E" w:rsidRDefault="00C141D6">
            <w:pPr>
              <w:pStyle w:val="Compact"/>
              <w:rPr>
                <w:sz w:val="22"/>
                <w:szCs w:val="22"/>
              </w:rPr>
            </w:pPr>
            <w:r w:rsidRPr="006B700E">
              <w:rPr>
                <w:sz w:val="22"/>
                <w:szCs w:val="22"/>
              </w:rPr>
              <w:t>Delivery semantics</w:t>
            </w:r>
          </w:p>
        </w:tc>
        <w:tc>
          <w:tcPr>
            <w:tcW w:w="2179" w:type="dxa"/>
          </w:tcPr>
          <w:p w14:paraId="32906592" w14:textId="77777777" w:rsidR="00C141D6" w:rsidRPr="006B700E" w:rsidRDefault="00C141D6">
            <w:pPr>
              <w:pStyle w:val="Compact"/>
              <w:rPr>
                <w:sz w:val="22"/>
                <w:szCs w:val="22"/>
              </w:rPr>
            </w:pPr>
            <w:r w:rsidRPr="006B700E">
              <w:rPr>
                <w:sz w:val="22"/>
                <w:szCs w:val="22"/>
              </w:rPr>
              <w:t xml:space="preserve">Enforce idempotency; surface </w:t>
            </w:r>
            <w:r w:rsidRPr="006B700E">
              <w:rPr>
                <w:rStyle w:val="VerbatimChar"/>
                <w:sz w:val="20"/>
                <w:szCs w:val="22"/>
              </w:rPr>
              <w:t>Delivery-Count</w:t>
            </w:r>
            <w:r w:rsidRPr="006B700E">
              <w:rPr>
                <w:sz w:val="22"/>
                <w:szCs w:val="22"/>
              </w:rPr>
              <w:t>; poison-message routing.</w:t>
            </w:r>
          </w:p>
        </w:tc>
        <w:tc>
          <w:tcPr>
            <w:tcW w:w="2827" w:type="dxa"/>
          </w:tcPr>
          <w:p w14:paraId="68956821" w14:textId="77777777" w:rsidR="00C141D6" w:rsidRPr="006B700E" w:rsidRDefault="00C141D6">
            <w:pPr>
              <w:pStyle w:val="Compact"/>
              <w:rPr>
                <w:sz w:val="22"/>
                <w:szCs w:val="22"/>
              </w:rPr>
            </w:pPr>
            <w:r w:rsidRPr="006B700E">
              <w:rPr>
                <w:sz w:val="22"/>
                <w:szCs w:val="22"/>
              </w:rPr>
              <w:t>Redis/RocksDB idempotency table; hash+TTL; immediate DLQ on schema fail.</w:t>
            </w:r>
          </w:p>
        </w:tc>
        <w:tc>
          <w:tcPr>
            <w:tcW w:w="2789" w:type="dxa"/>
          </w:tcPr>
          <w:p w14:paraId="46C8AEE0" w14:textId="77777777" w:rsidR="00C141D6" w:rsidRPr="006B700E" w:rsidRDefault="00C141D6">
            <w:pPr>
              <w:pStyle w:val="Compact"/>
              <w:rPr>
                <w:sz w:val="22"/>
                <w:szCs w:val="22"/>
              </w:rPr>
            </w:pPr>
            <w:r w:rsidRPr="006B700E">
              <w:rPr>
                <w:sz w:val="22"/>
                <w:szCs w:val="22"/>
              </w:rPr>
              <w:t>Duplicates possible across boundaries.</w:t>
            </w:r>
          </w:p>
        </w:tc>
        <w:tc>
          <w:tcPr>
            <w:tcW w:w="710" w:type="dxa"/>
          </w:tcPr>
          <w:p w14:paraId="1BE9AF01" w14:textId="77777777" w:rsidR="00C141D6" w:rsidRPr="006B700E" w:rsidRDefault="00C141D6">
            <w:pPr>
              <w:pStyle w:val="Compact"/>
              <w:rPr>
                <w:sz w:val="22"/>
                <w:szCs w:val="22"/>
              </w:rPr>
            </w:pPr>
            <w:r w:rsidRPr="006B700E">
              <w:rPr>
                <w:sz w:val="22"/>
                <w:szCs w:val="22"/>
              </w:rPr>
              <w:t>M</w:t>
            </w:r>
          </w:p>
        </w:tc>
        <w:tc>
          <w:tcPr>
            <w:tcW w:w="282" w:type="dxa"/>
          </w:tcPr>
          <w:p w14:paraId="3C4E5C83" w14:textId="77777777" w:rsidR="00C141D6" w:rsidRPr="006B700E" w:rsidRDefault="00C141D6">
            <w:pPr>
              <w:pStyle w:val="Compact"/>
              <w:rPr>
                <w:sz w:val="22"/>
                <w:szCs w:val="22"/>
              </w:rPr>
            </w:pPr>
          </w:p>
        </w:tc>
        <w:tc>
          <w:tcPr>
            <w:tcW w:w="236" w:type="dxa"/>
          </w:tcPr>
          <w:p w14:paraId="6EEB74DB" w14:textId="64195E95" w:rsidR="00C141D6" w:rsidRPr="006B700E" w:rsidRDefault="00C141D6">
            <w:pPr>
              <w:pStyle w:val="Compact"/>
              <w:rPr>
                <w:sz w:val="22"/>
                <w:szCs w:val="22"/>
              </w:rPr>
            </w:pPr>
          </w:p>
        </w:tc>
      </w:tr>
      <w:tr w:rsidR="00C141D6" w:rsidRPr="006B700E" w14:paraId="151D4574" w14:textId="77777777" w:rsidTr="00C141D6">
        <w:tc>
          <w:tcPr>
            <w:tcW w:w="533" w:type="dxa"/>
          </w:tcPr>
          <w:p w14:paraId="3ADEFF0F" w14:textId="77777777" w:rsidR="00C141D6" w:rsidRPr="006B700E" w:rsidRDefault="00C141D6">
            <w:pPr>
              <w:pStyle w:val="Compact"/>
              <w:jc w:val="right"/>
              <w:rPr>
                <w:sz w:val="22"/>
                <w:szCs w:val="22"/>
              </w:rPr>
            </w:pPr>
            <w:r w:rsidRPr="006B700E">
              <w:rPr>
                <w:sz w:val="22"/>
                <w:szCs w:val="22"/>
              </w:rPr>
              <w:t>2</w:t>
            </w:r>
          </w:p>
        </w:tc>
        <w:tc>
          <w:tcPr>
            <w:tcW w:w="1560" w:type="dxa"/>
          </w:tcPr>
          <w:p w14:paraId="17EBB95E" w14:textId="77777777" w:rsidR="00C141D6" w:rsidRPr="006B700E" w:rsidRDefault="00C141D6">
            <w:pPr>
              <w:pStyle w:val="Compact"/>
              <w:rPr>
                <w:sz w:val="22"/>
                <w:szCs w:val="22"/>
              </w:rPr>
            </w:pPr>
            <w:r w:rsidRPr="006B700E">
              <w:rPr>
                <w:sz w:val="22"/>
                <w:szCs w:val="22"/>
              </w:rPr>
              <w:t>Ordering</w:t>
            </w:r>
          </w:p>
        </w:tc>
        <w:tc>
          <w:tcPr>
            <w:tcW w:w="2179" w:type="dxa"/>
          </w:tcPr>
          <w:p w14:paraId="49331999" w14:textId="77777777" w:rsidR="00C141D6" w:rsidRPr="006B700E" w:rsidRDefault="00C141D6">
            <w:pPr>
              <w:pStyle w:val="Compact"/>
              <w:rPr>
                <w:sz w:val="22"/>
                <w:szCs w:val="22"/>
              </w:rPr>
            </w:pPr>
            <w:r w:rsidRPr="006B700E">
              <w:rPr>
                <w:sz w:val="22"/>
                <w:szCs w:val="22"/>
              </w:rPr>
              <w:t>Per-key ordering; partition; single in-flight per key.</w:t>
            </w:r>
          </w:p>
        </w:tc>
        <w:tc>
          <w:tcPr>
            <w:tcW w:w="2827" w:type="dxa"/>
          </w:tcPr>
          <w:p w14:paraId="4869E33D" w14:textId="77777777" w:rsidR="00C141D6" w:rsidRPr="006B700E" w:rsidRDefault="00C141D6">
            <w:pPr>
              <w:pStyle w:val="Compact"/>
              <w:rPr>
                <w:sz w:val="22"/>
                <w:szCs w:val="22"/>
              </w:rPr>
            </w:pPr>
            <w:r w:rsidRPr="006B700E">
              <w:rPr>
                <w:rStyle w:val="VerbatimChar"/>
                <w:sz w:val="20"/>
                <w:szCs w:val="22"/>
              </w:rPr>
              <w:t>Ordering-Key</w:t>
            </w:r>
            <w:r w:rsidRPr="006B700E">
              <w:rPr>
                <w:sz w:val="22"/>
                <w:szCs w:val="22"/>
              </w:rPr>
              <w:t xml:space="preserve"> + serialize; block N+1 until N ack/lease-expiry.</w:t>
            </w:r>
          </w:p>
        </w:tc>
        <w:tc>
          <w:tcPr>
            <w:tcW w:w="2789" w:type="dxa"/>
          </w:tcPr>
          <w:p w14:paraId="213F8124" w14:textId="77777777" w:rsidR="00C141D6" w:rsidRPr="006B700E" w:rsidRDefault="00C141D6">
            <w:pPr>
              <w:pStyle w:val="Compact"/>
              <w:rPr>
                <w:sz w:val="22"/>
                <w:szCs w:val="22"/>
              </w:rPr>
            </w:pPr>
            <w:r w:rsidRPr="006B700E">
              <w:rPr>
                <w:sz w:val="22"/>
                <w:szCs w:val="22"/>
              </w:rPr>
              <w:t>Minor reorder on rebalancing.</w:t>
            </w:r>
          </w:p>
        </w:tc>
        <w:tc>
          <w:tcPr>
            <w:tcW w:w="710" w:type="dxa"/>
          </w:tcPr>
          <w:p w14:paraId="1C49FDB9" w14:textId="77777777" w:rsidR="00C141D6" w:rsidRPr="006B700E" w:rsidRDefault="00C141D6">
            <w:pPr>
              <w:pStyle w:val="Compact"/>
              <w:rPr>
                <w:sz w:val="22"/>
                <w:szCs w:val="22"/>
              </w:rPr>
            </w:pPr>
            <w:r w:rsidRPr="006B700E">
              <w:rPr>
                <w:sz w:val="22"/>
                <w:szCs w:val="22"/>
              </w:rPr>
              <w:t>M</w:t>
            </w:r>
          </w:p>
        </w:tc>
        <w:tc>
          <w:tcPr>
            <w:tcW w:w="282" w:type="dxa"/>
          </w:tcPr>
          <w:p w14:paraId="1CB5BA21" w14:textId="77777777" w:rsidR="00C141D6" w:rsidRPr="006B700E" w:rsidRDefault="00C141D6">
            <w:pPr>
              <w:pStyle w:val="Compact"/>
              <w:rPr>
                <w:sz w:val="22"/>
                <w:szCs w:val="22"/>
              </w:rPr>
            </w:pPr>
          </w:p>
        </w:tc>
        <w:tc>
          <w:tcPr>
            <w:tcW w:w="236" w:type="dxa"/>
          </w:tcPr>
          <w:p w14:paraId="5D976C29" w14:textId="253FD406" w:rsidR="00C141D6" w:rsidRPr="006B700E" w:rsidRDefault="00C141D6">
            <w:pPr>
              <w:pStyle w:val="Compact"/>
              <w:rPr>
                <w:sz w:val="22"/>
                <w:szCs w:val="22"/>
              </w:rPr>
            </w:pPr>
          </w:p>
        </w:tc>
      </w:tr>
      <w:tr w:rsidR="00C141D6" w:rsidRPr="006B700E" w14:paraId="2A3BB1C0" w14:textId="77777777" w:rsidTr="00C141D6">
        <w:tc>
          <w:tcPr>
            <w:tcW w:w="533" w:type="dxa"/>
          </w:tcPr>
          <w:p w14:paraId="1EFE1D7A" w14:textId="77777777" w:rsidR="00C141D6" w:rsidRPr="006B700E" w:rsidRDefault="00C141D6">
            <w:pPr>
              <w:pStyle w:val="Compact"/>
              <w:jc w:val="right"/>
              <w:rPr>
                <w:sz w:val="22"/>
                <w:szCs w:val="22"/>
              </w:rPr>
            </w:pPr>
            <w:r w:rsidRPr="006B700E">
              <w:rPr>
                <w:sz w:val="22"/>
                <w:szCs w:val="22"/>
              </w:rPr>
              <w:t>3</w:t>
            </w:r>
          </w:p>
        </w:tc>
        <w:tc>
          <w:tcPr>
            <w:tcW w:w="1560" w:type="dxa"/>
          </w:tcPr>
          <w:p w14:paraId="15BD9CDA" w14:textId="77777777" w:rsidR="00C141D6" w:rsidRPr="006B700E" w:rsidRDefault="00C141D6">
            <w:pPr>
              <w:pStyle w:val="Compact"/>
              <w:rPr>
                <w:sz w:val="22"/>
                <w:szCs w:val="22"/>
              </w:rPr>
            </w:pPr>
            <w:r w:rsidRPr="006B700E">
              <w:rPr>
                <w:sz w:val="22"/>
                <w:szCs w:val="22"/>
              </w:rPr>
              <w:t>Backpressure</w:t>
            </w:r>
          </w:p>
        </w:tc>
        <w:tc>
          <w:tcPr>
            <w:tcW w:w="2179" w:type="dxa"/>
          </w:tcPr>
          <w:p w14:paraId="26370E45" w14:textId="77777777" w:rsidR="00C141D6" w:rsidRPr="006B700E" w:rsidRDefault="00C141D6">
            <w:pPr>
              <w:pStyle w:val="Compact"/>
              <w:rPr>
                <w:sz w:val="22"/>
                <w:szCs w:val="22"/>
              </w:rPr>
            </w:pPr>
            <w:r w:rsidRPr="006B700E">
              <w:rPr>
                <w:sz w:val="22"/>
                <w:szCs w:val="22"/>
              </w:rPr>
              <w:t>Credits/leases; publish throttling; outbound circuit breaker + backoff.</w:t>
            </w:r>
          </w:p>
        </w:tc>
        <w:tc>
          <w:tcPr>
            <w:tcW w:w="2827" w:type="dxa"/>
          </w:tcPr>
          <w:p w14:paraId="292B33F3" w14:textId="77777777" w:rsidR="00C141D6" w:rsidRPr="006B700E" w:rsidRDefault="00C141D6">
            <w:pPr>
              <w:pStyle w:val="Compact"/>
              <w:rPr>
                <w:sz w:val="22"/>
                <w:szCs w:val="22"/>
              </w:rPr>
            </w:pPr>
            <w:r w:rsidRPr="006B700E">
              <w:rPr>
                <w:sz w:val="22"/>
                <w:szCs w:val="22"/>
              </w:rPr>
              <w:t xml:space="preserve">Pull/SSE &gt; push; </w:t>
            </w:r>
            <w:r w:rsidRPr="006B700E">
              <w:rPr>
                <w:rStyle w:val="VerbatimChar"/>
                <w:sz w:val="20"/>
                <w:szCs w:val="22"/>
              </w:rPr>
              <w:t>429/Retry-After</w:t>
            </w:r>
            <w:r w:rsidRPr="006B700E">
              <w:rPr>
                <w:sz w:val="22"/>
                <w:szCs w:val="22"/>
              </w:rPr>
              <w:t>; jitter; DLQ parking.</w:t>
            </w:r>
          </w:p>
        </w:tc>
        <w:tc>
          <w:tcPr>
            <w:tcW w:w="2789" w:type="dxa"/>
          </w:tcPr>
          <w:p w14:paraId="7974C4AB" w14:textId="77777777" w:rsidR="00C141D6" w:rsidRPr="006B700E" w:rsidRDefault="00C141D6">
            <w:pPr>
              <w:pStyle w:val="Compact"/>
              <w:rPr>
                <w:sz w:val="22"/>
                <w:szCs w:val="22"/>
              </w:rPr>
            </w:pPr>
            <w:r w:rsidRPr="006B700E">
              <w:rPr>
                <w:sz w:val="22"/>
                <w:szCs w:val="22"/>
              </w:rPr>
              <w:t>Partners may ignore throttling.</w:t>
            </w:r>
          </w:p>
        </w:tc>
        <w:tc>
          <w:tcPr>
            <w:tcW w:w="710" w:type="dxa"/>
          </w:tcPr>
          <w:p w14:paraId="0FA9DAB2" w14:textId="77777777" w:rsidR="00C141D6" w:rsidRPr="006B700E" w:rsidRDefault="00C141D6">
            <w:pPr>
              <w:pStyle w:val="Compact"/>
              <w:rPr>
                <w:sz w:val="22"/>
                <w:szCs w:val="22"/>
              </w:rPr>
            </w:pPr>
            <w:r w:rsidRPr="006B700E">
              <w:rPr>
                <w:sz w:val="22"/>
                <w:szCs w:val="22"/>
              </w:rPr>
              <w:t>M</w:t>
            </w:r>
          </w:p>
        </w:tc>
        <w:tc>
          <w:tcPr>
            <w:tcW w:w="282" w:type="dxa"/>
          </w:tcPr>
          <w:p w14:paraId="0EAF8C3C" w14:textId="77777777" w:rsidR="00C141D6" w:rsidRPr="006B700E" w:rsidRDefault="00C141D6">
            <w:pPr>
              <w:pStyle w:val="Compact"/>
              <w:rPr>
                <w:sz w:val="22"/>
                <w:szCs w:val="22"/>
              </w:rPr>
            </w:pPr>
          </w:p>
        </w:tc>
        <w:tc>
          <w:tcPr>
            <w:tcW w:w="236" w:type="dxa"/>
          </w:tcPr>
          <w:p w14:paraId="02379AD6" w14:textId="02B25690" w:rsidR="00C141D6" w:rsidRPr="006B700E" w:rsidRDefault="00C141D6">
            <w:pPr>
              <w:pStyle w:val="Compact"/>
              <w:rPr>
                <w:sz w:val="22"/>
                <w:szCs w:val="22"/>
              </w:rPr>
            </w:pPr>
          </w:p>
        </w:tc>
      </w:tr>
      <w:tr w:rsidR="00C141D6" w:rsidRPr="006B700E" w14:paraId="0F4ED590" w14:textId="77777777" w:rsidTr="00C141D6">
        <w:tc>
          <w:tcPr>
            <w:tcW w:w="533" w:type="dxa"/>
          </w:tcPr>
          <w:p w14:paraId="4F1EDA75" w14:textId="77777777" w:rsidR="00C141D6" w:rsidRPr="006B700E" w:rsidRDefault="00C141D6">
            <w:pPr>
              <w:pStyle w:val="Compact"/>
              <w:jc w:val="right"/>
              <w:rPr>
                <w:sz w:val="22"/>
                <w:szCs w:val="22"/>
              </w:rPr>
            </w:pPr>
            <w:r w:rsidRPr="006B700E">
              <w:rPr>
                <w:sz w:val="22"/>
                <w:szCs w:val="22"/>
              </w:rPr>
              <w:lastRenderedPageBreak/>
              <w:t>4</w:t>
            </w:r>
          </w:p>
        </w:tc>
        <w:tc>
          <w:tcPr>
            <w:tcW w:w="1560" w:type="dxa"/>
          </w:tcPr>
          <w:p w14:paraId="6DAFA4D3" w14:textId="77777777" w:rsidR="00C141D6" w:rsidRPr="006B700E" w:rsidRDefault="00C141D6">
            <w:pPr>
              <w:pStyle w:val="Compact"/>
              <w:rPr>
                <w:sz w:val="22"/>
                <w:szCs w:val="22"/>
              </w:rPr>
            </w:pPr>
            <w:r w:rsidRPr="006B700E">
              <w:rPr>
                <w:sz w:val="22"/>
                <w:szCs w:val="22"/>
              </w:rPr>
              <w:t>Transactions / Sessions</w:t>
            </w:r>
          </w:p>
        </w:tc>
        <w:tc>
          <w:tcPr>
            <w:tcW w:w="2179" w:type="dxa"/>
          </w:tcPr>
          <w:p w14:paraId="06532931" w14:textId="77777777" w:rsidR="00C141D6" w:rsidRPr="006B700E" w:rsidRDefault="00C141D6">
            <w:pPr>
              <w:pStyle w:val="Compact"/>
              <w:rPr>
                <w:sz w:val="22"/>
                <w:szCs w:val="22"/>
              </w:rPr>
            </w:pPr>
            <w:r w:rsidRPr="006B700E">
              <w:rPr>
                <w:sz w:val="22"/>
                <w:szCs w:val="22"/>
              </w:rPr>
              <w:t>App-level outbox; explicit ACK/NACK/EXTEND; compensations.</w:t>
            </w:r>
          </w:p>
        </w:tc>
        <w:tc>
          <w:tcPr>
            <w:tcW w:w="2827" w:type="dxa"/>
          </w:tcPr>
          <w:p w14:paraId="3F5FFE10" w14:textId="77777777" w:rsidR="00C141D6" w:rsidRPr="006B700E" w:rsidRDefault="00C141D6">
            <w:pPr>
              <w:pStyle w:val="Compact"/>
              <w:rPr>
                <w:sz w:val="22"/>
                <w:szCs w:val="22"/>
              </w:rPr>
            </w:pPr>
            <w:r w:rsidRPr="006B700E">
              <w:rPr>
                <w:sz w:val="22"/>
                <w:szCs w:val="22"/>
              </w:rPr>
              <w:t>Never XA/2PC; track processed offsets; transactional outbox in services.</w:t>
            </w:r>
          </w:p>
        </w:tc>
        <w:tc>
          <w:tcPr>
            <w:tcW w:w="2789" w:type="dxa"/>
          </w:tcPr>
          <w:p w14:paraId="60A28DAB" w14:textId="77777777" w:rsidR="00C141D6" w:rsidRPr="006B700E" w:rsidRDefault="00C141D6">
            <w:pPr>
              <w:pStyle w:val="Compact"/>
              <w:rPr>
                <w:sz w:val="22"/>
                <w:szCs w:val="22"/>
              </w:rPr>
            </w:pPr>
            <w:r w:rsidRPr="006B700E">
              <w:rPr>
                <w:sz w:val="22"/>
                <w:szCs w:val="22"/>
              </w:rPr>
              <w:t>No atomic cross-resource commits.</w:t>
            </w:r>
          </w:p>
        </w:tc>
        <w:tc>
          <w:tcPr>
            <w:tcW w:w="710" w:type="dxa"/>
          </w:tcPr>
          <w:p w14:paraId="5721BB80" w14:textId="77777777" w:rsidR="00C141D6" w:rsidRPr="006B700E" w:rsidRDefault="00C141D6">
            <w:pPr>
              <w:pStyle w:val="Compact"/>
              <w:rPr>
                <w:sz w:val="22"/>
                <w:szCs w:val="22"/>
              </w:rPr>
            </w:pPr>
            <w:r w:rsidRPr="006B700E">
              <w:rPr>
                <w:sz w:val="22"/>
                <w:szCs w:val="22"/>
              </w:rPr>
              <w:t>M–L</w:t>
            </w:r>
          </w:p>
        </w:tc>
        <w:tc>
          <w:tcPr>
            <w:tcW w:w="282" w:type="dxa"/>
          </w:tcPr>
          <w:p w14:paraId="42C86413" w14:textId="77777777" w:rsidR="00C141D6" w:rsidRPr="006B700E" w:rsidRDefault="00C141D6">
            <w:pPr>
              <w:pStyle w:val="Compact"/>
              <w:rPr>
                <w:sz w:val="22"/>
                <w:szCs w:val="22"/>
              </w:rPr>
            </w:pPr>
          </w:p>
        </w:tc>
        <w:tc>
          <w:tcPr>
            <w:tcW w:w="236" w:type="dxa"/>
          </w:tcPr>
          <w:p w14:paraId="44230A4C" w14:textId="7FA39CEE" w:rsidR="00C141D6" w:rsidRPr="006B700E" w:rsidRDefault="00C141D6">
            <w:pPr>
              <w:pStyle w:val="Compact"/>
              <w:rPr>
                <w:sz w:val="22"/>
                <w:szCs w:val="22"/>
              </w:rPr>
            </w:pPr>
          </w:p>
        </w:tc>
      </w:tr>
      <w:tr w:rsidR="00C141D6" w:rsidRPr="006B700E" w14:paraId="2742D670" w14:textId="77777777" w:rsidTr="00C141D6">
        <w:tc>
          <w:tcPr>
            <w:tcW w:w="533" w:type="dxa"/>
          </w:tcPr>
          <w:p w14:paraId="5E63A185" w14:textId="77777777" w:rsidR="00C141D6" w:rsidRPr="006B700E" w:rsidRDefault="00C141D6">
            <w:pPr>
              <w:pStyle w:val="Compact"/>
              <w:jc w:val="right"/>
              <w:rPr>
                <w:sz w:val="22"/>
                <w:szCs w:val="22"/>
              </w:rPr>
            </w:pPr>
            <w:r w:rsidRPr="006B700E">
              <w:rPr>
                <w:sz w:val="22"/>
                <w:szCs w:val="22"/>
              </w:rPr>
              <w:t>5</w:t>
            </w:r>
          </w:p>
        </w:tc>
        <w:tc>
          <w:tcPr>
            <w:tcW w:w="1560" w:type="dxa"/>
          </w:tcPr>
          <w:p w14:paraId="2F384B9A" w14:textId="77777777" w:rsidR="00C141D6" w:rsidRPr="006B700E" w:rsidRDefault="00C141D6">
            <w:pPr>
              <w:pStyle w:val="Compact"/>
              <w:rPr>
                <w:sz w:val="22"/>
                <w:szCs w:val="22"/>
              </w:rPr>
            </w:pPr>
            <w:r w:rsidRPr="006B700E">
              <w:rPr>
                <w:b/>
                <w:bCs/>
                <w:sz w:val="22"/>
                <w:szCs w:val="22"/>
              </w:rPr>
              <w:t>Synchronous vs Async</w:t>
            </w:r>
          </w:p>
        </w:tc>
        <w:tc>
          <w:tcPr>
            <w:tcW w:w="2179" w:type="dxa"/>
          </w:tcPr>
          <w:p w14:paraId="1DB91615" w14:textId="77777777" w:rsidR="00C141D6" w:rsidRPr="006B700E" w:rsidRDefault="00C141D6">
            <w:pPr>
              <w:pStyle w:val="Compact"/>
              <w:rPr>
                <w:sz w:val="22"/>
                <w:szCs w:val="22"/>
              </w:rPr>
            </w:pPr>
            <w:r w:rsidRPr="006B700E">
              <w:rPr>
                <w:b/>
                <w:bCs/>
                <w:sz w:val="22"/>
                <w:szCs w:val="22"/>
              </w:rPr>
              <w:t>Accept+confirm only</w:t>
            </w:r>
            <w:r w:rsidRPr="006B700E">
              <w:rPr>
                <w:sz w:val="22"/>
                <w:szCs w:val="22"/>
              </w:rPr>
              <w:t>; externalize completion (status/callback/stream).</w:t>
            </w:r>
          </w:p>
        </w:tc>
        <w:tc>
          <w:tcPr>
            <w:tcW w:w="2827" w:type="dxa"/>
          </w:tcPr>
          <w:p w14:paraId="6090F3E0" w14:textId="77777777" w:rsidR="00C141D6" w:rsidRPr="006B700E" w:rsidRDefault="00C141D6">
            <w:pPr>
              <w:pStyle w:val="Compact"/>
              <w:rPr>
                <w:sz w:val="22"/>
                <w:szCs w:val="22"/>
              </w:rPr>
            </w:pPr>
            <w:r w:rsidRPr="006B700E">
              <w:rPr>
                <w:rStyle w:val="VerbatimChar"/>
                <w:sz w:val="20"/>
                <w:szCs w:val="22"/>
              </w:rPr>
              <w:t>202 + Location</w:t>
            </w:r>
            <w:r w:rsidRPr="006B700E">
              <w:rPr>
                <w:sz w:val="22"/>
                <w:szCs w:val="22"/>
              </w:rPr>
              <w:t>; SSE/WS; short timeouts; circuit breakers; idempotency.</w:t>
            </w:r>
          </w:p>
        </w:tc>
        <w:tc>
          <w:tcPr>
            <w:tcW w:w="2789" w:type="dxa"/>
          </w:tcPr>
          <w:p w14:paraId="33E8C6D2" w14:textId="77777777" w:rsidR="00C141D6" w:rsidRPr="006B700E" w:rsidRDefault="00C141D6">
            <w:pPr>
              <w:pStyle w:val="Compact"/>
              <w:rPr>
                <w:sz w:val="22"/>
                <w:szCs w:val="22"/>
              </w:rPr>
            </w:pPr>
            <w:r w:rsidRPr="006B700E">
              <w:rPr>
                <w:sz w:val="22"/>
                <w:szCs w:val="22"/>
              </w:rPr>
              <w:t>Blocking patterns may creep back in via retries.</w:t>
            </w:r>
          </w:p>
        </w:tc>
        <w:tc>
          <w:tcPr>
            <w:tcW w:w="710" w:type="dxa"/>
          </w:tcPr>
          <w:p w14:paraId="04203617" w14:textId="77777777" w:rsidR="00C141D6" w:rsidRPr="006B700E" w:rsidRDefault="00C141D6">
            <w:pPr>
              <w:pStyle w:val="Compact"/>
              <w:rPr>
                <w:sz w:val="22"/>
                <w:szCs w:val="22"/>
              </w:rPr>
            </w:pPr>
            <w:r w:rsidRPr="006B700E">
              <w:rPr>
                <w:sz w:val="22"/>
                <w:szCs w:val="22"/>
              </w:rPr>
              <w:t>M</w:t>
            </w:r>
          </w:p>
        </w:tc>
        <w:tc>
          <w:tcPr>
            <w:tcW w:w="282" w:type="dxa"/>
          </w:tcPr>
          <w:p w14:paraId="4333E485" w14:textId="77777777" w:rsidR="00C141D6" w:rsidRPr="006B700E" w:rsidRDefault="00C141D6">
            <w:pPr>
              <w:pStyle w:val="Compact"/>
              <w:rPr>
                <w:sz w:val="22"/>
                <w:szCs w:val="22"/>
              </w:rPr>
            </w:pPr>
          </w:p>
        </w:tc>
        <w:tc>
          <w:tcPr>
            <w:tcW w:w="236" w:type="dxa"/>
          </w:tcPr>
          <w:p w14:paraId="62C7D4FD" w14:textId="1CB4126F" w:rsidR="00C141D6" w:rsidRPr="006B700E" w:rsidRDefault="00C141D6">
            <w:pPr>
              <w:pStyle w:val="Compact"/>
              <w:rPr>
                <w:sz w:val="22"/>
                <w:szCs w:val="22"/>
              </w:rPr>
            </w:pPr>
          </w:p>
        </w:tc>
      </w:tr>
      <w:tr w:rsidR="00C141D6" w:rsidRPr="006B700E" w14:paraId="42070EA4" w14:textId="77777777" w:rsidTr="00C141D6">
        <w:tc>
          <w:tcPr>
            <w:tcW w:w="533" w:type="dxa"/>
          </w:tcPr>
          <w:p w14:paraId="4A294913" w14:textId="77777777" w:rsidR="00C141D6" w:rsidRPr="006B700E" w:rsidRDefault="00C141D6">
            <w:pPr>
              <w:pStyle w:val="Compact"/>
              <w:jc w:val="right"/>
              <w:rPr>
                <w:sz w:val="22"/>
                <w:szCs w:val="22"/>
              </w:rPr>
            </w:pPr>
            <w:r w:rsidRPr="006B700E">
              <w:rPr>
                <w:sz w:val="22"/>
                <w:szCs w:val="22"/>
              </w:rPr>
              <w:t>6</w:t>
            </w:r>
          </w:p>
        </w:tc>
        <w:tc>
          <w:tcPr>
            <w:tcW w:w="1560" w:type="dxa"/>
          </w:tcPr>
          <w:p w14:paraId="2CE53532" w14:textId="77777777" w:rsidR="00C141D6" w:rsidRPr="006B700E" w:rsidRDefault="00C141D6">
            <w:pPr>
              <w:pStyle w:val="Compact"/>
              <w:rPr>
                <w:sz w:val="22"/>
                <w:szCs w:val="22"/>
              </w:rPr>
            </w:pPr>
            <w:r w:rsidRPr="006B700E">
              <w:rPr>
                <w:sz w:val="22"/>
                <w:szCs w:val="22"/>
              </w:rPr>
              <w:t>Reconnect / Resume</w:t>
            </w:r>
          </w:p>
        </w:tc>
        <w:tc>
          <w:tcPr>
            <w:tcW w:w="2179" w:type="dxa"/>
          </w:tcPr>
          <w:p w14:paraId="70368A17" w14:textId="77777777" w:rsidR="00C141D6" w:rsidRPr="006B700E" w:rsidRDefault="00C141D6">
            <w:pPr>
              <w:pStyle w:val="Compact"/>
              <w:rPr>
                <w:sz w:val="22"/>
                <w:szCs w:val="22"/>
              </w:rPr>
            </w:pPr>
            <w:r w:rsidRPr="006B700E">
              <w:rPr>
                <w:sz w:val="22"/>
                <w:szCs w:val="22"/>
              </w:rPr>
              <w:t>Resume tokens; broker offsets; durable subs behind bridge.</w:t>
            </w:r>
          </w:p>
        </w:tc>
        <w:tc>
          <w:tcPr>
            <w:tcW w:w="2827" w:type="dxa"/>
          </w:tcPr>
          <w:p w14:paraId="775C86C5" w14:textId="77777777" w:rsidR="00C141D6" w:rsidRPr="006B700E" w:rsidRDefault="00C141D6">
            <w:pPr>
              <w:pStyle w:val="Compact"/>
              <w:rPr>
                <w:sz w:val="22"/>
                <w:szCs w:val="22"/>
              </w:rPr>
            </w:pPr>
            <w:r w:rsidRPr="006B700E">
              <w:rPr>
                <w:sz w:val="22"/>
                <w:szCs w:val="22"/>
              </w:rPr>
              <w:t xml:space="preserve">SSE/WS with </w:t>
            </w:r>
            <w:r w:rsidRPr="006B700E">
              <w:rPr>
                <w:rStyle w:val="VerbatimChar"/>
                <w:sz w:val="20"/>
                <w:szCs w:val="22"/>
              </w:rPr>
              <w:t>brokerOffset</w:t>
            </w:r>
            <w:r w:rsidRPr="006B700E">
              <w:rPr>
                <w:sz w:val="22"/>
                <w:szCs w:val="22"/>
              </w:rPr>
              <w:t xml:space="preserve">; </w:t>
            </w:r>
            <w:r w:rsidRPr="006B700E">
              <w:rPr>
                <w:rStyle w:val="VerbatimChar"/>
                <w:sz w:val="20"/>
                <w:szCs w:val="22"/>
              </w:rPr>
              <w:t>?resume=offset                              | time</w:t>
            </w:r>
            <w:r w:rsidRPr="006B700E">
              <w:rPr>
                <w:sz w:val="22"/>
                <w:szCs w:val="22"/>
              </w:rPr>
              <w:t>; optional WAL.</w:t>
            </w:r>
          </w:p>
        </w:tc>
        <w:tc>
          <w:tcPr>
            <w:tcW w:w="2789" w:type="dxa"/>
          </w:tcPr>
          <w:p w14:paraId="33AB1B7E" w14:textId="77777777" w:rsidR="00C141D6" w:rsidRPr="006B700E" w:rsidRDefault="00C141D6">
            <w:pPr>
              <w:pStyle w:val="Compact"/>
              <w:rPr>
                <w:sz w:val="22"/>
                <w:szCs w:val="22"/>
              </w:rPr>
            </w:pPr>
            <w:r w:rsidRPr="006B700E">
              <w:rPr>
                <w:sz w:val="22"/>
                <w:szCs w:val="22"/>
              </w:rPr>
              <w:t>Short gaps possible on bridge crash.</w:t>
            </w:r>
          </w:p>
        </w:tc>
        <w:tc>
          <w:tcPr>
            <w:tcW w:w="710" w:type="dxa"/>
          </w:tcPr>
          <w:p w14:paraId="464A8837" w14:textId="77777777" w:rsidR="00C141D6" w:rsidRPr="006B700E" w:rsidRDefault="00C141D6">
            <w:pPr>
              <w:pStyle w:val="Compact"/>
              <w:rPr>
                <w:sz w:val="22"/>
                <w:szCs w:val="22"/>
              </w:rPr>
            </w:pPr>
            <w:r w:rsidRPr="006B700E">
              <w:rPr>
                <w:sz w:val="22"/>
                <w:szCs w:val="22"/>
              </w:rPr>
              <w:t>M</w:t>
            </w:r>
          </w:p>
        </w:tc>
        <w:tc>
          <w:tcPr>
            <w:tcW w:w="282" w:type="dxa"/>
          </w:tcPr>
          <w:p w14:paraId="0410ACF2" w14:textId="77777777" w:rsidR="00C141D6" w:rsidRPr="006B700E" w:rsidRDefault="00C141D6">
            <w:pPr>
              <w:pStyle w:val="Compact"/>
              <w:rPr>
                <w:sz w:val="22"/>
                <w:szCs w:val="22"/>
              </w:rPr>
            </w:pPr>
          </w:p>
        </w:tc>
        <w:tc>
          <w:tcPr>
            <w:tcW w:w="236" w:type="dxa"/>
          </w:tcPr>
          <w:p w14:paraId="34587ED9" w14:textId="38D2A4FF" w:rsidR="00C141D6" w:rsidRPr="006B700E" w:rsidRDefault="00C141D6">
            <w:pPr>
              <w:pStyle w:val="Compact"/>
              <w:rPr>
                <w:sz w:val="22"/>
                <w:szCs w:val="22"/>
              </w:rPr>
            </w:pPr>
          </w:p>
        </w:tc>
      </w:tr>
      <w:tr w:rsidR="00C141D6" w:rsidRPr="006B700E" w14:paraId="14960C0A" w14:textId="77777777" w:rsidTr="00C141D6">
        <w:tc>
          <w:tcPr>
            <w:tcW w:w="533" w:type="dxa"/>
          </w:tcPr>
          <w:p w14:paraId="23C9922E" w14:textId="77777777" w:rsidR="00C141D6" w:rsidRPr="006B700E" w:rsidRDefault="00C141D6">
            <w:pPr>
              <w:pStyle w:val="Compact"/>
              <w:jc w:val="right"/>
              <w:rPr>
                <w:sz w:val="22"/>
                <w:szCs w:val="22"/>
              </w:rPr>
            </w:pPr>
            <w:r w:rsidRPr="006B700E">
              <w:rPr>
                <w:sz w:val="22"/>
                <w:szCs w:val="22"/>
              </w:rPr>
              <w:t>7</w:t>
            </w:r>
          </w:p>
        </w:tc>
        <w:tc>
          <w:tcPr>
            <w:tcW w:w="1560" w:type="dxa"/>
          </w:tcPr>
          <w:p w14:paraId="06F9B812" w14:textId="77777777" w:rsidR="00C141D6" w:rsidRPr="006B700E" w:rsidRDefault="00C141D6">
            <w:pPr>
              <w:pStyle w:val="Compact"/>
              <w:rPr>
                <w:sz w:val="22"/>
                <w:szCs w:val="22"/>
              </w:rPr>
            </w:pPr>
            <w:r w:rsidRPr="006B700E">
              <w:rPr>
                <w:sz w:val="22"/>
                <w:szCs w:val="22"/>
              </w:rPr>
              <w:t>Latency / Throughput</w:t>
            </w:r>
          </w:p>
        </w:tc>
        <w:tc>
          <w:tcPr>
            <w:tcW w:w="2179" w:type="dxa"/>
          </w:tcPr>
          <w:p w14:paraId="35173759" w14:textId="77777777" w:rsidR="00C141D6" w:rsidRPr="006B700E" w:rsidRDefault="00C141D6">
            <w:pPr>
              <w:pStyle w:val="Compact"/>
              <w:rPr>
                <w:sz w:val="22"/>
                <w:szCs w:val="22"/>
              </w:rPr>
            </w:pPr>
            <w:r w:rsidRPr="006B700E">
              <w:rPr>
                <w:sz w:val="22"/>
                <w:szCs w:val="22"/>
              </w:rPr>
              <w:t>Batch send/receive; HTTP/2; keep-alive; compression.</w:t>
            </w:r>
          </w:p>
        </w:tc>
        <w:tc>
          <w:tcPr>
            <w:tcW w:w="2827" w:type="dxa"/>
          </w:tcPr>
          <w:p w14:paraId="56B31CA2" w14:textId="77777777" w:rsidR="00C141D6" w:rsidRPr="006B700E" w:rsidRDefault="00C141D6">
            <w:pPr>
              <w:pStyle w:val="Compact"/>
              <w:rPr>
                <w:sz w:val="22"/>
                <w:szCs w:val="22"/>
              </w:rPr>
            </w:pPr>
            <w:r w:rsidRPr="006B700E">
              <w:rPr>
                <w:rStyle w:val="VerbatimChar"/>
                <w:sz w:val="20"/>
                <w:szCs w:val="22"/>
              </w:rPr>
              <w:t>max=N&amp;wait=25s</w:t>
            </w:r>
            <w:r w:rsidRPr="006B700E">
              <w:rPr>
                <w:sz w:val="22"/>
                <w:szCs w:val="22"/>
              </w:rPr>
              <w:t>; ack arrays; gzip; no 1-msg/1-call.</w:t>
            </w:r>
          </w:p>
        </w:tc>
        <w:tc>
          <w:tcPr>
            <w:tcW w:w="2789" w:type="dxa"/>
          </w:tcPr>
          <w:p w14:paraId="305E61BF" w14:textId="77777777" w:rsidR="00C141D6" w:rsidRPr="006B700E" w:rsidRDefault="00C141D6">
            <w:pPr>
              <w:pStyle w:val="Compact"/>
              <w:rPr>
                <w:sz w:val="22"/>
                <w:szCs w:val="22"/>
              </w:rPr>
            </w:pPr>
            <w:r w:rsidRPr="006B700E">
              <w:rPr>
                <w:sz w:val="22"/>
                <w:szCs w:val="22"/>
              </w:rPr>
              <w:t>Still slower than native.</w:t>
            </w:r>
          </w:p>
        </w:tc>
        <w:tc>
          <w:tcPr>
            <w:tcW w:w="710" w:type="dxa"/>
          </w:tcPr>
          <w:p w14:paraId="2FD8AFA2" w14:textId="77777777" w:rsidR="00C141D6" w:rsidRPr="006B700E" w:rsidRDefault="00C141D6">
            <w:pPr>
              <w:pStyle w:val="Compact"/>
              <w:rPr>
                <w:sz w:val="22"/>
                <w:szCs w:val="22"/>
              </w:rPr>
            </w:pPr>
            <w:r w:rsidRPr="006B700E">
              <w:rPr>
                <w:sz w:val="22"/>
                <w:szCs w:val="22"/>
              </w:rPr>
              <w:t>S–M</w:t>
            </w:r>
          </w:p>
        </w:tc>
        <w:tc>
          <w:tcPr>
            <w:tcW w:w="282" w:type="dxa"/>
          </w:tcPr>
          <w:p w14:paraId="166E8050" w14:textId="77777777" w:rsidR="00C141D6" w:rsidRPr="006B700E" w:rsidRDefault="00C141D6">
            <w:pPr>
              <w:pStyle w:val="Compact"/>
              <w:rPr>
                <w:sz w:val="22"/>
                <w:szCs w:val="22"/>
              </w:rPr>
            </w:pPr>
          </w:p>
        </w:tc>
        <w:tc>
          <w:tcPr>
            <w:tcW w:w="236" w:type="dxa"/>
          </w:tcPr>
          <w:p w14:paraId="26D6AC20" w14:textId="0EC77F62" w:rsidR="00C141D6" w:rsidRPr="006B700E" w:rsidRDefault="00C141D6">
            <w:pPr>
              <w:pStyle w:val="Compact"/>
              <w:rPr>
                <w:sz w:val="22"/>
                <w:szCs w:val="22"/>
              </w:rPr>
            </w:pPr>
          </w:p>
        </w:tc>
      </w:tr>
      <w:tr w:rsidR="00C141D6" w:rsidRPr="006B700E" w14:paraId="0951A2AF" w14:textId="77777777" w:rsidTr="00C141D6">
        <w:tc>
          <w:tcPr>
            <w:tcW w:w="533" w:type="dxa"/>
          </w:tcPr>
          <w:p w14:paraId="5B5888E3" w14:textId="77777777" w:rsidR="00C141D6" w:rsidRPr="006B700E" w:rsidRDefault="00C141D6">
            <w:pPr>
              <w:pStyle w:val="Compact"/>
              <w:jc w:val="right"/>
              <w:rPr>
                <w:sz w:val="22"/>
                <w:szCs w:val="22"/>
              </w:rPr>
            </w:pPr>
            <w:r w:rsidRPr="006B700E">
              <w:rPr>
                <w:sz w:val="22"/>
                <w:szCs w:val="22"/>
              </w:rPr>
              <w:t>8</w:t>
            </w:r>
          </w:p>
        </w:tc>
        <w:tc>
          <w:tcPr>
            <w:tcW w:w="1560" w:type="dxa"/>
          </w:tcPr>
          <w:p w14:paraId="6E886193" w14:textId="77777777" w:rsidR="00C141D6" w:rsidRPr="006B700E" w:rsidRDefault="00C141D6">
            <w:pPr>
              <w:pStyle w:val="Compact"/>
              <w:rPr>
                <w:sz w:val="22"/>
                <w:szCs w:val="22"/>
              </w:rPr>
            </w:pPr>
            <w:r w:rsidRPr="006B700E">
              <w:rPr>
                <w:sz w:val="22"/>
                <w:szCs w:val="22"/>
              </w:rPr>
              <w:t>Batching / Prefetch</w:t>
            </w:r>
          </w:p>
        </w:tc>
        <w:tc>
          <w:tcPr>
            <w:tcW w:w="2179" w:type="dxa"/>
          </w:tcPr>
          <w:p w14:paraId="011440F0" w14:textId="77777777" w:rsidR="00C141D6" w:rsidRPr="006B700E" w:rsidRDefault="00C141D6">
            <w:pPr>
              <w:pStyle w:val="Compact"/>
              <w:rPr>
                <w:sz w:val="22"/>
                <w:szCs w:val="22"/>
              </w:rPr>
            </w:pPr>
            <w:r w:rsidRPr="006B700E">
              <w:rPr>
                <w:sz w:val="22"/>
                <w:szCs w:val="22"/>
              </w:rPr>
              <w:t>Prefetch == maxInFlight; coalesced acks.</w:t>
            </w:r>
          </w:p>
        </w:tc>
        <w:tc>
          <w:tcPr>
            <w:tcW w:w="2827" w:type="dxa"/>
          </w:tcPr>
          <w:p w14:paraId="010BE679" w14:textId="77777777" w:rsidR="00C141D6" w:rsidRPr="006B700E" w:rsidRDefault="00C141D6">
            <w:pPr>
              <w:pStyle w:val="Compact"/>
              <w:rPr>
                <w:sz w:val="22"/>
                <w:szCs w:val="22"/>
              </w:rPr>
            </w:pPr>
            <w:r w:rsidRPr="006B700E">
              <w:rPr>
                <w:sz w:val="22"/>
                <w:szCs w:val="22"/>
              </w:rPr>
              <w:t>Per-connection/tenant caps; lease tokens; batch publish/consume.</w:t>
            </w:r>
          </w:p>
        </w:tc>
        <w:tc>
          <w:tcPr>
            <w:tcW w:w="2789" w:type="dxa"/>
          </w:tcPr>
          <w:p w14:paraId="409554AC" w14:textId="77777777" w:rsidR="00C141D6" w:rsidRPr="006B700E" w:rsidRDefault="00C141D6">
            <w:pPr>
              <w:pStyle w:val="Compact"/>
              <w:rPr>
                <w:sz w:val="22"/>
                <w:szCs w:val="22"/>
              </w:rPr>
            </w:pPr>
            <w:r w:rsidRPr="006B700E">
              <w:rPr>
                <w:sz w:val="22"/>
                <w:szCs w:val="22"/>
              </w:rPr>
              <w:t>Efficiency only; doesn’t fix HTTP overhead.</w:t>
            </w:r>
          </w:p>
        </w:tc>
        <w:tc>
          <w:tcPr>
            <w:tcW w:w="710" w:type="dxa"/>
          </w:tcPr>
          <w:p w14:paraId="3BDE2FF9" w14:textId="77777777" w:rsidR="00C141D6" w:rsidRPr="006B700E" w:rsidRDefault="00C141D6">
            <w:pPr>
              <w:pStyle w:val="Compact"/>
              <w:rPr>
                <w:sz w:val="22"/>
                <w:szCs w:val="22"/>
              </w:rPr>
            </w:pPr>
            <w:r w:rsidRPr="006B700E">
              <w:rPr>
                <w:sz w:val="22"/>
                <w:szCs w:val="22"/>
              </w:rPr>
              <w:t>S</w:t>
            </w:r>
          </w:p>
        </w:tc>
        <w:tc>
          <w:tcPr>
            <w:tcW w:w="282" w:type="dxa"/>
          </w:tcPr>
          <w:p w14:paraId="4D56BCFF" w14:textId="77777777" w:rsidR="00C141D6" w:rsidRPr="006B700E" w:rsidRDefault="00C141D6">
            <w:pPr>
              <w:pStyle w:val="Compact"/>
              <w:rPr>
                <w:sz w:val="22"/>
                <w:szCs w:val="22"/>
              </w:rPr>
            </w:pPr>
          </w:p>
        </w:tc>
        <w:tc>
          <w:tcPr>
            <w:tcW w:w="236" w:type="dxa"/>
          </w:tcPr>
          <w:p w14:paraId="55E33ABF" w14:textId="283D28E6" w:rsidR="00C141D6" w:rsidRPr="006B700E" w:rsidRDefault="00C141D6">
            <w:pPr>
              <w:pStyle w:val="Compact"/>
              <w:rPr>
                <w:sz w:val="22"/>
                <w:szCs w:val="22"/>
              </w:rPr>
            </w:pPr>
          </w:p>
        </w:tc>
      </w:tr>
      <w:tr w:rsidR="00C141D6" w:rsidRPr="006B700E" w14:paraId="4E8B3A9F" w14:textId="77777777" w:rsidTr="00C141D6">
        <w:tc>
          <w:tcPr>
            <w:tcW w:w="533" w:type="dxa"/>
          </w:tcPr>
          <w:p w14:paraId="1BDAB944" w14:textId="77777777" w:rsidR="00C141D6" w:rsidRPr="006B700E" w:rsidRDefault="00C141D6">
            <w:pPr>
              <w:pStyle w:val="Compact"/>
              <w:jc w:val="right"/>
              <w:rPr>
                <w:sz w:val="22"/>
                <w:szCs w:val="22"/>
              </w:rPr>
            </w:pPr>
            <w:r w:rsidRPr="006B700E">
              <w:rPr>
                <w:sz w:val="22"/>
                <w:szCs w:val="22"/>
              </w:rPr>
              <w:t>9</w:t>
            </w:r>
          </w:p>
        </w:tc>
        <w:tc>
          <w:tcPr>
            <w:tcW w:w="1560" w:type="dxa"/>
          </w:tcPr>
          <w:p w14:paraId="31022731" w14:textId="77777777" w:rsidR="00C141D6" w:rsidRPr="006B700E" w:rsidRDefault="00C141D6">
            <w:pPr>
              <w:pStyle w:val="Compact"/>
              <w:rPr>
                <w:sz w:val="22"/>
                <w:szCs w:val="22"/>
              </w:rPr>
            </w:pPr>
            <w:r w:rsidRPr="006B700E">
              <w:rPr>
                <w:sz w:val="22"/>
                <w:szCs w:val="22"/>
              </w:rPr>
              <w:t>TTL / DLQ / Delay / Priority</w:t>
            </w:r>
          </w:p>
        </w:tc>
        <w:tc>
          <w:tcPr>
            <w:tcW w:w="2179" w:type="dxa"/>
          </w:tcPr>
          <w:p w14:paraId="3AA65333" w14:textId="77777777" w:rsidR="00C141D6" w:rsidRPr="006B700E" w:rsidRDefault="00C141D6">
            <w:pPr>
              <w:pStyle w:val="Compact"/>
              <w:rPr>
                <w:sz w:val="22"/>
                <w:szCs w:val="22"/>
              </w:rPr>
            </w:pPr>
            <w:r w:rsidRPr="006B700E">
              <w:rPr>
                <w:sz w:val="22"/>
                <w:szCs w:val="22"/>
              </w:rPr>
              <w:t>Map 1:1 into API; first-class replay endpoints.</w:t>
            </w:r>
          </w:p>
        </w:tc>
        <w:tc>
          <w:tcPr>
            <w:tcW w:w="2827" w:type="dxa"/>
          </w:tcPr>
          <w:p w14:paraId="19D2A18C" w14:textId="77777777" w:rsidR="00C141D6" w:rsidRPr="006B700E" w:rsidRDefault="00C141D6">
            <w:pPr>
              <w:pStyle w:val="Compact"/>
              <w:rPr>
                <w:sz w:val="22"/>
                <w:szCs w:val="22"/>
              </w:rPr>
            </w:pPr>
            <w:r w:rsidRPr="006B700E">
              <w:rPr>
                <w:sz w:val="22"/>
                <w:szCs w:val="22"/>
              </w:rPr>
              <w:t xml:space="preserve">Clamp TTL; broker scheduling for delay; </w:t>
            </w:r>
            <w:r w:rsidRPr="006B700E">
              <w:rPr>
                <w:rStyle w:val="VerbatimChar"/>
                <w:sz w:val="20"/>
                <w:szCs w:val="22"/>
              </w:rPr>
              <w:t>/deadletters</w:t>
            </w:r>
            <w:r w:rsidRPr="006B700E">
              <w:rPr>
                <w:sz w:val="22"/>
                <w:szCs w:val="22"/>
              </w:rPr>
              <w:t xml:space="preserve">, </w:t>
            </w:r>
            <w:r w:rsidRPr="006B700E">
              <w:rPr>
                <w:rStyle w:val="VerbatimChar"/>
                <w:sz w:val="20"/>
                <w:szCs w:val="22"/>
              </w:rPr>
              <w:t>/replay</w:t>
            </w:r>
            <w:r w:rsidRPr="006B700E">
              <w:rPr>
                <w:sz w:val="22"/>
                <w:szCs w:val="22"/>
              </w:rPr>
              <w:t>.</w:t>
            </w:r>
          </w:p>
        </w:tc>
        <w:tc>
          <w:tcPr>
            <w:tcW w:w="2789" w:type="dxa"/>
          </w:tcPr>
          <w:p w14:paraId="408C3F6B" w14:textId="77777777" w:rsidR="00C141D6" w:rsidRPr="006B700E" w:rsidRDefault="00C141D6">
            <w:pPr>
              <w:pStyle w:val="Compact"/>
              <w:rPr>
                <w:sz w:val="22"/>
                <w:szCs w:val="22"/>
              </w:rPr>
            </w:pPr>
            <w:r w:rsidRPr="006B700E">
              <w:rPr>
                <w:sz w:val="22"/>
                <w:szCs w:val="22"/>
              </w:rPr>
              <w:t>Priority semantics limited over REST.</w:t>
            </w:r>
          </w:p>
        </w:tc>
        <w:tc>
          <w:tcPr>
            <w:tcW w:w="710" w:type="dxa"/>
          </w:tcPr>
          <w:p w14:paraId="5F69B141" w14:textId="77777777" w:rsidR="00C141D6" w:rsidRPr="006B700E" w:rsidRDefault="00C141D6">
            <w:pPr>
              <w:pStyle w:val="Compact"/>
              <w:rPr>
                <w:sz w:val="22"/>
                <w:szCs w:val="22"/>
              </w:rPr>
            </w:pPr>
            <w:r w:rsidRPr="006B700E">
              <w:rPr>
                <w:sz w:val="22"/>
                <w:szCs w:val="22"/>
              </w:rPr>
              <w:t>S–M</w:t>
            </w:r>
          </w:p>
        </w:tc>
        <w:tc>
          <w:tcPr>
            <w:tcW w:w="282" w:type="dxa"/>
          </w:tcPr>
          <w:p w14:paraId="16A1099E" w14:textId="77777777" w:rsidR="00C141D6" w:rsidRPr="006B700E" w:rsidRDefault="00C141D6">
            <w:pPr>
              <w:pStyle w:val="Compact"/>
              <w:rPr>
                <w:sz w:val="22"/>
                <w:szCs w:val="22"/>
              </w:rPr>
            </w:pPr>
          </w:p>
        </w:tc>
        <w:tc>
          <w:tcPr>
            <w:tcW w:w="236" w:type="dxa"/>
          </w:tcPr>
          <w:p w14:paraId="74C1EC18" w14:textId="139D5A61" w:rsidR="00C141D6" w:rsidRPr="006B700E" w:rsidRDefault="00C141D6">
            <w:pPr>
              <w:pStyle w:val="Compact"/>
              <w:rPr>
                <w:sz w:val="22"/>
                <w:szCs w:val="22"/>
              </w:rPr>
            </w:pPr>
          </w:p>
        </w:tc>
      </w:tr>
      <w:tr w:rsidR="00C141D6" w:rsidRPr="006B700E" w14:paraId="0445A3DA" w14:textId="77777777" w:rsidTr="00C141D6">
        <w:tc>
          <w:tcPr>
            <w:tcW w:w="533" w:type="dxa"/>
          </w:tcPr>
          <w:p w14:paraId="4E54C0CD" w14:textId="77777777" w:rsidR="00C141D6" w:rsidRPr="006B700E" w:rsidRDefault="00C141D6">
            <w:pPr>
              <w:pStyle w:val="Compact"/>
              <w:jc w:val="right"/>
              <w:rPr>
                <w:sz w:val="22"/>
                <w:szCs w:val="22"/>
              </w:rPr>
            </w:pPr>
            <w:r w:rsidRPr="006B700E">
              <w:rPr>
                <w:sz w:val="22"/>
                <w:szCs w:val="22"/>
              </w:rPr>
              <w:t>10</w:t>
            </w:r>
          </w:p>
        </w:tc>
        <w:tc>
          <w:tcPr>
            <w:tcW w:w="1560" w:type="dxa"/>
          </w:tcPr>
          <w:p w14:paraId="2475468D" w14:textId="77777777" w:rsidR="00C141D6" w:rsidRPr="006B700E" w:rsidRDefault="00C141D6">
            <w:pPr>
              <w:pStyle w:val="Compact"/>
              <w:rPr>
                <w:sz w:val="22"/>
                <w:szCs w:val="22"/>
              </w:rPr>
            </w:pPr>
            <w:r w:rsidRPr="006B700E">
              <w:rPr>
                <w:sz w:val="22"/>
                <w:szCs w:val="22"/>
              </w:rPr>
              <w:t>Observability</w:t>
            </w:r>
          </w:p>
        </w:tc>
        <w:tc>
          <w:tcPr>
            <w:tcW w:w="2179" w:type="dxa"/>
          </w:tcPr>
          <w:p w14:paraId="42204D0A" w14:textId="77777777" w:rsidR="00C141D6" w:rsidRPr="006B700E" w:rsidRDefault="00C141D6">
            <w:pPr>
              <w:pStyle w:val="Compact"/>
              <w:rPr>
                <w:sz w:val="22"/>
                <w:szCs w:val="22"/>
              </w:rPr>
            </w:pPr>
            <w:r w:rsidRPr="006B700E">
              <w:rPr>
                <w:sz w:val="22"/>
                <w:szCs w:val="22"/>
              </w:rPr>
              <w:t>Dual-plane metrics + tracing.</w:t>
            </w:r>
          </w:p>
        </w:tc>
        <w:tc>
          <w:tcPr>
            <w:tcW w:w="2827" w:type="dxa"/>
          </w:tcPr>
          <w:p w14:paraId="6C384CDA" w14:textId="77777777" w:rsidR="00C141D6" w:rsidRPr="006B700E" w:rsidRDefault="00C141D6">
            <w:pPr>
              <w:pStyle w:val="Compact"/>
              <w:rPr>
                <w:sz w:val="22"/>
                <w:szCs w:val="22"/>
              </w:rPr>
            </w:pPr>
            <w:r w:rsidRPr="006B700E">
              <w:rPr>
                <w:sz w:val="22"/>
                <w:szCs w:val="22"/>
              </w:rPr>
              <w:t xml:space="preserve">Lag, redelivery, DLQ depth, inflight; </w:t>
            </w:r>
            <w:r w:rsidRPr="006B700E">
              <w:rPr>
                <w:rStyle w:val="VerbatimChar"/>
                <w:sz w:val="20"/>
                <w:szCs w:val="22"/>
              </w:rPr>
              <w:t>traceparent</w:t>
            </w:r>
            <w:r w:rsidRPr="006B700E">
              <w:rPr>
                <w:sz w:val="22"/>
                <w:szCs w:val="22"/>
              </w:rPr>
              <w:t xml:space="preserve"> propagation.</w:t>
            </w:r>
          </w:p>
        </w:tc>
        <w:tc>
          <w:tcPr>
            <w:tcW w:w="2789" w:type="dxa"/>
          </w:tcPr>
          <w:p w14:paraId="46E92754" w14:textId="77777777" w:rsidR="00C141D6" w:rsidRPr="006B700E" w:rsidRDefault="00C141D6">
            <w:pPr>
              <w:pStyle w:val="Compact"/>
              <w:rPr>
                <w:sz w:val="22"/>
                <w:szCs w:val="22"/>
              </w:rPr>
            </w:pPr>
            <w:r w:rsidRPr="006B700E">
              <w:rPr>
                <w:sz w:val="22"/>
                <w:szCs w:val="22"/>
              </w:rPr>
              <w:t>Some fidelity loss vs native.</w:t>
            </w:r>
          </w:p>
        </w:tc>
        <w:tc>
          <w:tcPr>
            <w:tcW w:w="710" w:type="dxa"/>
          </w:tcPr>
          <w:p w14:paraId="79969D26" w14:textId="77777777" w:rsidR="00C141D6" w:rsidRPr="006B700E" w:rsidRDefault="00C141D6">
            <w:pPr>
              <w:pStyle w:val="Compact"/>
              <w:rPr>
                <w:sz w:val="22"/>
                <w:szCs w:val="22"/>
              </w:rPr>
            </w:pPr>
            <w:r w:rsidRPr="006B700E">
              <w:rPr>
                <w:sz w:val="22"/>
                <w:szCs w:val="22"/>
              </w:rPr>
              <w:t>S</w:t>
            </w:r>
          </w:p>
        </w:tc>
        <w:tc>
          <w:tcPr>
            <w:tcW w:w="282" w:type="dxa"/>
          </w:tcPr>
          <w:p w14:paraId="3CB4944E" w14:textId="77777777" w:rsidR="00C141D6" w:rsidRPr="006B700E" w:rsidRDefault="00C141D6">
            <w:pPr>
              <w:pStyle w:val="Compact"/>
              <w:rPr>
                <w:sz w:val="22"/>
                <w:szCs w:val="22"/>
              </w:rPr>
            </w:pPr>
          </w:p>
        </w:tc>
        <w:tc>
          <w:tcPr>
            <w:tcW w:w="236" w:type="dxa"/>
          </w:tcPr>
          <w:p w14:paraId="2217C0A1" w14:textId="3AFAA5BA" w:rsidR="00C141D6" w:rsidRPr="006B700E" w:rsidRDefault="00C141D6">
            <w:pPr>
              <w:pStyle w:val="Compact"/>
              <w:rPr>
                <w:sz w:val="22"/>
                <w:szCs w:val="22"/>
              </w:rPr>
            </w:pPr>
          </w:p>
        </w:tc>
      </w:tr>
      <w:tr w:rsidR="00C141D6" w:rsidRPr="006B700E" w14:paraId="21D8CAD0" w14:textId="77777777" w:rsidTr="00C141D6">
        <w:tc>
          <w:tcPr>
            <w:tcW w:w="533" w:type="dxa"/>
          </w:tcPr>
          <w:p w14:paraId="7EABA0FB" w14:textId="77777777" w:rsidR="00C141D6" w:rsidRPr="006B700E" w:rsidRDefault="00C141D6">
            <w:pPr>
              <w:pStyle w:val="Compact"/>
              <w:jc w:val="right"/>
              <w:rPr>
                <w:sz w:val="22"/>
                <w:szCs w:val="22"/>
              </w:rPr>
            </w:pPr>
            <w:r w:rsidRPr="006B700E">
              <w:rPr>
                <w:sz w:val="22"/>
                <w:szCs w:val="22"/>
              </w:rPr>
              <w:t>11</w:t>
            </w:r>
          </w:p>
        </w:tc>
        <w:tc>
          <w:tcPr>
            <w:tcW w:w="1560" w:type="dxa"/>
          </w:tcPr>
          <w:p w14:paraId="194BC5A1" w14:textId="77777777" w:rsidR="00C141D6" w:rsidRPr="006B700E" w:rsidRDefault="00C141D6">
            <w:pPr>
              <w:pStyle w:val="Compact"/>
              <w:rPr>
                <w:sz w:val="22"/>
                <w:szCs w:val="22"/>
              </w:rPr>
            </w:pPr>
            <w:r w:rsidRPr="006B700E">
              <w:rPr>
                <w:sz w:val="22"/>
                <w:szCs w:val="22"/>
              </w:rPr>
              <w:t>Security / ACLs</w:t>
            </w:r>
          </w:p>
        </w:tc>
        <w:tc>
          <w:tcPr>
            <w:tcW w:w="2179" w:type="dxa"/>
          </w:tcPr>
          <w:p w14:paraId="0AE9827D" w14:textId="77777777" w:rsidR="00C141D6" w:rsidRPr="006B700E" w:rsidRDefault="00C141D6">
            <w:pPr>
              <w:pStyle w:val="Compact"/>
              <w:rPr>
                <w:sz w:val="22"/>
                <w:szCs w:val="22"/>
              </w:rPr>
            </w:pPr>
            <w:r w:rsidRPr="006B700E">
              <w:rPr>
                <w:sz w:val="22"/>
                <w:szCs w:val="22"/>
              </w:rPr>
              <w:t>JWT→ACL mapping; mTLS; HMAC for webhooks; policy as code.</w:t>
            </w:r>
          </w:p>
        </w:tc>
        <w:tc>
          <w:tcPr>
            <w:tcW w:w="2827" w:type="dxa"/>
          </w:tcPr>
          <w:p w14:paraId="3B3FB673" w14:textId="77777777" w:rsidR="00C141D6" w:rsidRPr="006B700E" w:rsidRDefault="00C141D6">
            <w:pPr>
              <w:pStyle w:val="Compact"/>
              <w:rPr>
                <w:sz w:val="22"/>
                <w:szCs w:val="22"/>
              </w:rPr>
            </w:pPr>
            <w:r w:rsidRPr="006B700E">
              <w:rPr>
                <w:sz w:val="22"/>
                <w:szCs w:val="22"/>
              </w:rPr>
              <w:t>Single source of truth (OPA/Git); rotate keys; cert pinning.</w:t>
            </w:r>
          </w:p>
        </w:tc>
        <w:tc>
          <w:tcPr>
            <w:tcW w:w="2789" w:type="dxa"/>
          </w:tcPr>
          <w:p w14:paraId="164726BB" w14:textId="77777777" w:rsidR="00C141D6" w:rsidRPr="006B700E" w:rsidRDefault="00C141D6">
            <w:pPr>
              <w:pStyle w:val="Compact"/>
              <w:rPr>
                <w:sz w:val="22"/>
                <w:szCs w:val="22"/>
              </w:rPr>
            </w:pPr>
            <w:r w:rsidRPr="006B700E">
              <w:rPr>
                <w:sz w:val="22"/>
                <w:szCs w:val="22"/>
              </w:rPr>
              <w:t>Mapping/config drift remains possible.</w:t>
            </w:r>
          </w:p>
        </w:tc>
        <w:tc>
          <w:tcPr>
            <w:tcW w:w="710" w:type="dxa"/>
          </w:tcPr>
          <w:p w14:paraId="42A59C51" w14:textId="77777777" w:rsidR="00C141D6" w:rsidRPr="006B700E" w:rsidRDefault="00C141D6">
            <w:pPr>
              <w:pStyle w:val="Compact"/>
              <w:rPr>
                <w:sz w:val="22"/>
                <w:szCs w:val="22"/>
              </w:rPr>
            </w:pPr>
            <w:r w:rsidRPr="006B700E">
              <w:rPr>
                <w:sz w:val="22"/>
                <w:szCs w:val="22"/>
              </w:rPr>
              <w:t>S–M</w:t>
            </w:r>
          </w:p>
        </w:tc>
        <w:tc>
          <w:tcPr>
            <w:tcW w:w="282" w:type="dxa"/>
          </w:tcPr>
          <w:p w14:paraId="7FB0D891" w14:textId="77777777" w:rsidR="00C141D6" w:rsidRPr="006B700E" w:rsidRDefault="00C141D6">
            <w:pPr>
              <w:pStyle w:val="Compact"/>
              <w:rPr>
                <w:sz w:val="22"/>
                <w:szCs w:val="22"/>
              </w:rPr>
            </w:pPr>
          </w:p>
        </w:tc>
        <w:tc>
          <w:tcPr>
            <w:tcW w:w="236" w:type="dxa"/>
          </w:tcPr>
          <w:p w14:paraId="666A94BC" w14:textId="76AA55F7" w:rsidR="00C141D6" w:rsidRPr="006B700E" w:rsidRDefault="00C141D6">
            <w:pPr>
              <w:pStyle w:val="Compact"/>
              <w:rPr>
                <w:sz w:val="22"/>
                <w:szCs w:val="22"/>
              </w:rPr>
            </w:pPr>
          </w:p>
        </w:tc>
      </w:tr>
      <w:tr w:rsidR="00C141D6" w:rsidRPr="006B700E" w14:paraId="005E809F" w14:textId="77777777" w:rsidTr="00C141D6">
        <w:tc>
          <w:tcPr>
            <w:tcW w:w="533" w:type="dxa"/>
          </w:tcPr>
          <w:p w14:paraId="14E9513A" w14:textId="77777777" w:rsidR="00C141D6" w:rsidRPr="006B700E" w:rsidRDefault="00C141D6">
            <w:pPr>
              <w:pStyle w:val="Compact"/>
              <w:jc w:val="right"/>
              <w:rPr>
                <w:sz w:val="22"/>
                <w:szCs w:val="22"/>
              </w:rPr>
            </w:pPr>
            <w:r w:rsidRPr="006B700E">
              <w:rPr>
                <w:sz w:val="22"/>
                <w:szCs w:val="22"/>
              </w:rPr>
              <w:t>12</w:t>
            </w:r>
          </w:p>
        </w:tc>
        <w:tc>
          <w:tcPr>
            <w:tcW w:w="1560" w:type="dxa"/>
          </w:tcPr>
          <w:p w14:paraId="55DDD25F" w14:textId="77777777" w:rsidR="00C141D6" w:rsidRPr="006B700E" w:rsidRDefault="00C141D6">
            <w:pPr>
              <w:pStyle w:val="Compact"/>
              <w:rPr>
                <w:sz w:val="22"/>
                <w:szCs w:val="22"/>
              </w:rPr>
            </w:pPr>
            <w:r w:rsidRPr="006B700E">
              <w:rPr>
                <w:sz w:val="22"/>
                <w:szCs w:val="22"/>
              </w:rPr>
              <w:t>Selectors / Filters</w:t>
            </w:r>
          </w:p>
        </w:tc>
        <w:tc>
          <w:tcPr>
            <w:tcW w:w="2179" w:type="dxa"/>
          </w:tcPr>
          <w:p w14:paraId="39DC581C" w14:textId="77777777" w:rsidR="00C141D6" w:rsidRPr="006B700E" w:rsidRDefault="00C141D6">
            <w:pPr>
              <w:pStyle w:val="Compact"/>
              <w:rPr>
                <w:sz w:val="22"/>
                <w:szCs w:val="22"/>
              </w:rPr>
            </w:pPr>
            <w:r w:rsidRPr="006B700E">
              <w:rPr>
                <w:sz w:val="22"/>
                <w:szCs w:val="22"/>
              </w:rPr>
              <w:t>Safe, whitelisted predicates; server-side filtering at bridge.</w:t>
            </w:r>
          </w:p>
        </w:tc>
        <w:tc>
          <w:tcPr>
            <w:tcW w:w="2827" w:type="dxa"/>
          </w:tcPr>
          <w:p w14:paraId="552CFC98" w14:textId="77777777" w:rsidR="00C141D6" w:rsidRPr="006B700E" w:rsidRDefault="00C141D6">
            <w:pPr>
              <w:pStyle w:val="Compact"/>
              <w:rPr>
                <w:sz w:val="22"/>
                <w:szCs w:val="22"/>
              </w:rPr>
            </w:pPr>
            <w:r w:rsidRPr="006B700E">
              <w:rPr>
                <w:sz w:val="22"/>
                <w:szCs w:val="22"/>
              </w:rPr>
              <w:t>Map limited fields; cache selector→subscription; deny arbitrary exprs.</w:t>
            </w:r>
          </w:p>
        </w:tc>
        <w:tc>
          <w:tcPr>
            <w:tcW w:w="2789" w:type="dxa"/>
          </w:tcPr>
          <w:p w14:paraId="39E32591" w14:textId="77777777" w:rsidR="00C141D6" w:rsidRPr="006B700E" w:rsidRDefault="00C141D6">
            <w:pPr>
              <w:pStyle w:val="Compact"/>
              <w:rPr>
                <w:sz w:val="22"/>
                <w:szCs w:val="22"/>
              </w:rPr>
            </w:pPr>
            <w:r w:rsidRPr="006B700E">
              <w:rPr>
                <w:sz w:val="22"/>
                <w:szCs w:val="22"/>
              </w:rPr>
              <w:t>Complex predicates degrade performance.</w:t>
            </w:r>
          </w:p>
        </w:tc>
        <w:tc>
          <w:tcPr>
            <w:tcW w:w="710" w:type="dxa"/>
          </w:tcPr>
          <w:p w14:paraId="5A24F70D" w14:textId="77777777" w:rsidR="00C141D6" w:rsidRPr="006B700E" w:rsidRDefault="00C141D6">
            <w:pPr>
              <w:pStyle w:val="Compact"/>
              <w:rPr>
                <w:sz w:val="22"/>
                <w:szCs w:val="22"/>
              </w:rPr>
            </w:pPr>
            <w:r w:rsidRPr="006B700E">
              <w:rPr>
                <w:sz w:val="22"/>
                <w:szCs w:val="22"/>
              </w:rPr>
              <w:t>S–M</w:t>
            </w:r>
          </w:p>
        </w:tc>
        <w:tc>
          <w:tcPr>
            <w:tcW w:w="282" w:type="dxa"/>
          </w:tcPr>
          <w:p w14:paraId="16B13F63" w14:textId="77777777" w:rsidR="00C141D6" w:rsidRPr="006B700E" w:rsidRDefault="00C141D6">
            <w:pPr>
              <w:pStyle w:val="Compact"/>
              <w:rPr>
                <w:sz w:val="22"/>
                <w:szCs w:val="22"/>
              </w:rPr>
            </w:pPr>
          </w:p>
        </w:tc>
        <w:tc>
          <w:tcPr>
            <w:tcW w:w="236" w:type="dxa"/>
          </w:tcPr>
          <w:p w14:paraId="5726A395" w14:textId="3E712BFC" w:rsidR="00C141D6" w:rsidRPr="006B700E" w:rsidRDefault="00C141D6">
            <w:pPr>
              <w:pStyle w:val="Compact"/>
              <w:rPr>
                <w:sz w:val="22"/>
                <w:szCs w:val="22"/>
              </w:rPr>
            </w:pPr>
          </w:p>
        </w:tc>
      </w:tr>
      <w:tr w:rsidR="00C141D6" w:rsidRPr="006B700E" w14:paraId="620BC532" w14:textId="77777777" w:rsidTr="00C141D6">
        <w:tc>
          <w:tcPr>
            <w:tcW w:w="533" w:type="dxa"/>
          </w:tcPr>
          <w:p w14:paraId="4479000B" w14:textId="77777777" w:rsidR="00C141D6" w:rsidRPr="006B700E" w:rsidRDefault="00C141D6">
            <w:pPr>
              <w:pStyle w:val="Compact"/>
              <w:jc w:val="right"/>
              <w:rPr>
                <w:sz w:val="22"/>
                <w:szCs w:val="22"/>
              </w:rPr>
            </w:pPr>
            <w:r w:rsidRPr="006B700E">
              <w:rPr>
                <w:sz w:val="22"/>
                <w:szCs w:val="22"/>
              </w:rPr>
              <w:t>13</w:t>
            </w:r>
          </w:p>
        </w:tc>
        <w:tc>
          <w:tcPr>
            <w:tcW w:w="1560" w:type="dxa"/>
          </w:tcPr>
          <w:p w14:paraId="71038D3F" w14:textId="77777777" w:rsidR="00C141D6" w:rsidRPr="006B700E" w:rsidRDefault="00C141D6">
            <w:pPr>
              <w:pStyle w:val="Compact"/>
              <w:rPr>
                <w:sz w:val="22"/>
                <w:szCs w:val="22"/>
              </w:rPr>
            </w:pPr>
            <w:r w:rsidRPr="006B700E">
              <w:rPr>
                <w:sz w:val="22"/>
                <w:szCs w:val="22"/>
              </w:rPr>
              <w:t>Protocol Overhead</w:t>
            </w:r>
          </w:p>
        </w:tc>
        <w:tc>
          <w:tcPr>
            <w:tcW w:w="2179" w:type="dxa"/>
          </w:tcPr>
          <w:p w14:paraId="304E9DA7" w14:textId="77777777" w:rsidR="00C141D6" w:rsidRPr="006B700E" w:rsidRDefault="00C141D6">
            <w:pPr>
              <w:pStyle w:val="Compact"/>
              <w:rPr>
                <w:sz w:val="22"/>
                <w:szCs w:val="22"/>
              </w:rPr>
            </w:pPr>
            <w:r w:rsidRPr="006B700E">
              <w:rPr>
                <w:sz w:val="22"/>
                <w:szCs w:val="22"/>
              </w:rPr>
              <w:t>HTTP/2 multiplex; persistent connections; binary payloads where possible.</w:t>
            </w:r>
          </w:p>
        </w:tc>
        <w:tc>
          <w:tcPr>
            <w:tcW w:w="2827" w:type="dxa"/>
          </w:tcPr>
          <w:p w14:paraId="5302DB92" w14:textId="77777777" w:rsidR="00C141D6" w:rsidRPr="006B700E" w:rsidRDefault="00C141D6">
            <w:pPr>
              <w:pStyle w:val="Compact"/>
              <w:rPr>
                <w:sz w:val="22"/>
                <w:szCs w:val="22"/>
              </w:rPr>
            </w:pPr>
            <w:r w:rsidRPr="006B700E">
              <w:rPr>
                <w:sz w:val="22"/>
                <w:szCs w:val="22"/>
              </w:rPr>
              <w:t>Avoid chatty JSON for large payloads; compress; reuse connections.</w:t>
            </w:r>
          </w:p>
        </w:tc>
        <w:tc>
          <w:tcPr>
            <w:tcW w:w="2789" w:type="dxa"/>
          </w:tcPr>
          <w:p w14:paraId="2FAE49F4" w14:textId="77777777" w:rsidR="00C141D6" w:rsidRPr="006B700E" w:rsidRDefault="00C141D6">
            <w:pPr>
              <w:pStyle w:val="Compact"/>
              <w:rPr>
                <w:sz w:val="22"/>
                <w:szCs w:val="22"/>
              </w:rPr>
            </w:pPr>
            <w:r w:rsidRPr="006B700E">
              <w:rPr>
                <w:sz w:val="22"/>
                <w:szCs w:val="22"/>
              </w:rPr>
              <w:t>Still heavier than AMQP/MQTT.</w:t>
            </w:r>
          </w:p>
        </w:tc>
        <w:tc>
          <w:tcPr>
            <w:tcW w:w="710" w:type="dxa"/>
          </w:tcPr>
          <w:p w14:paraId="4C57EE48" w14:textId="77777777" w:rsidR="00C141D6" w:rsidRPr="006B700E" w:rsidRDefault="00C141D6">
            <w:pPr>
              <w:pStyle w:val="Compact"/>
              <w:rPr>
                <w:sz w:val="22"/>
                <w:szCs w:val="22"/>
              </w:rPr>
            </w:pPr>
            <w:r w:rsidRPr="006B700E">
              <w:rPr>
                <w:sz w:val="22"/>
                <w:szCs w:val="22"/>
              </w:rPr>
              <w:t>S</w:t>
            </w:r>
          </w:p>
        </w:tc>
        <w:tc>
          <w:tcPr>
            <w:tcW w:w="282" w:type="dxa"/>
          </w:tcPr>
          <w:p w14:paraId="386F993B" w14:textId="77777777" w:rsidR="00C141D6" w:rsidRPr="006B700E" w:rsidRDefault="00C141D6">
            <w:pPr>
              <w:pStyle w:val="Compact"/>
              <w:rPr>
                <w:sz w:val="22"/>
                <w:szCs w:val="22"/>
              </w:rPr>
            </w:pPr>
          </w:p>
        </w:tc>
        <w:tc>
          <w:tcPr>
            <w:tcW w:w="236" w:type="dxa"/>
          </w:tcPr>
          <w:p w14:paraId="645D156C" w14:textId="28D96E77" w:rsidR="00C141D6" w:rsidRPr="006B700E" w:rsidRDefault="00C141D6">
            <w:pPr>
              <w:pStyle w:val="Compact"/>
              <w:rPr>
                <w:sz w:val="22"/>
                <w:szCs w:val="22"/>
              </w:rPr>
            </w:pPr>
          </w:p>
        </w:tc>
      </w:tr>
      <w:tr w:rsidR="00C141D6" w:rsidRPr="006B700E" w14:paraId="183EF819" w14:textId="77777777" w:rsidTr="00C141D6">
        <w:tc>
          <w:tcPr>
            <w:tcW w:w="533" w:type="dxa"/>
          </w:tcPr>
          <w:p w14:paraId="7898FDC1" w14:textId="77777777" w:rsidR="00C141D6" w:rsidRPr="006B700E" w:rsidRDefault="00C141D6">
            <w:pPr>
              <w:pStyle w:val="Compact"/>
              <w:jc w:val="right"/>
              <w:rPr>
                <w:sz w:val="22"/>
                <w:szCs w:val="22"/>
              </w:rPr>
            </w:pPr>
            <w:r w:rsidRPr="006B700E">
              <w:rPr>
                <w:sz w:val="22"/>
                <w:szCs w:val="22"/>
              </w:rPr>
              <w:t>14</w:t>
            </w:r>
          </w:p>
        </w:tc>
        <w:tc>
          <w:tcPr>
            <w:tcW w:w="1560" w:type="dxa"/>
          </w:tcPr>
          <w:p w14:paraId="204BD937" w14:textId="77777777" w:rsidR="00C141D6" w:rsidRPr="006B700E" w:rsidRDefault="00C141D6">
            <w:pPr>
              <w:pStyle w:val="Compact"/>
              <w:rPr>
                <w:sz w:val="22"/>
                <w:szCs w:val="22"/>
              </w:rPr>
            </w:pPr>
            <w:r w:rsidRPr="006B700E">
              <w:rPr>
                <w:sz w:val="22"/>
                <w:szCs w:val="22"/>
              </w:rPr>
              <w:t>Real-time / Streaming</w:t>
            </w:r>
          </w:p>
        </w:tc>
        <w:tc>
          <w:tcPr>
            <w:tcW w:w="2179" w:type="dxa"/>
          </w:tcPr>
          <w:p w14:paraId="18D8CF73" w14:textId="77777777" w:rsidR="00C141D6" w:rsidRPr="006B700E" w:rsidRDefault="00C141D6">
            <w:pPr>
              <w:pStyle w:val="Compact"/>
              <w:rPr>
                <w:sz w:val="22"/>
                <w:szCs w:val="22"/>
              </w:rPr>
            </w:pPr>
            <w:r w:rsidRPr="006B700E">
              <w:rPr>
                <w:sz w:val="22"/>
                <w:szCs w:val="22"/>
              </w:rPr>
              <w:t>Prefer SSE/WS over polling; heartbeats; resumable streams.</w:t>
            </w:r>
          </w:p>
        </w:tc>
        <w:tc>
          <w:tcPr>
            <w:tcW w:w="2827" w:type="dxa"/>
          </w:tcPr>
          <w:p w14:paraId="509B38A8" w14:textId="77777777" w:rsidR="00C141D6" w:rsidRPr="006B700E" w:rsidRDefault="00C141D6">
            <w:pPr>
              <w:pStyle w:val="Compact"/>
              <w:rPr>
                <w:sz w:val="22"/>
                <w:szCs w:val="22"/>
              </w:rPr>
            </w:pPr>
            <w:r w:rsidRPr="006B700E">
              <w:rPr>
                <w:sz w:val="22"/>
                <w:szCs w:val="22"/>
              </w:rPr>
              <w:t xml:space="preserve">Keep-alive 15s; </w:t>
            </w:r>
            <w:r w:rsidRPr="006B700E">
              <w:rPr>
                <w:rStyle w:val="VerbatimChar"/>
                <w:sz w:val="20"/>
                <w:szCs w:val="22"/>
              </w:rPr>
              <w:t>resume</w:t>
            </w:r>
            <w:r w:rsidRPr="006B700E">
              <w:rPr>
                <w:sz w:val="22"/>
                <w:szCs w:val="22"/>
              </w:rPr>
              <w:t xml:space="preserve"> tokens; per-key serialization in stream.</w:t>
            </w:r>
          </w:p>
        </w:tc>
        <w:tc>
          <w:tcPr>
            <w:tcW w:w="2789" w:type="dxa"/>
          </w:tcPr>
          <w:p w14:paraId="6DD9629D" w14:textId="77777777" w:rsidR="00C141D6" w:rsidRPr="006B700E" w:rsidRDefault="00C141D6">
            <w:pPr>
              <w:pStyle w:val="Compact"/>
              <w:rPr>
                <w:sz w:val="22"/>
                <w:szCs w:val="22"/>
              </w:rPr>
            </w:pPr>
            <w:r w:rsidRPr="006B700E">
              <w:rPr>
                <w:sz w:val="22"/>
                <w:szCs w:val="22"/>
              </w:rPr>
              <w:t>Higher than native latency.</w:t>
            </w:r>
          </w:p>
        </w:tc>
        <w:tc>
          <w:tcPr>
            <w:tcW w:w="710" w:type="dxa"/>
          </w:tcPr>
          <w:p w14:paraId="47A91C38" w14:textId="77777777" w:rsidR="00C141D6" w:rsidRPr="006B700E" w:rsidRDefault="00C141D6">
            <w:pPr>
              <w:pStyle w:val="Compact"/>
              <w:rPr>
                <w:sz w:val="22"/>
                <w:szCs w:val="22"/>
              </w:rPr>
            </w:pPr>
            <w:r w:rsidRPr="006B700E">
              <w:rPr>
                <w:sz w:val="22"/>
                <w:szCs w:val="22"/>
              </w:rPr>
              <w:t>S–M</w:t>
            </w:r>
          </w:p>
        </w:tc>
        <w:tc>
          <w:tcPr>
            <w:tcW w:w="282" w:type="dxa"/>
          </w:tcPr>
          <w:p w14:paraId="05541749" w14:textId="77777777" w:rsidR="00C141D6" w:rsidRPr="006B700E" w:rsidRDefault="00C141D6">
            <w:pPr>
              <w:pStyle w:val="Compact"/>
              <w:rPr>
                <w:sz w:val="22"/>
                <w:szCs w:val="22"/>
              </w:rPr>
            </w:pPr>
          </w:p>
        </w:tc>
        <w:tc>
          <w:tcPr>
            <w:tcW w:w="236" w:type="dxa"/>
          </w:tcPr>
          <w:p w14:paraId="3DAC5B7F" w14:textId="2C5649A5" w:rsidR="00C141D6" w:rsidRPr="006B700E" w:rsidRDefault="00C141D6">
            <w:pPr>
              <w:pStyle w:val="Compact"/>
              <w:rPr>
                <w:sz w:val="22"/>
                <w:szCs w:val="22"/>
              </w:rPr>
            </w:pPr>
          </w:p>
        </w:tc>
      </w:tr>
      <w:tr w:rsidR="00C141D6" w:rsidRPr="006B700E" w14:paraId="66F75FD0" w14:textId="77777777" w:rsidTr="00C141D6">
        <w:tc>
          <w:tcPr>
            <w:tcW w:w="533" w:type="dxa"/>
          </w:tcPr>
          <w:p w14:paraId="42C08C35" w14:textId="77777777" w:rsidR="00C141D6" w:rsidRPr="006B700E" w:rsidRDefault="00C141D6">
            <w:pPr>
              <w:pStyle w:val="Compact"/>
              <w:jc w:val="right"/>
              <w:rPr>
                <w:sz w:val="22"/>
                <w:szCs w:val="22"/>
              </w:rPr>
            </w:pPr>
            <w:r w:rsidRPr="006B700E">
              <w:rPr>
                <w:sz w:val="22"/>
                <w:szCs w:val="22"/>
              </w:rPr>
              <w:t>15</w:t>
            </w:r>
          </w:p>
        </w:tc>
        <w:tc>
          <w:tcPr>
            <w:tcW w:w="1560" w:type="dxa"/>
          </w:tcPr>
          <w:p w14:paraId="6FCF9EC6" w14:textId="77777777" w:rsidR="00C141D6" w:rsidRPr="006B700E" w:rsidRDefault="00C141D6">
            <w:pPr>
              <w:pStyle w:val="Compact"/>
              <w:rPr>
                <w:sz w:val="22"/>
                <w:szCs w:val="22"/>
              </w:rPr>
            </w:pPr>
            <w:r w:rsidRPr="006B700E">
              <w:rPr>
                <w:sz w:val="22"/>
                <w:szCs w:val="22"/>
              </w:rPr>
              <w:t>Client Libraries</w:t>
            </w:r>
          </w:p>
        </w:tc>
        <w:tc>
          <w:tcPr>
            <w:tcW w:w="2179" w:type="dxa"/>
          </w:tcPr>
          <w:p w14:paraId="0B0B03C0" w14:textId="77777777" w:rsidR="00C141D6" w:rsidRPr="006B700E" w:rsidRDefault="00C141D6">
            <w:pPr>
              <w:pStyle w:val="Compact"/>
              <w:rPr>
                <w:sz w:val="22"/>
                <w:szCs w:val="22"/>
              </w:rPr>
            </w:pPr>
            <w:r w:rsidRPr="006B700E">
              <w:rPr>
                <w:sz w:val="22"/>
                <w:szCs w:val="22"/>
              </w:rPr>
              <w:t>Provide thin SDKs to hide complexity.</w:t>
            </w:r>
          </w:p>
        </w:tc>
        <w:tc>
          <w:tcPr>
            <w:tcW w:w="2827" w:type="dxa"/>
          </w:tcPr>
          <w:p w14:paraId="409B8CEE" w14:textId="77777777" w:rsidR="00C141D6" w:rsidRPr="006B700E" w:rsidRDefault="00C141D6">
            <w:pPr>
              <w:pStyle w:val="Compact"/>
              <w:rPr>
                <w:sz w:val="22"/>
                <w:szCs w:val="22"/>
              </w:rPr>
            </w:pPr>
            <w:r w:rsidRPr="006B700E">
              <w:rPr>
                <w:sz w:val="22"/>
                <w:szCs w:val="22"/>
              </w:rPr>
              <w:t>Ship Java/Node/Python refs with idempotency, acks, backoff baked-in.</w:t>
            </w:r>
          </w:p>
        </w:tc>
        <w:tc>
          <w:tcPr>
            <w:tcW w:w="2789" w:type="dxa"/>
          </w:tcPr>
          <w:p w14:paraId="2A7A586F" w14:textId="77777777" w:rsidR="00C141D6" w:rsidRPr="006B700E" w:rsidRDefault="00C141D6">
            <w:pPr>
              <w:pStyle w:val="Compact"/>
              <w:rPr>
                <w:sz w:val="22"/>
                <w:szCs w:val="22"/>
              </w:rPr>
            </w:pPr>
            <w:r w:rsidRPr="006B700E">
              <w:rPr>
                <w:sz w:val="22"/>
                <w:szCs w:val="22"/>
              </w:rPr>
              <w:t>Some clients roll their own poorly.</w:t>
            </w:r>
          </w:p>
        </w:tc>
        <w:tc>
          <w:tcPr>
            <w:tcW w:w="710" w:type="dxa"/>
          </w:tcPr>
          <w:p w14:paraId="329F693A" w14:textId="77777777" w:rsidR="00C141D6" w:rsidRPr="006B700E" w:rsidRDefault="00C141D6">
            <w:pPr>
              <w:pStyle w:val="Compact"/>
              <w:rPr>
                <w:sz w:val="22"/>
                <w:szCs w:val="22"/>
              </w:rPr>
            </w:pPr>
            <w:r w:rsidRPr="006B700E">
              <w:rPr>
                <w:sz w:val="22"/>
                <w:szCs w:val="22"/>
              </w:rPr>
              <w:t>S–M</w:t>
            </w:r>
          </w:p>
        </w:tc>
        <w:tc>
          <w:tcPr>
            <w:tcW w:w="282" w:type="dxa"/>
          </w:tcPr>
          <w:p w14:paraId="62DF6417" w14:textId="77777777" w:rsidR="00C141D6" w:rsidRPr="006B700E" w:rsidRDefault="00C141D6">
            <w:pPr>
              <w:pStyle w:val="Compact"/>
              <w:rPr>
                <w:sz w:val="22"/>
                <w:szCs w:val="22"/>
              </w:rPr>
            </w:pPr>
          </w:p>
        </w:tc>
        <w:tc>
          <w:tcPr>
            <w:tcW w:w="236" w:type="dxa"/>
          </w:tcPr>
          <w:p w14:paraId="289493D0" w14:textId="060E04EB" w:rsidR="00C141D6" w:rsidRPr="006B700E" w:rsidRDefault="00C141D6">
            <w:pPr>
              <w:pStyle w:val="Compact"/>
              <w:rPr>
                <w:sz w:val="22"/>
                <w:szCs w:val="22"/>
              </w:rPr>
            </w:pPr>
          </w:p>
        </w:tc>
      </w:tr>
      <w:tr w:rsidR="00C141D6" w:rsidRPr="006B700E" w14:paraId="1EF50B2B" w14:textId="77777777" w:rsidTr="00C141D6">
        <w:tc>
          <w:tcPr>
            <w:tcW w:w="533" w:type="dxa"/>
          </w:tcPr>
          <w:p w14:paraId="3B2392D1" w14:textId="77777777" w:rsidR="00C141D6" w:rsidRPr="006B700E" w:rsidRDefault="00C141D6">
            <w:pPr>
              <w:pStyle w:val="Compact"/>
              <w:jc w:val="right"/>
              <w:rPr>
                <w:sz w:val="22"/>
                <w:szCs w:val="22"/>
              </w:rPr>
            </w:pPr>
            <w:r w:rsidRPr="006B700E">
              <w:rPr>
                <w:sz w:val="22"/>
                <w:szCs w:val="22"/>
              </w:rPr>
              <w:t>16</w:t>
            </w:r>
          </w:p>
        </w:tc>
        <w:tc>
          <w:tcPr>
            <w:tcW w:w="1560" w:type="dxa"/>
          </w:tcPr>
          <w:p w14:paraId="5EC4371D" w14:textId="77777777" w:rsidR="00C141D6" w:rsidRPr="006B700E" w:rsidRDefault="00C141D6">
            <w:pPr>
              <w:pStyle w:val="Compact"/>
              <w:rPr>
                <w:sz w:val="22"/>
                <w:szCs w:val="22"/>
              </w:rPr>
            </w:pPr>
            <w:r w:rsidRPr="006B700E">
              <w:rPr>
                <w:sz w:val="22"/>
                <w:szCs w:val="22"/>
              </w:rPr>
              <w:t>Operational Complexity</w:t>
            </w:r>
          </w:p>
        </w:tc>
        <w:tc>
          <w:tcPr>
            <w:tcW w:w="2179" w:type="dxa"/>
          </w:tcPr>
          <w:p w14:paraId="28832F8D" w14:textId="77777777" w:rsidR="00C141D6" w:rsidRPr="006B700E" w:rsidRDefault="00C141D6">
            <w:pPr>
              <w:pStyle w:val="Compact"/>
              <w:rPr>
                <w:sz w:val="22"/>
                <w:szCs w:val="22"/>
              </w:rPr>
            </w:pPr>
            <w:r w:rsidRPr="006B700E">
              <w:rPr>
                <w:sz w:val="22"/>
                <w:szCs w:val="22"/>
              </w:rPr>
              <w:t>Golden paths + runbooks; game days; auto-alerts.</w:t>
            </w:r>
          </w:p>
        </w:tc>
        <w:tc>
          <w:tcPr>
            <w:tcW w:w="2827" w:type="dxa"/>
          </w:tcPr>
          <w:p w14:paraId="4BC3E9CC" w14:textId="77777777" w:rsidR="00C141D6" w:rsidRPr="006B700E" w:rsidRDefault="00C141D6">
            <w:pPr>
              <w:pStyle w:val="Compact"/>
              <w:rPr>
                <w:sz w:val="22"/>
                <w:szCs w:val="22"/>
              </w:rPr>
            </w:pPr>
            <w:r w:rsidRPr="006B700E">
              <w:rPr>
                <w:sz w:val="22"/>
                <w:szCs w:val="22"/>
              </w:rPr>
              <w:t>DLQ replay playbook; outage drills; dashboards for lag/leases/429s.</w:t>
            </w:r>
          </w:p>
        </w:tc>
        <w:tc>
          <w:tcPr>
            <w:tcW w:w="2789" w:type="dxa"/>
          </w:tcPr>
          <w:p w14:paraId="35ED0C14" w14:textId="77777777" w:rsidR="00C141D6" w:rsidRPr="006B700E" w:rsidRDefault="00C141D6">
            <w:pPr>
              <w:pStyle w:val="Compact"/>
              <w:rPr>
                <w:sz w:val="22"/>
                <w:szCs w:val="22"/>
              </w:rPr>
            </w:pPr>
            <w:r w:rsidRPr="006B700E">
              <w:rPr>
                <w:sz w:val="22"/>
                <w:szCs w:val="22"/>
              </w:rPr>
              <w:t>Ongoing ops tax persists.</w:t>
            </w:r>
          </w:p>
        </w:tc>
        <w:tc>
          <w:tcPr>
            <w:tcW w:w="710" w:type="dxa"/>
          </w:tcPr>
          <w:p w14:paraId="61F5345B" w14:textId="77777777" w:rsidR="00C141D6" w:rsidRPr="006B700E" w:rsidRDefault="00C141D6">
            <w:pPr>
              <w:pStyle w:val="Compact"/>
              <w:rPr>
                <w:sz w:val="22"/>
                <w:szCs w:val="22"/>
              </w:rPr>
            </w:pPr>
            <w:r w:rsidRPr="006B700E">
              <w:rPr>
                <w:sz w:val="22"/>
                <w:szCs w:val="22"/>
              </w:rPr>
              <w:t>S</w:t>
            </w:r>
          </w:p>
        </w:tc>
        <w:tc>
          <w:tcPr>
            <w:tcW w:w="282" w:type="dxa"/>
          </w:tcPr>
          <w:p w14:paraId="08642E9A" w14:textId="77777777" w:rsidR="00C141D6" w:rsidRPr="006B700E" w:rsidRDefault="00C141D6">
            <w:pPr>
              <w:pStyle w:val="Compact"/>
              <w:rPr>
                <w:sz w:val="22"/>
                <w:szCs w:val="22"/>
              </w:rPr>
            </w:pPr>
          </w:p>
        </w:tc>
        <w:tc>
          <w:tcPr>
            <w:tcW w:w="236" w:type="dxa"/>
          </w:tcPr>
          <w:p w14:paraId="16E65FC7" w14:textId="2F0FB374" w:rsidR="00C141D6" w:rsidRPr="006B700E" w:rsidRDefault="00C141D6">
            <w:pPr>
              <w:pStyle w:val="Compact"/>
              <w:rPr>
                <w:sz w:val="22"/>
                <w:szCs w:val="22"/>
              </w:rPr>
            </w:pPr>
          </w:p>
        </w:tc>
      </w:tr>
    </w:tbl>
    <w:p w14:paraId="39BA3B1A" w14:textId="77777777" w:rsidR="00F21A19" w:rsidRPr="006B700E" w:rsidRDefault="00000000">
      <w:pPr>
        <w:rPr>
          <w:sz w:val="22"/>
          <w:szCs w:val="22"/>
        </w:rPr>
      </w:pPr>
      <w:r>
        <w:rPr>
          <w:sz w:val="22"/>
          <w:szCs w:val="22"/>
        </w:rPr>
        <w:lastRenderedPageBreak/>
        <w:pict w14:anchorId="12FFA528">
          <v:rect id="_x0000_i1033" style="width:0;height:1.5pt" o:hralign="center" o:hrstd="t" o:hr="t"/>
        </w:pict>
      </w:r>
    </w:p>
    <w:p w14:paraId="387A1D0D" w14:textId="77777777" w:rsidR="00F21A19" w:rsidRPr="006B700E" w:rsidRDefault="00000000">
      <w:pPr>
        <w:pStyle w:val="Heading3"/>
        <w:rPr>
          <w:sz w:val="24"/>
          <w:szCs w:val="24"/>
        </w:rPr>
      </w:pPr>
      <w:bookmarkStart w:id="19" w:name="quantitative-before-vs-after-mitigation"/>
      <w:r w:rsidRPr="006B700E">
        <w:rPr>
          <w:sz w:val="24"/>
          <w:szCs w:val="24"/>
        </w:rPr>
        <w:t>Quantitative “Before vs After Mitigation”</w:t>
      </w:r>
    </w:p>
    <w:tbl>
      <w:tblPr>
        <w:tblStyle w:val="Table"/>
        <w:tblW w:w="5000" w:type="pct"/>
        <w:tblLayout w:type="fixed"/>
        <w:tblLook w:val="0020" w:firstRow="1" w:lastRow="0" w:firstColumn="0" w:lastColumn="0" w:noHBand="0" w:noVBand="0"/>
      </w:tblPr>
      <w:tblGrid>
        <w:gridCol w:w="2716"/>
        <w:gridCol w:w="2716"/>
        <w:gridCol w:w="3196"/>
        <w:gridCol w:w="2077"/>
      </w:tblGrid>
      <w:tr w:rsidR="00F21A19" w:rsidRPr="006B700E" w14:paraId="53344E1B" w14:textId="77777777" w:rsidTr="00F21A19">
        <w:trPr>
          <w:cnfStyle w:val="100000000000" w:firstRow="1" w:lastRow="0" w:firstColumn="0" w:lastColumn="0" w:oddVBand="0" w:evenVBand="0" w:oddHBand="0" w:evenHBand="0" w:firstRowFirstColumn="0" w:firstRowLastColumn="0" w:lastRowFirstColumn="0" w:lastRowLastColumn="0"/>
          <w:tblHeader/>
        </w:trPr>
        <w:tc>
          <w:tcPr>
            <w:tcW w:w="2009" w:type="dxa"/>
          </w:tcPr>
          <w:p w14:paraId="3FB955F0" w14:textId="77777777" w:rsidR="00F21A19" w:rsidRPr="006B700E" w:rsidRDefault="00000000">
            <w:pPr>
              <w:pStyle w:val="Compact"/>
              <w:rPr>
                <w:sz w:val="22"/>
                <w:szCs w:val="22"/>
              </w:rPr>
            </w:pPr>
            <w:r w:rsidRPr="006B700E">
              <w:rPr>
                <w:b/>
                <w:bCs/>
                <w:sz w:val="22"/>
                <w:szCs w:val="22"/>
              </w:rPr>
              <w:t>Metric</w:t>
            </w:r>
          </w:p>
        </w:tc>
        <w:tc>
          <w:tcPr>
            <w:tcW w:w="2009" w:type="dxa"/>
          </w:tcPr>
          <w:p w14:paraId="4422A656" w14:textId="77777777" w:rsidR="00F21A19" w:rsidRPr="006B700E" w:rsidRDefault="00000000">
            <w:pPr>
              <w:pStyle w:val="Compact"/>
              <w:rPr>
                <w:sz w:val="22"/>
                <w:szCs w:val="22"/>
              </w:rPr>
            </w:pPr>
            <w:r w:rsidRPr="006B700E">
              <w:rPr>
                <w:b/>
                <w:bCs/>
                <w:sz w:val="22"/>
                <w:szCs w:val="22"/>
              </w:rPr>
              <w:t>REST (no fix)</w:t>
            </w:r>
          </w:p>
        </w:tc>
        <w:tc>
          <w:tcPr>
            <w:tcW w:w="2364" w:type="dxa"/>
          </w:tcPr>
          <w:p w14:paraId="00541C65" w14:textId="77777777" w:rsidR="00F21A19" w:rsidRPr="006B700E" w:rsidRDefault="00000000">
            <w:pPr>
              <w:pStyle w:val="Compact"/>
              <w:rPr>
                <w:sz w:val="22"/>
                <w:szCs w:val="22"/>
              </w:rPr>
            </w:pPr>
            <w:r w:rsidRPr="006B700E">
              <w:rPr>
                <w:b/>
                <w:bCs/>
                <w:sz w:val="22"/>
                <w:szCs w:val="22"/>
              </w:rPr>
              <w:t>REST (mitigated)</w:t>
            </w:r>
          </w:p>
        </w:tc>
        <w:tc>
          <w:tcPr>
            <w:tcW w:w="1536" w:type="dxa"/>
          </w:tcPr>
          <w:p w14:paraId="35D1F86D" w14:textId="77777777" w:rsidR="00F21A19" w:rsidRPr="006B700E" w:rsidRDefault="00000000">
            <w:pPr>
              <w:pStyle w:val="Compact"/>
              <w:rPr>
                <w:sz w:val="22"/>
                <w:szCs w:val="22"/>
              </w:rPr>
            </w:pPr>
            <w:r w:rsidRPr="006B700E">
              <w:rPr>
                <w:b/>
                <w:bCs/>
                <w:sz w:val="22"/>
                <w:szCs w:val="22"/>
              </w:rPr>
              <w:t>Native</w:t>
            </w:r>
          </w:p>
        </w:tc>
      </w:tr>
      <w:tr w:rsidR="00F21A19" w:rsidRPr="006B700E" w14:paraId="6B872136" w14:textId="77777777">
        <w:tc>
          <w:tcPr>
            <w:tcW w:w="2009" w:type="dxa"/>
          </w:tcPr>
          <w:p w14:paraId="18A5483D" w14:textId="77777777" w:rsidR="00F21A19" w:rsidRPr="006B700E" w:rsidRDefault="00000000">
            <w:pPr>
              <w:pStyle w:val="Compact"/>
              <w:rPr>
                <w:sz w:val="22"/>
                <w:szCs w:val="22"/>
              </w:rPr>
            </w:pPr>
            <w:r w:rsidRPr="006B700E">
              <w:rPr>
                <w:sz w:val="22"/>
                <w:szCs w:val="22"/>
              </w:rPr>
              <w:t>Median latency</w:t>
            </w:r>
          </w:p>
        </w:tc>
        <w:tc>
          <w:tcPr>
            <w:tcW w:w="2009" w:type="dxa"/>
          </w:tcPr>
          <w:p w14:paraId="17D10B41" w14:textId="77777777" w:rsidR="00F21A19" w:rsidRPr="006B700E" w:rsidRDefault="00000000">
            <w:pPr>
              <w:pStyle w:val="Compact"/>
              <w:rPr>
                <w:sz w:val="22"/>
                <w:szCs w:val="22"/>
              </w:rPr>
            </w:pPr>
            <w:r w:rsidRPr="006B700E">
              <w:rPr>
                <w:sz w:val="22"/>
                <w:szCs w:val="22"/>
              </w:rPr>
              <w:t>30–100 ms</w:t>
            </w:r>
          </w:p>
        </w:tc>
        <w:tc>
          <w:tcPr>
            <w:tcW w:w="2364" w:type="dxa"/>
          </w:tcPr>
          <w:p w14:paraId="49A96DD7" w14:textId="77777777" w:rsidR="00F21A19" w:rsidRPr="006B700E" w:rsidRDefault="00000000">
            <w:pPr>
              <w:pStyle w:val="Compact"/>
              <w:rPr>
                <w:sz w:val="22"/>
                <w:szCs w:val="22"/>
              </w:rPr>
            </w:pPr>
            <w:r w:rsidRPr="006B700E">
              <w:rPr>
                <w:sz w:val="22"/>
                <w:szCs w:val="22"/>
              </w:rPr>
              <w:t>10–30 ms</w:t>
            </w:r>
          </w:p>
        </w:tc>
        <w:tc>
          <w:tcPr>
            <w:tcW w:w="1536" w:type="dxa"/>
          </w:tcPr>
          <w:p w14:paraId="03E7B7E9" w14:textId="77777777" w:rsidR="00F21A19" w:rsidRPr="006B700E" w:rsidRDefault="00000000">
            <w:pPr>
              <w:pStyle w:val="Compact"/>
              <w:rPr>
                <w:sz w:val="22"/>
                <w:szCs w:val="22"/>
              </w:rPr>
            </w:pPr>
            <w:r w:rsidRPr="006B700E">
              <w:rPr>
                <w:sz w:val="22"/>
                <w:szCs w:val="22"/>
              </w:rPr>
              <w:t>1–5 ms</w:t>
            </w:r>
          </w:p>
        </w:tc>
      </w:tr>
      <w:tr w:rsidR="00F21A19" w:rsidRPr="006B700E" w14:paraId="23AFD502" w14:textId="77777777">
        <w:tc>
          <w:tcPr>
            <w:tcW w:w="2009" w:type="dxa"/>
          </w:tcPr>
          <w:p w14:paraId="3A11FDF8" w14:textId="77777777" w:rsidR="00F21A19" w:rsidRPr="006B700E" w:rsidRDefault="00000000">
            <w:pPr>
              <w:pStyle w:val="Compact"/>
              <w:rPr>
                <w:sz w:val="22"/>
                <w:szCs w:val="22"/>
              </w:rPr>
            </w:pPr>
            <w:r w:rsidRPr="006B700E">
              <w:rPr>
                <w:sz w:val="22"/>
                <w:szCs w:val="22"/>
              </w:rPr>
              <w:t>p99 latency</w:t>
            </w:r>
          </w:p>
        </w:tc>
        <w:tc>
          <w:tcPr>
            <w:tcW w:w="2009" w:type="dxa"/>
          </w:tcPr>
          <w:p w14:paraId="5F48D58E" w14:textId="77777777" w:rsidR="00F21A19" w:rsidRPr="006B700E" w:rsidRDefault="00000000">
            <w:pPr>
              <w:pStyle w:val="Compact"/>
              <w:rPr>
                <w:sz w:val="22"/>
                <w:szCs w:val="22"/>
              </w:rPr>
            </w:pPr>
            <w:r w:rsidRPr="006B700E">
              <w:rPr>
                <w:sz w:val="22"/>
                <w:szCs w:val="22"/>
              </w:rPr>
              <w:t>200–1000 ms</w:t>
            </w:r>
          </w:p>
        </w:tc>
        <w:tc>
          <w:tcPr>
            <w:tcW w:w="2364" w:type="dxa"/>
          </w:tcPr>
          <w:p w14:paraId="083586D9" w14:textId="77777777" w:rsidR="00F21A19" w:rsidRPr="006B700E" w:rsidRDefault="00000000">
            <w:pPr>
              <w:pStyle w:val="Compact"/>
              <w:rPr>
                <w:sz w:val="22"/>
                <w:szCs w:val="22"/>
              </w:rPr>
            </w:pPr>
            <w:r w:rsidRPr="006B700E">
              <w:rPr>
                <w:sz w:val="22"/>
                <w:szCs w:val="22"/>
              </w:rPr>
              <w:t>80–250 ms</w:t>
            </w:r>
          </w:p>
        </w:tc>
        <w:tc>
          <w:tcPr>
            <w:tcW w:w="1536" w:type="dxa"/>
          </w:tcPr>
          <w:p w14:paraId="0882F9A5" w14:textId="77777777" w:rsidR="00F21A19" w:rsidRPr="006B700E" w:rsidRDefault="00000000">
            <w:pPr>
              <w:pStyle w:val="Compact"/>
              <w:rPr>
                <w:sz w:val="22"/>
                <w:szCs w:val="22"/>
              </w:rPr>
            </w:pPr>
            <w:r w:rsidRPr="006B700E">
              <w:rPr>
                <w:sz w:val="22"/>
                <w:szCs w:val="22"/>
              </w:rPr>
              <w:t>&lt; 10 ms</w:t>
            </w:r>
          </w:p>
        </w:tc>
      </w:tr>
      <w:tr w:rsidR="00F21A19" w:rsidRPr="006B700E" w14:paraId="01B05DD1" w14:textId="77777777">
        <w:tc>
          <w:tcPr>
            <w:tcW w:w="2009" w:type="dxa"/>
          </w:tcPr>
          <w:p w14:paraId="2B8B6BB2" w14:textId="77777777" w:rsidR="00F21A19" w:rsidRPr="006B700E" w:rsidRDefault="00000000">
            <w:pPr>
              <w:pStyle w:val="Compact"/>
              <w:rPr>
                <w:sz w:val="22"/>
                <w:szCs w:val="22"/>
              </w:rPr>
            </w:pPr>
            <w:r w:rsidRPr="006B700E">
              <w:rPr>
                <w:sz w:val="22"/>
                <w:szCs w:val="22"/>
              </w:rPr>
              <w:t>Throughput / core</w:t>
            </w:r>
          </w:p>
        </w:tc>
        <w:tc>
          <w:tcPr>
            <w:tcW w:w="2009" w:type="dxa"/>
          </w:tcPr>
          <w:p w14:paraId="1EAF4776" w14:textId="77777777" w:rsidR="00F21A19" w:rsidRPr="006B700E" w:rsidRDefault="00000000">
            <w:pPr>
              <w:pStyle w:val="Compact"/>
              <w:rPr>
                <w:sz w:val="22"/>
                <w:szCs w:val="22"/>
              </w:rPr>
            </w:pPr>
            <w:r w:rsidRPr="006B700E">
              <w:rPr>
                <w:sz w:val="22"/>
                <w:szCs w:val="22"/>
              </w:rPr>
              <w:t>0.5–2k msg/s</w:t>
            </w:r>
          </w:p>
        </w:tc>
        <w:tc>
          <w:tcPr>
            <w:tcW w:w="2364" w:type="dxa"/>
          </w:tcPr>
          <w:p w14:paraId="45552B65" w14:textId="77777777" w:rsidR="00F21A19" w:rsidRPr="006B700E" w:rsidRDefault="00000000">
            <w:pPr>
              <w:pStyle w:val="Compact"/>
              <w:rPr>
                <w:sz w:val="22"/>
                <w:szCs w:val="22"/>
              </w:rPr>
            </w:pPr>
            <w:r w:rsidRPr="006B700E">
              <w:rPr>
                <w:sz w:val="22"/>
                <w:szCs w:val="22"/>
              </w:rPr>
              <w:t>3–8k msg/s</w:t>
            </w:r>
          </w:p>
        </w:tc>
        <w:tc>
          <w:tcPr>
            <w:tcW w:w="1536" w:type="dxa"/>
          </w:tcPr>
          <w:p w14:paraId="6F6E9E00" w14:textId="77777777" w:rsidR="00F21A19" w:rsidRPr="006B700E" w:rsidRDefault="00000000">
            <w:pPr>
              <w:pStyle w:val="Compact"/>
              <w:rPr>
                <w:sz w:val="22"/>
                <w:szCs w:val="22"/>
              </w:rPr>
            </w:pPr>
            <w:r w:rsidRPr="006B700E">
              <w:rPr>
                <w:sz w:val="22"/>
                <w:szCs w:val="22"/>
              </w:rPr>
              <w:t>20–100k msg/s</w:t>
            </w:r>
          </w:p>
        </w:tc>
      </w:tr>
      <w:tr w:rsidR="00F21A19" w:rsidRPr="006B700E" w14:paraId="3C65516D" w14:textId="77777777">
        <w:tc>
          <w:tcPr>
            <w:tcW w:w="2009" w:type="dxa"/>
          </w:tcPr>
          <w:p w14:paraId="660BB91F" w14:textId="77777777" w:rsidR="00F21A19" w:rsidRPr="006B700E" w:rsidRDefault="00000000">
            <w:pPr>
              <w:pStyle w:val="Compact"/>
              <w:rPr>
                <w:sz w:val="22"/>
                <w:szCs w:val="22"/>
              </w:rPr>
            </w:pPr>
            <w:r w:rsidRPr="006B700E">
              <w:rPr>
                <w:sz w:val="22"/>
                <w:szCs w:val="22"/>
              </w:rPr>
              <w:t>Duplication rate</w:t>
            </w:r>
          </w:p>
        </w:tc>
        <w:tc>
          <w:tcPr>
            <w:tcW w:w="2009" w:type="dxa"/>
          </w:tcPr>
          <w:p w14:paraId="6AC9BBD2" w14:textId="77777777" w:rsidR="00F21A19" w:rsidRPr="006B700E" w:rsidRDefault="00000000">
            <w:pPr>
              <w:pStyle w:val="Compact"/>
              <w:rPr>
                <w:sz w:val="22"/>
                <w:szCs w:val="22"/>
              </w:rPr>
            </w:pPr>
            <w:r w:rsidRPr="006B700E">
              <w:rPr>
                <w:sz w:val="22"/>
                <w:szCs w:val="22"/>
              </w:rPr>
              <w:t>0.5–2%</w:t>
            </w:r>
          </w:p>
        </w:tc>
        <w:tc>
          <w:tcPr>
            <w:tcW w:w="2364" w:type="dxa"/>
          </w:tcPr>
          <w:p w14:paraId="583744CC" w14:textId="77777777" w:rsidR="00F21A19" w:rsidRPr="006B700E" w:rsidRDefault="00000000">
            <w:pPr>
              <w:pStyle w:val="Compact"/>
              <w:rPr>
                <w:sz w:val="22"/>
                <w:szCs w:val="22"/>
              </w:rPr>
            </w:pPr>
            <w:r w:rsidRPr="006B700E">
              <w:rPr>
                <w:sz w:val="22"/>
                <w:szCs w:val="22"/>
              </w:rPr>
              <w:t>0.01–0.1%</w:t>
            </w:r>
          </w:p>
        </w:tc>
        <w:tc>
          <w:tcPr>
            <w:tcW w:w="1536" w:type="dxa"/>
          </w:tcPr>
          <w:p w14:paraId="5B573A52" w14:textId="77777777" w:rsidR="00F21A19" w:rsidRPr="006B700E" w:rsidRDefault="00000000">
            <w:pPr>
              <w:pStyle w:val="Compact"/>
              <w:rPr>
                <w:sz w:val="22"/>
                <w:szCs w:val="22"/>
              </w:rPr>
            </w:pPr>
            <w:r w:rsidRPr="006B700E">
              <w:rPr>
                <w:sz w:val="22"/>
                <w:szCs w:val="22"/>
              </w:rPr>
              <w:t>~0</w:t>
            </w:r>
          </w:p>
        </w:tc>
      </w:tr>
      <w:tr w:rsidR="00F21A19" w:rsidRPr="006B700E" w14:paraId="5B14AD37" w14:textId="77777777">
        <w:tc>
          <w:tcPr>
            <w:tcW w:w="2009" w:type="dxa"/>
          </w:tcPr>
          <w:p w14:paraId="15F1A32F" w14:textId="77777777" w:rsidR="00F21A19" w:rsidRPr="006B700E" w:rsidRDefault="00000000">
            <w:pPr>
              <w:pStyle w:val="Compact"/>
              <w:rPr>
                <w:sz w:val="22"/>
                <w:szCs w:val="22"/>
              </w:rPr>
            </w:pPr>
            <w:r w:rsidRPr="006B700E">
              <w:rPr>
                <w:sz w:val="22"/>
                <w:szCs w:val="22"/>
              </w:rPr>
              <w:t>Ordering errors</w:t>
            </w:r>
          </w:p>
        </w:tc>
        <w:tc>
          <w:tcPr>
            <w:tcW w:w="2009" w:type="dxa"/>
          </w:tcPr>
          <w:p w14:paraId="720DFAB8" w14:textId="77777777" w:rsidR="00F21A19" w:rsidRPr="006B700E" w:rsidRDefault="00000000">
            <w:pPr>
              <w:pStyle w:val="Compact"/>
              <w:rPr>
                <w:sz w:val="22"/>
                <w:szCs w:val="22"/>
              </w:rPr>
            </w:pPr>
            <w:r w:rsidRPr="006B700E">
              <w:rPr>
                <w:sz w:val="22"/>
                <w:szCs w:val="22"/>
              </w:rPr>
              <w:t>High</w:t>
            </w:r>
          </w:p>
        </w:tc>
        <w:tc>
          <w:tcPr>
            <w:tcW w:w="2364" w:type="dxa"/>
          </w:tcPr>
          <w:p w14:paraId="1D584AF9" w14:textId="77777777" w:rsidR="00F21A19" w:rsidRPr="006B700E" w:rsidRDefault="00000000">
            <w:pPr>
              <w:pStyle w:val="Compact"/>
              <w:rPr>
                <w:sz w:val="22"/>
                <w:szCs w:val="22"/>
              </w:rPr>
            </w:pPr>
            <w:r w:rsidRPr="006B700E">
              <w:rPr>
                <w:sz w:val="22"/>
                <w:szCs w:val="22"/>
              </w:rPr>
              <w:t>Near-0 per key</w:t>
            </w:r>
          </w:p>
        </w:tc>
        <w:tc>
          <w:tcPr>
            <w:tcW w:w="1536" w:type="dxa"/>
          </w:tcPr>
          <w:p w14:paraId="5F40FC1C" w14:textId="77777777" w:rsidR="00F21A19" w:rsidRPr="006B700E" w:rsidRDefault="00000000">
            <w:pPr>
              <w:pStyle w:val="Compact"/>
              <w:rPr>
                <w:sz w:val="22"/>
                <w:szCs w:val="22"/>
              </w:rPr>
            </w:pPr>
            <w:r w:rsidRPr="006B700E">
              <w:rPr>
                <w:sz w:val="22"/>
                <w:szCs w:val="22"/>
              </w:rPr>
              <w:t>0</w:t>
            </w:r>
          </w:p>
        </w:tc>
      </w:tr>
      <w:tr w:rsidR="00F21A19" w:rsidRPr="006B700E" w14:paraId="6D27BA2C" w14:textId="77777777">
        <w:tc>
          <w:tcPr>
            <w:tcW w:w="2009" w:type="dxa"/>
          </w:tcPr>
          <w:p w14:paraId="4345F82A" w14:textId="77777777" w:rsidR="00F21A19" w:rsidRPr="006B700E" w:rsidRDefault="00000000">
            <w:pPr>
              <w:pStyle w:val="Compact"/>
              <w:rPr>
                <w:sz w:val="22"/>
                <w:szCs w:val="22"/>
              </w:rPr>
            </w:pPr>
            <w:r w:rsidRPr="006B700E">
              <w:rPr>
                <w:sz w:val="22"/>
                <w:szCs w:val="22"/>
              </w:rPr>
              <w:t>DLQ under outage</w:t>
            </w:r>
          </w:p>
        </w:tc>
        <w:tc>
          <w:tcPr>
            <w:tcW w:w="2009" w:type="dxa"/>
          </w:tcPr>
          <w:p w14:paraId="6E4E2D49" w14:textId="77777777" w:rsidR="00F21A19" w:rsidRPr="006B700E" w:rsidRDefault="00000000">
            <w:pPr>
              <w:pStyle w:val="Compact"/>
              <w:rPr>
                <w:sz w:val="22"/>
                <w:szCs w:val="22"/>
              </w:rPr>
            </w:pPr>
            <w:r w:rsidRPr="006B700E">
              <w:rPr>
                <w:sz w:val="22"/>
                <w:szCs w:val="22"/>
              </w:rPr>
              <w:t>High</w:t>
            </w:r>
          </w:p>
        </w:tc>
        <w:tc>
          <w:tcPr>
            <w:tcW w:w="2364" w:type="dxa"/>
          </w:tcPr>
          <w:p w14:paraId="482C350B" w14:textId="77777777" w:rsidR="00F21A19" w:rsidRPr="006B700E" w:rsidRDefault="00000000">
            <w:pPr>
              <w:pStyle w:val="Compact"/>
              <w:rPr>
                <w:sz w:val="22"/>
                <w:szCs w:val="22"/>
              </w:rPr>
            </w:pPr>
            <w:r w:rsidRPr="006B700E">
              <w:rPr>
                <w:sz w:val="22"/>
                <w:szCs w:val="22"/>
              </w:rPr>
              <w:t>Moderate</w:t>
            </w:r>
          </w:p>
        </w:tc>
        <w:tc>
          <w:tcPr>
            <w:tcW w:w="1536" w:type="dxa"/>
          </w:tcPr>
          <w:p w14:paraId="62FBB3A5" w14:textId="77777777" w:rsidR="00F21A19" w:rsidRPr="006B700E" w:rsidRDefault="00000000">
            <w:pPr>
              <w:pStyle w:val="Compact"/>
              <w:rPr>
                <w:sz w:val="22"/>
                <w:szCs w:val="22"/>
              </w:rPr>
            </w:pPr>
            <w:r w:rsidRPr="006B700E">
              <w:rPr>
                <w:sz w:val="22"/>
                <w:szCs w:val="22"/>
              </w:rPr>
              <w:t>Low</w:t>
            </w:r>
          </w:p>
        </w:tc>
      </w:tr>
    </w:tbl>
    <w:p w14:paraId="281E2624" w14:textId="77777777" w:rsidR="00F21A19" w:rsidRPr="006B700E" w:rsidRDefault="00000000">
      <w:pPr>
        <w:rPr>
          <w:sz w:val="22"/>
          <w:szCs w:val="22"/>
        </w:rPr>
      </w:pPr>
      <w:r>
        <w:rPr>
          <w:sz w:val="22"/>
          <w:szCs w:val="22"/>
        </w:rPr>
        <w:pict w14:anchorId="746FA64D">
          <v:rect id="_x0000_i1034" style="width:0;height:1.5pt" o:hralign="center" o:hrstd="t" o:hr="t"/>
        </w:pict>
      </w:r>
    </w:p>
    <w:p w14:paraId="27AA0C2B" w14:textId="77777777" w:rsidR="00F21A19" w:rsidRPr="006B700E" w:rsidRDefault="00000000">
      <w:pPr>
        <w:pStyle w:val="Heading2"/>
        <w:rPr>
          <w:sz w:val="28"/>
          <w:szCs w:val="28"/>
        </w:rPr>
      </w:pPr>
      <w:bookmarkStart w:id="20" w:name="recommended-api-surface-summary"/>
      <w:bookmarkEnd w:id="18"/>
      <w:bookmarkEnd w:id="19"/>
      <w:r w:rsidRPr="006B700E">
        <w:rPr>
          <w:sz w:val="28"/>
          <w:szCs w:val="28"/>
        </w:rPr>
        <w:t>7. Recommended API Surface (Summary)</w:t>
      </w:r>
    </w:p>
    <w:p w14:paraId="41A1A656" w14:textId="77777777" w:rsidR="00F21A19" w:rsidRPr="006B700E" w:rsidRDefault="00000000">
      <w:pPr>
        <w:pStyle w:val="Heading3"/>
        <w:rPr>
          <w:sz w:val="24"/>
          <w:szCs w:val="24"/>
        </w:rPr>
      </w:pPr>
      <w:bookmarkStart w:id="21" w:name="publish-producers"/>
      <w:r w:rsidRPr="006B700E">
        <w:rPr>
          <w:sz w:val="24"/>
          <w:szCs w:val="24"/>
        </w:rPr>
        <w:t>Publish (Producers)</w:t>
      </w:r>
    </w:p>
    <w:p w14:paraId="71770D7A" w14:textId="77777777" w:rsidR="00F21A19" w:rsidRPr="006B700E" w:rsidRDefault="00000000">
      <w:pPr>
        <w:pStyle w:val="FirstParagraph"/>
        <w:rPr>
          <w:sz w:val="22"/>
          <w:szCs w:val="22"/>
        </w:rPr>
      </w:pPr>
      <w:r w:rsidRPr="006B700E">
        <w:rPr>
          <w:rStyle w:val="VerbatimChar"/>
          <w:sz w:val="20"/>
          <w:szCs w:val="22"/>
        </w:rPr>
        <w:t>POST /v1/publish/{destination}</w:t>
      </w:r>
      <w:r w:rsidRPr="006B700E">
        <w:rPr>
          <w:sz w:val="22"/>
          <w:szCs w:val="22"/>
        </w:rPr>
        <w:t xml:space="preserve"> → </w:t>
      </w:r>
      <w:r w:rsidRPr="006B700E">
        <w:rPr>
          <w:rStyle w:val="VerbatimChar"/>
          <w:sz w:val="20"/>
          <w:szCs w:val="22"/>
        </w:rPr>
        <w:t>201 Created</w:t>
      </w:r>
      <w:r w:rsidRPr="006B700E">
        <w:rPr>
          <w:sz w:val="22"/>
          <w:szCs w:val="22"/>
        </w:rPr>
        <w:t xml:space="preserve"> Headers: </w:t>
      </w:r>
      <w:r w:rsidRPr="006B700E">
        <w:rPr>
          <w:rStyle w:val="VerbatimChar"/>
          <w:sz w:val="20"/>
          <w:szCs w:val="22"/>
        </w:rPr>
        <w:t>Idempotency-Key</w:t>
      </w:r>
      <w:r w:rsidRPr="006B700E">
        <w:rPr>
          <w:sz w:val="22"/>
          <w:szCs w:val="22"/>
        </w:rPr>
        <w:t xml:space="preserve">, </w:t>
      </w:r>
      <w:r w:rsidRPr="006B700E">
        <w:rPr>
          <w:rStyle w:val="VerbatimChar"/>
          <w:sz w:val="20"/>
          <w:szCs w:val="22"/>
        </w:rPr>
        <w:t>Correlation-Id</w:t>
      </w:r>
      <w:r w:rsidRPr="006B700E">
        <w:rPr>
          <w:sz w:val="22"/>
          <w:szCs w:val="22"/>
        </w:rPr>
        <w:t xml:space="preserve">, </w:t>
      </w:r>
      <w:r w:rsidRPr="006B700E">
        <w:rPr>
          <w:rStyle w:val="VerbatimChar"/>
          <w:sz w:val="20"/>
          <w:szCs w:val="22"/>
        </w:rPr>
        <w:t>Message-Id</w:t>
      </w:r>
      <w:r w:rsidRPr="006B700E">
        <w:rPr>
          <w:sz w:val="22"/>
          <w:szCs w:val="22"/>
        </w:rPr>
        <w:t xml:space="preserve"> Body:</w:t>
      </w:r>
    </w:p>
    <w:p w14:paraId="7F4CF229" w14:textId="77777777" w:rsidR="00F21A19" w:rsidRPr="006B700E" w:rsidRDefault="00000000">
      <w:pPr>
        <w:pStyle w:val="SourceCode"/>
        <w:rPr>
          <w:sz w:val="22"/>
          <w:szCs w:val="22"/>
        </w:rPr>
      </w:pPr>
      <w:r w:rsidRPr="006B700E">
        <w:rPr>
          <w:rStyle w:val="FunctionTok"/>
          <w:sz w:val="20"/>
          <w:szCs w:val="22"/>
        </w:rPr>
        <w:t>{</w:t>
      </w:r>
      <w:r w:rsidRPr="006B700E">
        <w:rPr>
          <w:rStyle w:val="NormalTok"/>
          <w:sz w:val="20"/>
          <w:szCs w:val="22"/>
        </w:rPr>
        <w:t xml:space="preserve"> </w:t>
      </w:r>
      <w:r w:rsidRPr="006B700E">
        <w:rPr>
          <w:rStyle w:val="DataTypeTok"/>
          <w:sz w:val="20"/>
          <w:szCs w:val="22"/>
        </w:rPr>
        <w:t>"opId"</w:t>
      </w:r>
      <w:r w:rsidRPr="006B700E">
        <w:rPr>
          <w:rStyle w:val="FunctionTok"/>
          <w:sz w:val="20"/>
          <w:szCs w:val="22"/>
        </w:rPr>
        <w:t>:</w:t>
      </w:r>
      <w:r w:rsidRPr="006B700E">
        <w:rPr>
          <w:rStyle w:val="NormalTok"/>
          <w:sz w:val="20"/>
          <w:szCs w:val="22"/>
        </w:rPr>
        <w:t xml:space="preserve"> </w:t>
      </w:r>
      <w:r w:rsidRPr="006B700E">
        <w:rPr>
          <w:rStyle w:val="StringTok"/>
          <w:sz w:val="20"/>
          <w:szCs w:val="22"/>
        </w:rPr>
        <w:t>"..."</w:t>
      </w:r>
      <w:r w:rsidRPr="006B700E">
        <w:rPr>
          <w:rStyle w:val="FunctionTok"/>
          <w:sz w:val="20"/>
          <w:szCs w:val="22"/>
        </w:rPr>
        <w:t>,</w:t>
      </w:r>
      <w:r w:rsidRPr="006B700E">
        <w:rPr>
          <w:rStyle w:val="NormalTok"/>
          <w:sz w:val="20"/>
          <w:szCs w:val="22"/>
        </w:rPr>
        <w:t xml:space="preserve"> </w:t>
      </w:r>
      <w:r w:rsidRPr="006B700E">
        <w:rPr>
          <w:rStyle w:val="DataTypeTok"/>
          <w:sz w:val="20"/>
          <w:szCs w:val="22"/>
        </w:rPr>
        <w:t>"statusUrl"</w:t>
      </w:r>
      <w:r w:rsidRPr="006B700E">
        <w:rPr>
          <w:rStyle w:val="FunctionTok"/>
          <w:sz w:val="20"/>
          <w:szCs w:val="22"/>
        </w:rPr>
        <w:t>:</w:t>
      </w:r>
      <w:r w:rsidRPr="006B700E">
        <w:rPr>
          <w:rStyle w:val="NormalTok"/>
          <w:sz w:val="20"/>
          <w:szCs w:val="22"/>
        </w:rPr>
        <w:t xml:space="preserve"> </w:t>
      </w:r>
      <w:r w:rsidRPr="006B700E">
        <w:rPr>
          <w:rStyle w:val="StringTok"/>
          <w:sz w:val="20"/>
          <w:szCs w:val="22"/>
        </w:rPr>
        <w:t>"/v1/operations/{opId}"</w:t>
      </w:r>
      <w:r w:rsidRPr="006B700E">
        <w:rPr>
          <w:rStyle w:val="NormalTok"/>
          <w:sz w:val="20"/>
          <w:szCs w:val="22"/>
        </w:rPr>
        <w:t xml:space="preserve"> </w:t>
      </w:r>
      <w:r w:rsidRPr="006B700E">
        <w:rPr>
          <w:rStyle w:val="FunctionTok"/>
          <w:sz w:val="20"/>
          <w:szCs w:val="22"/>
        </w:rPr>
        <w:t>}</w:t>
      </w:r>
    </w:p>
    <w:p w14:paraId="45F2FE03" w14:textId="77777777" w:rsidR="00F21A19" w:rsidRPr="006B700E" w:rsidRDefault="00000000">
      <w:pPr>
        <w:pStyle w:val="Heading3"/>
        <w:rPr>
          <w:sz w:val="24"/>
          <w:szCs w:val="24"/>
        </w:rPr>
      </w:pPr>
      <w:bookmarkStart w:id="22" w:name="consume-pull"/>
      <w:bookmarkEnd w:id="21"/>
      <w:r w:rsidRPr="006B700E">
        <w:rPr>
          <w:sz w:val="24"/>
          <w:szCs w:val="24"/>
        </w:rPr>
        <w:t>Consume (Pull)</w:t>
      </w:r>
    </w:p>
    <w:p w14:paraId="1607A151" w14:textId="77777777" w:rsidR="00F21A19" w:rsidRPr="006B700E" w:rsidRDefault="00000000">
      <w:pPr>
        <w:pStyle w:val="FirstParagraph"/>
        <w:rPr>
          <w:sz w:val="22"/>
          <w:szCs w:val="22"/>
        </w:rPr>
      </w:pPr>
      <w:r w:rsidRPr="006B700E">
        <w:rPr>
          <w:rStyle w:val="VerbatimChar"/>
          <w:sz w:val="20"/>
          <w:szCs w:val="22"/>
        </w:rPr>
        <w:t>GET /v1/messages/{subscription}?max=50&amp;wait=25s</w:t>
      </w:r>
      <w:r w:rsidRPr="006B700E">
        <w:rPr>
          <w:sz w:val="22"/>
          <w:szCs w:val="22"/>
        </w:rPr>
        <w:t xml:space="preserve"> Per message: </w:t>
      </w:r>
      <w:r w:rsidRPr="006B700E">
        <w:rPr>
          <w:rStyle w:val="VerbatimChar"/>
          <w:sz w:val="20"/>
          <w:szCs w:val="22"/>
        </w:rPr>
        <w:t>Lease-Token</w:t>
      </w:r>
      <w:r w:rsidRPr="006B700E">
        <w:rPr>
          <w:sz w:val="22"/>
          <w:szCs w:val="22"/>
        </w:rPr>
        <w:t xml:space="preserve">, </w:t>
      </w:r>
      <w:r w:rsidRPr="006B700E">
        <w:rPr>
          <w:rStyle w:val="VerbatimChar"/>
          <w:sz w:val="20"/>
          <w:szCs w:val="22"/>
        </w:rPr>
        <w:t>Lease-Expires-At</w:t>
      </w:r>
      <w:r w:rsidRPr="006B700E">
        <w:rPr>
          <w:sz w:val="22"/>
          <w:szCs w:val="22"/>
        </w:rPr>
        <w:t xml:space="preserve"> Ack via: </w:t>
      </w:r>
      <w:r w:rsidRPr="006B700E">
        <w:rPr>
          <w:rStyle w:val="VerbatimChar"/>
          <w:sz w:val="20"/>
          <w:szCs w:val="22"/>
        </w:rPr>
        <w:t>POST /v1/ack { "tokens": ["..."] }</w:t>
      </w:r>
    </w:p>
    <w:p w14:paraId="3DC46D4D" w14:textId="77777777" w:rsidR="00F21A19" w:rsidRPr="006B700E" w:rsidRDefault="00000000">
      <w:pPr>
        <w:pStyle w:val="Heading3"/>
        <w:rPr>
          <w:sz w:val="24"/>
          <w:szCs w:val="24"/>
        </w:rPr>
      </w:pPr>
      <w:bookmarkStart w:id="23" w:name="stream-recommended"/>
      <w:bookmarkEnd w:id="22"/>
      <w:r w:rsidRPr="006B700E">
        <w:rPr>
          <w:sz w:val="24"/>
          <w:szCs w:val="24"/>
        </w:rPr>
        <w:t>Stream (Recommended)</w:t>
      </w:r>
    </w:p>
    <w:p w14:paraId="33A20AC0" w14:textId="77777777" w:rsidR="00F21A19" w:rsidRPr="006B700E" w:rsidRDefault="00000000">
      <w:pPr>
        <w:pStyle w:val="FirstParagraph"/>
        <w:rPr>
          <w:sz w:val="22"/>
          <w:szCs w:val="22"/>
        </w:rPr>
      </w:pPr>
      <w:r w:rsidRPr="006B700E">
        <w:rPr>
          <w:rStyle w:val="VerbatimChar"/>
          <w:sz w:val="20"/>
          <w:szCs w:val="22"/>
        </w:rPr>
        <w:t>GET /v1/stream/{subscription}</w:t>
      </w:r>
      <w:r w:rsidRPr="006B700E">
        <w:rPr>
          <w:sz w:val="22"/>
          <w:szCs w:val="22"/>
        </w:rPr>
        <w:t xml:space="preserve"> (SSE/HTTP2) Events: </w:t>
      </w:r>
      <w:r w:rsidRPr="006B700E">
        <w:rPr>
          <w:rStyle w:val="VerbatimChar"/>
          <w:sz w:val="20"/>
          <w:szCs w:val="22"/>
        </w:rPr>
        <w:t>message</w:t>
      </w:r>
      <w:r w:rsidRPr="006B700E">
        <w:rPr>
          <w:sz w:val="22"/>
          <w:szCs w:val="22"/>
        </w:rPr>
        <w:t xml:space="preserve">, </w:t>
      </w:r>
      <w:r w:rsidRPr="006B700E">
        <w:rPr>
          <w:rStyle w:val="VerbatimChar"/>
          <w:sz w:val="20"/>
          <w:szCs w:val="22"/>
        </w:rPr>
        <w:t>heartbeat</w:t>
      </w:r>
      <w:r w:rsidRPr="006B700E">
        <w:rPr>
          <w:sz w:val="22"/>
          <w:szCs w:val="22"/>
        </w:rPr>
        <w:t xml:space="preserve">, </w:t>
      </w:r>
      <w:r w:rsidRPr="006B700E">
        <w:rPr>
          <w:rStyle w:val="VerbatimChar"/>
          <w:sz w:val="20"/>
          <w:szCs w:val="22"/>
        </w:rPr>
        <w:t>control</w:t>
      </w:r>
      <w:r w:rsidRPr="006B700E">
        <w:rPr>
          <w:sz w:val="22"/>
          <w:szCs w:val="22"/>
        </w:rPr>
        <w:t xml:space="preserve"> Acks via WS frames or </w:t>
      </w:r>
      <w:r w:rsidRPr="006B700E">
        <w:rPr>
          <w:rStyle w:val="VerbatimChar"/>
          <w:sz w:val="20"/>
          <w:szCs w:val="22"/>
        </w:rPr>
        <w:t>POST /ack</w:t>
      </w:r>
    </w:p>
    <w:p w14:paraId="6A83312D" w14:textId="77777777" w:rsidR="00F21A19" w:rsidRPr="006B700E" w:rsidRDefault="00000000">
      <w:pPr>
        <w:pStyle w:val="Heading3"/>
        <w:rPr>
          <w:sz w:val="24"/>
          <w:szCs w:val="24"/>
        </w:rPr>
      </w:pPr>
      <w:bookmarkStart w:id="24" w:name="dead-letters-replay"/>
      <w:bookmarkEnd w:id="23"/>
      <w:r w:rsidRPr="006B700E">
        <w:rPr>
          <w:sz w:val="24"/>
          <w:szCs w:val="24"/>
        </w:rPr>
        <w:t>Dead Letters &amp; Replay</w:t>
      </w:r>
    </w:p>
    <w:p w14:paraId="46028BDA" w14:textId="77777777" w:rsidR="00F21A19" w:rsidRPr="006B700E" w:rsidRDefault="00000000">
      <w:pPr>
        <w:pStyle w:val="FirstParagraph"/>
        <w:rPr>
          <w:sz w:val="22"/>
          <w:szCs w:val="22"/>
        </w:rPr>
      </w:pPr>
      <w:r w:rsidRPr="006B700E">
        <w:rPr>
          <w:rStyle w:val="VerbatimChar"/>
          <w:sz w:val="20"/>
          <w:szCs w:val="22"/>
        </w:rPr>
        <w:t>GET /v1/deadletters</w:t>
      </w:r>
      <w:r w:rsidRPr="006B700E">
        <w:rPr>
          <w:sz w:val="22"/>
          <w:szCs w:val="22"/>
        </w:rPr>
        <w:t xml:space="preserve"> </w:t>
      </w:r>
      <w:r w:rsidRPr="006B700E">
        <w:rPr>
          <w:rStyle w:val="VerbatimChar"/>
          <w:sz w:val="20"/>
          <w:szCs w:val="22"/>
        </w:rPr>
        <w:t>POST /v1/replay?from=offset|time</w:t>
      </w:r>
    </w:p>
    <w:p w14:paraId="6ABBF160" w14:textId="77777777" w:rsidR="00F21A19" w:rsidRPr="006B700E" w:rsidRDefault="00000000">
      <w:pPr>
        <w:pStyle w:val="Heading3"/>
        <w:rPr>
          <w:sz w:val="24"/>
          <w:szCs w:val="24"/>
        </w:rPr>
      </w:pPr>
      <w:bookmarkStart w:id="25" w:name="backpressure"/>
      <w:bookmarkEnd w:id="24"/>
      <w:r w:rsidRPr="006B700E">
        <w:rPr>
          <w:sz w:val="24"/>
          <w:szCs w:val="24"/>
        </w:rPr>
        <w:t>Backpressure</w:t>
      </w:r>
    </w:p>
    <w:p w14:paraId="4727DF25" w14:textId="77777777" w:rsidR="00F21A19" w:rsidRPr="006B700E" w:rsidRDefault="00000000">
      <w:pPr>
        <w:pStyle w:val="Compact"/>
        <w:numPr>
          <w:ilvl w:val="0"/>
          <w:numId w:val="19"/>
        </w:numPr>
        <w:rPr>
          <w:sz w:val="22"/>
          <w:szCs w:val="22"/>
        </w:rPr>
      </w:pPr>
      <w:r w:rsidRPr="006B700E">
        <w:rPr>
          <w:sz w:val="22"/>
          <w:szCs w:val="22"/>
        </w:rPr>
        <w:t xml:space="preserve">Ingress: token bucket → </w:t>
      </w:r>
      <w:r w:rsidRPr="006B700E">
        <w:rPr>
          <w:rStyle w:val="VerbatimChar"/>
          <w:sz w:val="20"/>
          <w:szCs w:val="22"/>
        </w:rPr>
        <w:t>429 + Retry-After</w:t>
      </w:r>
    </w:p>
    <w:p w14:paraId="5FA85E2A" w14:textId="77777777" w:rsidR="00F21A19" w:rsidRPr="006B700E" w:rsidRDefault="00000000">
      <w:pPr>
        <w:pStyle w:val="Compact"/>
        <w:numPr>
          <w:ilvl w:val="0"/>
          <w:numId w:val="19"/>
        </w:numPr>
        <w:rPr>
          <w:sz w:val="22"/>
          <w:szCs w:val="22"/>
        </w:rPr>
      </w:pPr>
      <w:r w:rsidRPr="006B700E">
        <w:rPr>
          <w:sz w:val="22"/>
          <w:szCs w:val="22"/>
        </w:rPr>
        <w:t xml:space="preserve">Egress: per-connection </w:t>
      </w:r>
      <w:r w:rsidRPr="006B700E">
        <w:rPr>
          <w:rStyle w:val="VerbatimChar"/>
          <w:sz w:val="20"/>
          <w:szCs w:val="22"/>
        </w:rPr>
        <w:t>maxInFlight</w:t>
      </w:r>
      <w:r w:rsidRPr="006B700E">
        <w:rPr>
          <w:sz w:val="22"/>
          <w:szCs w:val="22"/>
        </w:rPr>
        <w:t xml:space="preserve"> leases</w:t>
      </w:r>
    </w:p>
    <w:p w14:paraId="59315549" w14:textId="77777777" w:rsidR="00F21A19" w:rsidRPr="006B700E" w:rsidRDefault="00000000">
      <w:pPr>
        <w:rPr>
          <w:sz w:val="22"/>
          <w:szCs w:val="22"/>
        </w:rPr>
      </w:pPr>
      <w:r>
        <w:rPr>
          <w:sz w:val="22"/>
          <w:szCs w:val="22"/>
        </w:rPr>
        <w:pict w14:anchorId="7A4BCFB4">
          <v:rect id="_x0000_i1035" style="width:0;height:1.5pt" o:hralign="center" o:hrstd="t" o:hr="t"/>
        </w:pict>
      </w:r>
    </w:p>
    <w:p w14:paraId="54A1BE2A" w14:textId="77777777" w:rsidR="00F21A19" w:rsidRPr="006B700E" w:rsidRDefault="00000000">
      <w:pPr>
        <w:pStyle w:val="Heading2"/>
        <w:rPr>
          <w:sz w:val="28"/>
          <w:szCs w:val="28"/>
        </w:rPr>
      </w:pPr>
      <w:bookmarkStart w:id="26" w:name="observability-model"/>
      <w:bookmarkEnd w:id="20"/>
      <w:bookmarkEnd w:id="25"/>
      <w:r w:rsidRPr="006B700E">
        <w:rPr>
          <w:sz w:val="28"/>
          <w:szCs w:val="28"/>
        </w:rPr>
        <w:t>8. Observability Model</w:t>
      </w:r>
    </w:p>
    <w:tbl>
      <w:tblPr>
        <w:tblStyle w:val="Table"/>
        <w:tblW w:w="5000" w:type="pct"/>
        <w:tblLayout w:type="fixed"/>
        <w:tblLook w:val="0020" w:firstRow="1" w:lastRow="0" w:firstColumn="0" w:lastColumn="0" w:noHBand="0" w:noVBand="0"/>
      </w:tblPr>
      <w:tblGrid>
        <w:gridCol w:w="1717"/>
        <w:gridCol w:w="4039"/>
        <w:gridCol w:w="4949"/>
      </w:tblGrid>
      <w:tr w:rsidR="00F21A19" w:rsidRPr="006B700E" w14:paraId="7D76626C" w14:textId="77777777" w:rsidTr="00F21A19">
        <w:trPr>
          <w:cnfStyle w:val="100000000000" w:firstRow="1" w:lastRow="0" w:firstColumn="0" w:lastColumn="0" w:oddVBand="0" w:evenVBand="0" w:oddHBand="0" w:evenHBand="0" w:firstRowFirstColumn="0" w:firstRowLastColumn="0" w:lastRowFirstColumn="0" w:lastRowLastColumn="0"/>
          <w:tblHeader/>
        </w:trPr>
        <w:tc>
          <w:tcPr>
            <w:tcW w:w="1270" w:type="dxa"/>
          </w:tcPr>
          <w:p w14:paraId="5C0939A2" w14:textId="77777777" w:rsidR="00F21A19" w:rsidRPr="006B700E" w:rsidRDefault="00000000">
            <w:pPr>
              <w:pStyle w:val="Compact"/>
              <w:rPr>
                <w:sz w:val="22"/>
                <w:szCs w:val="22"/>
              </w:rPr>
            </w:pPr>
            <w:r w:rsidRPr="006B700E">
              <w:rPr>
                <w:b/>
                <w:bCs/>
                <w:sz w:val="22"/>
                <w:szCs w:val="22"/>
              </w:rPr>
              <w:t>Plane</w:t>
            </w:r>
          </w:p>
        </w:tc>
        <w:tc>
          <w:tcPr>
            <w:tcW w:w="2988" w:type="dxa"/>
          </w:tcPr>
          <w:p w14:paraId="68F4D6AA" w14:textId="77777777" w:rsidR="00F21A19" w:rsidRPr="006B700E" w:rsidRDefault="00000000">
            <w:pPr>
              <w:pStyle w:val="Compact"/>
              <w:rPr>
                <w:sz w:val="22"/>
                <w:szCs w:val="22"/>
              </w:rPr>
            </w:pPr>
            <w:r w:rsidRPr="006B700E">
              <w:rPr>
                <w:b/>
                <w:bCs/>
                <w:sz w:val="22"/>
                <w:szCs w:val="22"/>
              </w:rPr>
              <w:t>Key Metrics</w:t>
            </w:r>
          </w:p>
        </w:tc>
        <w:tc>
          <w:tcPr>
            <w:tcW w:w="3661" w:type="dxa"/>
          </w:tcPr>
          <w:p w14:paraId="13DC174B" w14:textId="77777777" w:rsidR="00F21A19" w:rsidRPr="006B700E" w:rsidRDefault="00000000">
            <w:pPr>
              <w:pStyle w:val="Compact"/>
              <w:rPr>
                <w:sz w:val="22"/>
                <w:szCs w:val="22"/>
              </w:rPr>
            </w:pPr>
            <w:r w:rsidRPr="006B700E">
              <w:rPr>
                <w:b/>
                <w:bCs/>
                <w:sz w:val="22"/>
                <w:szCs w:val="22"/>
              </w:rPr>
              <w:t>Example Alerts</w:t>
            </w:r>
          </w:p>
        </w:tc>
      </w:tr>
      <w:tr w:rsidR="00F21A19" w:rsidRPr="006B700E" w14:paraId="18A4E26F" w14:textId="77777777">
        <w:tc>
          <w:tcPr>
            <w:tcW w:w="1270" w:type="dxa"/>
          </w:tcPr>
          <w:p w14:paraId="41AAC2B2" w14:textId="77777777" w:rsidR="00F21A19" w:rsidRPr="006B700E" w:rsidRDefault="00000000">
            <w:pPr>
              <w:pStyle w:val="Compact"/>
              <w:rPr>
                <w:sz w:val="22"/>
                <w:szCs w:val="22"/>
              </w:rPr>
            </w:pPr>
            <w:r w:rsidRPr="006B700E">
              <w:rPr>
                <w:b/>
                <w:bCs/>
                <w:sz w:val="22"/>
                <w:szCs w:val="22"/>
              </w:rPr>
              <w:t>Publish plane</w:t>
            </w:r>
          </w:p>
        </w:tc>
        <w:tc>
          <w:tcPr>
            <w:tcW w:w="2988" w:type="dxa"/>
          </w:tcPr>
          <w:p w14:paraId="4EFBEB13" w14:textId="77777777" w:rsidR="00F21A19" w:rsidRPr="006B700E" w:rsidRDefault="00000000">
            <w:pPr>
              <w:pStyle w:val="Compact"/>
              <w:rPr>
                <w:sz w:val="22"/>
                <w:szCs w:val="22"/>
              </w:rPr>
            </w:pPr>
            <w:r w:rsidRPr="006B700E">
              <w:rPr>
                <w:sz w:val="22"/>
                <w:szCs w:val="22"/>
              </w:rPr>
              <w:t>RPS, confirm latency, 429 rate</w:t>
            </w:r>
          </w:p>
        </w:tc>
        <w:tc>
          <w:tcPr>
            <w:tcW w:w="3661" w:type="dxa"/>
          </w:tcPr>
          <w:p w14:paraId="31760B86" w14:textId="77777777" w:rsidR="00F21A19" w:rsidRPr="006B700E" w:rsidRDefault="00000000">
            <w:pPr>
              <w:pStyle w:val="Compact"/>
              <w:rPr>
                <w:sz w:val="22"/>
                <w:szCs w:val="22"/>
              </w:rPr>
            </w:pPr>
            <w:r w:rsidRPr="006B700E">
              <w:rPr>
                <w:rStyle w:val="VerbatimChar"/>
                <w:sz w:val="20"/>
                <w:szCs w:val="22"/>
              </w:rPr>
              <w:t>&gt;1% 5xx</w:t>
            </w:r>
            <w:r w:rsidRPr="006B700E">
              <w:rPr>
                <w:sz w:val="22"/>
                <w:szCs w:val="22"/>
              </w:rPr>
              <w:t>, surge in idempotency reuse</w:t>
            </w:r>
          </w:p>
        </w:tc>
      </w:tr>
      <w:tr w:rsidR="00F21A19" w:rsidRPr="006B700E" w14:paraId="30AE38AC" w14:textId="77777777">
        <w:tc>
          <w:tcPr>
            <w:tcW w:w="1270" w:type="dxa"/>
          </w:tcPr>
          <w:p w14:paraId="088F6C22" w14:textId="77777777" w:rsidR="00F21A19" w:rsidRPr="006B700E" w:rsidRDefault="00000000">
            <w:pPr>
              <w:pStyle w:val="Compact"/>
              <w:rPr>
                <w:sz w:val="22"/>
                <w:szCs w:val="22"/>
              </w:rPr>
            </w:pPr>
            <w:r w:rsidRPr="006B700E">
              <w:rPr>
                <w:b/>
                <w:bCs/>
                <w:sz w:val="22"/>
                <w:szCs w:val="22"/>
              </w:rPr>
              <w:t>Consume plane</w:t>
            </w:r>
          </w:p>
        </w:tc>
        <w:tc>
          <w:tcPr>
            <w:tcW w:w="2988" w:type="dxa"/>
          </w:tcPr>
          <w:p w14:paraId="0134037C" w14:textId="77777777" w:rsidR="00F21A19" w:rsidRPr="006B700E" w:rsidRDefault="00000000">
            <w:pPr>
              <w:pStyle w:val="Compact"/>
              <w:rPr>
                <w:sz w:val="22"/>
                <w:szCs w:val="22"/>
              </w:rPr>
            </w:pPr>
            <w:r w:rsidRPr="006B700E">
              <w:rPr>
                <w:sz w:val="22"/>
                <w:szCs w:val="22"/>
              </w:rPr>
              <w:t>Consumer lag, redelivery rate, DLQ depth</w:t>
            </w:r>
          </w:p>
        </w:tc>
        <w:tc>
          <w:tcPr>
            <w:tcW w:w="3661" w:type="dxa"/>
          </w:tcPr>
          <w:p w14:paraId="43766930" w14:textId="77777777" w:rsidR="00F21A19" w:rsidRPr="006B700E" w:rsidRDefault="00000000">
            <w:pPr>
              <w:pStyle w:val="Compact"/>
              <w:rPr>
                <w:sz w:val="22"/>
                <w:szCs w:val="22"/>
              </w:rPr>
            </w:pPr>
            <w:r w:rsidRPr="006B700E">
              <w:rPr>
                <w:rStyle w:val="VerbatimChar"/>
                <w:sz w:val="20"/>
                <w:szCs w:val="22"/>
              </w:rPr>
              <w:t>lag&gt;30s</w:t>
            </w:r>
            <w:r w:rsidRPr="006B700E">
              <w:rPr>
                <w:sz w:val="22"/>
                <w:szCs w:val="22"/>
              </w:rPr>
              <w:t xml:space="preserve">, </w:t>
            </w:r>
            <w:r w:rsidRPr="006B700E">
              <w:rPr>
                <w:rStyle w:val="VerbatimChar"/>
                <w:sz w:val="20"/>
                <w:szCs w:val="22"/>
              </w:rPr>
              <w:t>DLQ&gt;threshold</w:t>
            </w:r>
            <w:r w:rsidRPr="006B700E">
              <w:rPr>
                <w:sz w:val="22"/>
                <w:szCs w:val="22"/>
              </w:rPr>
              <w:t xml:space="preserve">, </w:t>
            </w:r>
            <w:r w:rsidRPr="006B700E">
              <w:rPr>
                <w:rStyle w:val="VerbatimChar"/>
                <w:sz w:val="20"/>
                <w:szCs w:val="22"/>
              </w:rPr>
              <w:t>lease_expired&gt;5/min</w:t>
            </w:r>
          </w:p>
        </w:tc>
      </w:tr>
    </w:tbl>
    <w:p w14:paraId="26C0E272" w14:textId="77777777" w:rsidR="00F21A19" w:rsidRPr="006B700E" w:rsidRDefault="00000000">
      <w:pPr>
        <w:pStyle w:val="BodyText"/>
        <w:rPr>
          <w:sz w:val="22"/>
          <w:szCs w:val="22"/>
        </w:rPr>
      </w:pPr>
      <w:r w:rsidRPr="006B700E">
        <w:rPr>
          <w:sz w:val="22"/>
          <w:szCs w:val="22"/>
        </w:rPr>
        <w:t xml:space="preserve">All traces must propagate </w:t>
      </w:r>
      <w:r w:rsidRPr="006B700E">
        <w:rPr>
          <w:rStyle w:val="VerbatimChar"/>
          <w:sz w:val="20"/>
          <w:szCs w:val="22"/>
        </w:rPr>
        <w:t>traceparent</w:t>
      </w:r>
      <w:r w:rsidRPr="006B700E">
        <w:rPr>
          <w:sz w:val="22"/>
          <w:szCs w:val="22"/>
        </w:rPr>
        <w:t>. Never mix publish and consume metrics; they have different SLOs.</w:t>
      </w:r>
    </w:p>
    <w:p w14:paraId="69AC2651" w14:textId="286AABF1" w:rsidR="00F21A19" w:rsidRPr="006B700E" w:rsidRDefault="00C141D6">
      <w:pPr>
        <w:pStyle w:val="Heading2"/>
        <w:rPr>
          <w:sz w:val="28"/>
          <w:szCs w:val="28"/>
        </w:rPr>
      </w:pPr>
      <w:bookmarkStart w:id="27" w:name="when-a-rest-façade-is-acceptable"/>
      <w:bookmarkEnd w:id="26"/>
      <w:r>
        <w:rPr>
          <w:sz w:val="28"/>
          <w:szCs w:val="28"/>
        </w:rPr>
        <w:t>9</w:t>
      </w:r>
      <w:r w:rsidRPr="006B700E">
        <w:rPr>
          <w:sz w:val="28"/>
          <w:szCs w:val="28"/>
        </w:rPr>
        <w:t>. When a REST Façade is Acceptable</w:t>
      </w:r>
    </w:p>
    <w:p w14:paraId="0C46ED83" w14:textId="77777777" w:rsidR="00F21A19" w:rsidRPr="006B700E" w:rsidRDefault="00000000">
      <w:pPr>
        <w:pStyle w:val="FirstParagraph"/>
        <w:rPr>
          <w:sz w:val="22"/>
          <w:szCs w:val="22"/>
        </w:rPr>
      </w:pPr>
      <w:r w:rsidRPr="006B700E">
        <w:rPr>
          <w:sz w:val="22"/>
          <w:szCs w:val="22"/>
        </w:rPr>
        <w:t xml:space="preserve">✅ </w:t>
      </w:r>
      <w:r w:rsidRPr="006B700E">
        <w:rPr>
          <w:b/>
          <w:bCs/>
          <w:sz w:val="22"/>
          <w:szCs w:val="22"/>
        </w:rPr>
        <w:t>Use it</w:t>
      </w:r>
      <w:r w:rsidRPr="006B700E">
        <w:rPr>
          <w:sz w:val="22"/>
          <w:szCs w:val="22"/>
        </w:rPr>
        <w:t xml:space="preserve"> when:</w:t>
      </w:r>
    </w:p>
    <w:p w14:paraId="18126647" w14:textId="77777777" w:rsidR="00F21A19" w:rsidRPr="006B700E" w:rsidRDefault="00000000">
      <w:pPr>
        <w:pStyle w:val="Compact"/>
        <w:numPr>
          <w:ilvl w:val="0"/>
          <w:numId w:val="22"/>
        </w:numPr>
        <w:rPr>
          <w:sz w:val="22"/>
          <w:szCs w:val="22"/>
        </w:rPr>
      </w:pPr>
      <w:r w:rsidRPr="006B700E">
        <w:rPr>
          <w:sz w:val="22"/>
          <w:szCs w:val="22"/>
        </w:rPr>
        <w:t>External/partner clients; HTTP is the only realistic option.</w:t>
      </w:r>
    </w:p>
    <w:p w14:paraId="14EA614D" w14:textId="77777777" w:rsidR="00F21A19" w:rsidRPr="006B700E" w:rsidRDefault="00000000">
      <w:pPr>
        <w:pStyle w:val="Compact"/>
        <w:numPr>
          <w:ilvl w:val="0"/>
          <w:numId w:val="22"/>
        </w:numPr>
        <w:rPr>
          <w:sz w:val="22"/>
          <w:szCs w:val="22"/>
        </w:rPr>
      </w:pPr>
      <w:r w:rsidRPr="006B700E">
        <w:rPr>
          <w:sz w:val="22"/>
          <w:szCs w:val="22"/>
        </w:rPr>
        <w:lastRenderedPageBreak/>
        <w:t>Low-volume, low-criticality flows.</w:t>
      </w:r>
    </w:p>
    <w:p w14:paraId="7EA38097" w14:textId="77777777" w:rsidR="00F21A19" w:rsidRPr="006B700E" w:rsidRDefault="00000000">
      <w:pPr>
        <w:pStyle w:val="Compact"/>
        <w:numPr>
          <w:ilvl w:val="0"/>
          <w:numId w:val="22"/>
        </w:numPr>
        <w:rPr>
          <w:sz w:val="22"/>
          <w:szCs w:val="22"/>
        </w:rPr>
      </w:pPr>
      <w:r w:rsidRPr="006B700E">
        <w:rPr>
          <w:sz w:val="22"/>
          <w:szCs w:val="22"/>
        </w:rPr>
        <w:t>SLA tolerates 10–100 ms latency and occasional duplicates.</w:t>
      </w:r>
    </w:p>
    <w:p w14:paraId="618914D8" w14:textId="77777777" w:rsidR="00F21A19" w:rsidRPr="006B700E" w:rsidRDefault="00000000">
      <w:pPr>
        <w:pStyle w:val="FirstParagraph"/>
        <w:rPr>
          <w:sz w:val="22"/>
          <w:szCs w:val="22"/>
        </w:rPr>
      </w:pPr>
      <w:r w:rsidRPr="006B700E">
        <w:rPr>
          <w:sz w:val="22"/>
          <w:szCs w:val="22"/>
        </w:rPr>
        <w:t xml:space="preserve">🚫 </w:t>
      </w:r>
      <w:r w:rsidRPr="006B700E">
        <w:rPr>
          <w:b/>
          <w:bCs/>
          <w:sz w:val="22"/>
          <w:szCs w:val="22"/>
        </w:rPr>
        <w:t>Avoid it</w:t>
      </w:r>
      <w:r w:rsidRPr="006B700E">
        <w:rPr>
          <w:sz w:val="22"/>
          <w:szCs w:val="22"/>
        </w:rPr>
        <w:t xml:space="preserve"> when:</w:t>
      </w:r>
    </w:p>
    <w:p w14:paraId="62F18333" w14:textId="77777777" w:rsidR="00F21A19" w:rsidRPr="006B700E" w:rsidRDefault="00000000">
      <w:pPr>
        <w:pStyle w:val="Compact"/>
        <w:numPr>
          <w:ilvl w:val="0"/>
          <w:numId w:val="23"/>
        </w:numPr>
        <w:rPr>
          <w:sz w:val="22"/>
          <w:szCs w:val="22"/>
        </w:rPr>
      </w:pPr>
      <w:r w:rsidRPr="006B700E">
        <w:rPr>
          <w:sz w:val="22"/>
          <w:szCs w:val="22"/>
        </w:rPr>
        <w:t>You need strict ordering, high throughput, or sub-10 ms p99.</w:t>
      </w:r>
    </w:p>
    <w:p w14:paraId="66432879" w14:textId="77777777" w:rsidR="00F21A19" w:rsidRPr="006B700E" w:rsidRDefault="00000000">
      <w:pPr>
        <w:pStyle w:val="Compact"/>
        <w:numPr>
          <w:ilvl w:val="0"/>
          <w:numId w:val="23"/>
        </w:numPr>
        <w:rPr>
          <w:sz w:val="22"/>
          <w:szCs w:val="22"/>
        </w:rPr>
      </w:pPr>
      <w:r w:rsidRPr="006B700E">
        <w:rPr>
          <w:sz w:val="22"/>
          <w:szCs w:val="22"/>
        </w:rPr>
        <w:t>Workflows depend on transactions/XA.</w:t>
      </w:r>
    </w:p>
    <w:p w14:paraId="397487D8" w14:textId="77777777" w:rsidR="00F21A19" w:rsidRPr="006B700E" w:rsidRDefault="00000000">
      <w:pPr>
        <w:pStyle w:val="Compact"/>
        <w:numPr>
          <w:ilvl w:val="0"/>
          <w:numId w:val="23"/>
        </w:numPr>
        <w:rPr>
          <w:sz w:val="22"/>
          <w:szCs w:val="22"/>
        </w:rPr>
      </w:pPr>
      <w:r w:rsidRPr="006B700E">
        <w:rPr>
          <w:sz w:val="22"/>
          <w:szCs w:val="22"/>
        </w:rPr>
        <w:t>You control both ends and can ship real clients.</w:t>
      </w:r>
    </w:p>
    <w:p w14:paraId="468C33CC" w14:textId="77777777" w:rsidR="00F21A19" w:rsidRPr="006B700E" w:rsidRDefault="00000000">
      <w:pPr>
        <w:rPr>
          <w:sz w:val="22"/>
          <w:szCs w:val="22"/>
        </w:rPr>
      </w:pPr>
      <w:r>
        <w:rPr>
          <w:sz w:val="22"/>
          <w:szCs w:val="22"/>
        </w:rPr>
        <w:pict w14:anchorId="2B82E938">
          <v:rect id="_x0000_i1036" style="width:0;height:1.5pt" o:hralign="center" o:hrstd="t" o:hr="t"/>
        </w:pict>
      </w:r>
    </w:p>
    <w:p w14:paraId="0BABFA25" w14:textId="42459874" w:rsidR="00F21A19" w:rsidRPr="006B700E" w:rsidRDefault="00000000">
      <w:pPr>
        <w:pStyle w:val="Heading2"/>
        <w:rPr>
          <w:sz w:val="28"/>
          <w:szCs w:val="28"/>
        </w:rPr>
      </w:pPr>
      <w:bookmarkStart w:id="28" w:name="X48fe1854a7700edd2411068bc425671698890f4"/>
      <w:bookmarkEnd w:id="27"/>
      <w:r w:rsidRPr="006B700E">
        <w:rPr>
          <w:sz w:val="28"/>
          <w:szCs w:val="28"/>
        </w:rPr>
        <w:t>1</w:t>
      </w:r>
      <w:r w:rsidR="00C141D6">
        <w:rPr>
          <w:sz w:val="28"/>
          <w:szCs w:val="28"/>
        </w:rPr>
        <w:t>0</w:t>
      </w:r>
      <w:r w:rsidRPr="006B700E">
        <w:rPr>
          <w:sz w:val="28"/>
          <w:szCs w:val="28"/>
        </w:rPr>
        <w:t xml:space="preserve">. Summary: </w:t>
      </w:r>
      <w:r w:rsidR="00C141D6" w:rsidRPr="006B700E">
        <w:rPr>
          <w:sz w:val="28"/>
          <w:szCs w:val="28"/>
        </w:rPr>
        <w:t>Typically,</w:t>
      </w:r>
      <w:r w:rsidRPr="006B700E">
        <w:rPr>
          <w:sz w:val="28"/>
          <w:szCs w:val="28"/>
        </w:rPr>
        <w:t xml:space="preserve"> What You Trade for Simplicity…</w:t>
      </w:r>
    </w:p>
    <w:tbl>
      <w:tblPr>
        <w:tblStyle w:val="Table"/>
        <w:tblW w:w="0" w:type="auto"/>
        <w:tblLook w:val="0020" w:firstRow="1" w:lastRow="0" w:firstColumn="0" w:lastColumn="0" w:noHBand="0" w:noVBand="0"/>
      </w:tblPr>
      <w:tblGrid>
        <w:gridCol w:w="3510"/>
        <w:gridCol w:w="1531"/>
        <w:gridCol w:w="4565"/>
      </w:tblGrid>
      <w:tr w:rsidR="00F21A19" w:rsidRPr="006B700E" w14:paraId="72A62F81" w14:textId="77777777" w:rsidTr="006B700E">
        <w:trPr>
          <w:cnfStyle w:val="100000000000" w:firstRow="1" w:lastRow="0" w:firstColumn="0" w:lastColumn="0" w:oddVBand="0" w:evenVBand="0" w:oddHBand="0" w:evenHBand="0" w:firstRowFirstColumn="0" w:firstRowLastColumn="0" w:lastRowFirstColumn="0" w:lastRowLastColumn="0"/>
          <w:tblHeader/>
        </w:trPr>
        <w:tc>
          <w:tcPr>
            <w:tcW w:w="3510" w:type="dxa"/>
          </w:tcPr>
          <w:p w14:paraId="5FA81988" w14:textId="77777777" w:rsidR="00F21A19" w:rsidRPr="006B700E" w:rsidRDefault="00000000">
            <w:pPr>
              <w:pStyle w:val="Compact"/>
              <w:rPr>
                <w:sz w:val="22"/>
                <w:szCs w:val="22"/>
              </w:rPr>
            </w:pPr>
            <w:r w:rsidRPr="006B700E">
              <w:rPr>
                <w:b/>
                <w:bCs/>
                <w:sz w:val="22"/>
                <w:szCs w:val="22"/>
              </w:rPr>
              <w:t>Dimension</w:t>
            </w:r>
          </w:p>
        </w:tc>
        <w:tc>
          <w:tcPr>
            <w:tcW w:w="1531" w:type="dxa"/>
          </w:tcPr>
          <w:p w14:paraId="4EE86A2B" w14:textId="77777777" w:rsidR="00F21A19" w:rsidRPr="006B700E" w:rsidRDefault="00000000">
            <w:pPr>
              <w:pStyle w:val="Compact"/>
              <w:rPr>
                <w:sz w:val="22"/>
                <w:szCs w:val="22"/>
              </w:rPr>
            </w:pPr>
            <w:r w:rsidRPr="006B700E">
              <w:rPr>
                <w:b/>
                <w:bCs/>
                <w:sz w:val="22"/>
                <w:szCs w:val="22"/>
              </w:rPr>
              <w:t>Native MQ</w:t>
            </w:r>
          </w:p>
        </w:tc>
        <w:tc>
          <w:tcPr>
            <w:tcW w:w="4565" w:type="dxa"/>
          </w:tcPr>
          <w:p w14:paraId="453DE5D0" w14:textId="77777777" w:rsidR="00F21A19" w:rsidRPr="006B700E" w:rsidRDefault="00000000">
            <w:pPr>
              <w:pStyle w:val="Compact"/>
              <w:rPr>
                <w:sz w:val="22"/>
                <w:szCs w:val="22"/>
              </w:rPr>
            </w:pPr>
            <w:r w:rsidRPr="006B700E">
              <w:rPr>
                <w:b/>
                <w:bCs/>
                <w:sz w:val="22"/>
                <w:szCs w:val="22"/>
              </w:rPr>
              <w:t>REST Wrapper</w:t>
            </w:r>
          </w:p>
        </w:tc>
      </w:tr>
      <w:tr w:rsidR="00F21A19" w:rsidRPr="006B700E" w14:paraId="3D0C777E" w14:textId="77777777" w:rsidTr="006B700E">
        <w:tc>
          <w:tcPr>
            <w:tcW w:w="3510" w:type="dxa"/>
          </w:tcPr>
          <w:p w14:paraId="6C796AFC" w14:textId="77777777" w:rsidR="00F21A19" w:rsidRPr="006B700E" w:rsidRDefault="00000000">
            <w:pPr>
              <w:pStyle w:val="Compact"/>
              <w:rPr>
                <w:sz w:val="22"/>
                <w:szCs w:val="22"/>
              </w:rPr>
            </w:pPr>
            <w:r w:rsidRPr="006B700E">
              <w:rPr>
                <w:sz w:val="22"/>
                <w:szCs w:val="22"/>
              </w:rPr>
              <w:t>Reliability</w:t>
            </w:r>
          </w:p>
        </w:tc>
        <w:tc>
          <w:tcPr>
            <w:tcW w:w="1531" w:type="dxa"/>
          </w:tcPr>
          <w:p w14:paraId="090A40F5" w14:textId="77777777" w:rsidR="00F21A19" w:rsidRPr="006B700E" w:rsidRDefault="00000000">
            <w:pPr>
              <w:pStyle w:val="Compact"/>
              <w:rPr>
                <w:sz w:val="22"/>
                <w:szCs w:val="22"/>
              </w:rPr>
            </w:pPr>
            <w:r w:rsidRPr="006B700E">
              <w:rPr>
                <w:sz w:val="22"/>
                <w:szCs w:val="22"/>
              </w:rPr>
              <w:t>Strong</w:t>
            </w:r>
          </w:p>
        </w:tc>
        <w:tc>
          <w:tcPr>
            <w:tcW w:w="4565" w:type="dxa"/>
          </w:tcPr>
          <w:p w14:paraId="696AB0C5" w14:textId="77777777" w:rsidR="00F21A19" w:rsidRPr="006B700E" w:rsidRDefault="00000000">
            <w:pPr>
              <w:pStyle w:val="Compact"/>
              <w:rPr>
                <w:sz w:val="22"/>
                <w:szCs w:val="22"/>
              </w:rPr>
            </w:pPr>
            <w:r w:rsidRPr="006B700E">
              <w:rPr>
                <w:sz w:val="22"/>
                <w:szCs w:val="22"/>
              </w:rPr>
              <w:t>Medium (needs idempotency)</w:t>
            </w:r>
          </w:p>
        </w:tc>
      </w:tr>
      <w:tr w:rsidR="00F21A19" w:rsidRPr="006B700E" w14:paraId="26761105" w14:textId="77777777" w:rsidTr="006B700E">
        <w:tc>
          <w:tcPr>
            <w:tcW w:w="3510" w:type="dxa"/>
          </w:tcPr>
          <w:p w14:paraId="2250F544" w14:textId="77777777" w:rsidR="00F21A19" w:rsidRPr="006B700E" w:rsidRDefault="00000000">
            <w:pPr>
              <w:pStyle w:val="Compact"/>
              <w:rPr>
                <w:sz w:val="22"/>
                <w:szCs w:val="22"/>
              </w:rPr>
            </w:pPr>
            <w:r w:rsidRPr="006B700E">
              <w:rPr>
                <w:sz w:val="22"/>
                <w:szCs w:val="22"/>
              </w:rPr>
              <w:t>Latency</w:t>
            </w:r>
          </w:p>
        </w:tc>
        <w:tc>
          <w:tcPr>
            <w:tcW w:w="1531" w:type="dxa"/>
          </w:tcPr>
          <w:p w14:paraId="16DDF90A" w14:textId="77777777" w:rsidR="00F21A19" w:rsidRPr="006B700E" w:rsidRDefault="00000000">
            <w:pPr>
              <w:pStyle w:val="Compact"/>
              <w:rPr>
                <w:sz w:val="22"/>
                <w:szCs w:val="22"/>
              </w:rPr>
            </w:pPr>
            <w:r w:rsidRPr="006B700E">
              <w:rPr>
                <w:sz w:val="22"/>
                <w:szCs w:val="22"/>
              </w:rPr>
              <w:t>Milliseconds</w:t>
            </w:r>
          </w:p>
        </w:tc>
        <w:tc>
          <w:tcPr>
            <w:tcW w:w="4565" w:type="dxa"/>
          </w:tcPr>
          <w:p w14:paraId="5CA7A51C" w14:textId="77777777" w:rsidR="00F21A19" w:rsidRPr="006B700E" w:rsidRDefault="00000000">
            <w:pPr>
              <w:pStyle w:val="Compact"/>
              <w:rPr>
                <w:sz w:val="22"/>
                <w:szCs w:val="22"/>
              </w:rPr>
            </w:pPr>
            <w:r w:rsidRPr="006B700E">
              <w:rPr>
                <w:sz w:val="22"/>
                <w:szCs w:val="22"/>
              </w:rPr>
              <w:t>Tens–hundreds of ms</w:t>
            </w:r>
          </w:p>
        </w:tc>
      </w:tr>
      <w:tr w:rsidR="00F21A19" w:rsidRPr="006B700E" w14:paraId="5314B2BE" w14:textId="77777777" w:rsidTr="006B700E">
        <w:tc>
          <w:tcPr>
            <w:tcW w:w="3510" w:type="dxa"/>
          </w:tcPr>
          <w:p w14:paraId="1A77AB3C" w14:textId="77777777" w:rsidR="00F21A19" w:rsidRPr="006B700E" w:rsidRDefault="00000000">
            <w:pPr>
              <w:pStyle w:val="Compact"/>
              <w:rPr>
                <w:sz w:val="22"/>
                <w:szCs w:val="22"/>
              </w:rPr>
            </w:pPr>
            <w:r w:rsidRPr="006B700E">
              <w:rPr>
                <w:sz w:val="22"/>
                <w:szCs w:val="22"/>
              </w:rPr>
              <w:t>Throughput</w:t>
            </w:r>
          </w:p>
        </w:tc>
        <w:tc>
          <w:tcPr>
            <w:tcW w:w="1531" w:type="dxa"/>
          </w:tcPr>
          <w:p w14:paraId="7BF0DC08" w14:textId="77777777" w:rsidR="00F21A19" w:rsidRPr="006B700E" w:rsidRDefault="00000000">
            <w:pPr>
              <w:pStyle w:val="Compact"/>
              <w:rPr>
                <w:sz w:val="22"/>
                <w:szCs w:val="22"/>
              </w:rPr>
            </w:pPr>
            <w:r w:rsidRPr="006B700E">
              <w:rPr>
                <w:sz w:val="22"/>
                <w:szCs w:val="22"/>
              </w:rPr>
              <w:t>High</w:t>
            </w:r>
          </w:p>
        </w:tc>
        <w:tc>
          <w:tcPr>
            <w:tcW w:w="4565" w:type="dxa"/>
          </w:tcPr>
          <w:p w14:paraId="62362ACC" w14:textId="77777777" w:rsidR="00F21A19" w:rsidRPr="006B700E" w:rsidRDefault="00000000">
            <w:pPr>
              <w:pStyle w:val="Compact"/>
              <w:rPr>
                <w:sz w:val="22"/>
                <w:szCs w:val="22"/>
              </w:rPr>
            </w:pPr>
            <w:r w:rsidRPr="006B700E">
              <w:rPr>
                <w:sz w:val="22"/>
                <w:szCs w:val="22"/>
              </w:rPr>
              <w:t>Low–medium</w:t>
            </w:r>
          </w:p>
        </w:tc>
      </w:tr>
      <w:tr w:rsidR="00F21A19" w:rsidRPr="006B700E" w14:paraId="6E48EEB3" w14:textId="77777777" w:rsidTr="006B700E">
        <w:tc>
          <w:tcPr>
            <w:tcW w:w="3510" w:type="dxa"/>
          </w:tcPr>
          <w:p w14:paraId="5C1A0CAC" w14:textId="77777777" w:rsidR="00F21A19" w:rsidRPr="006B700E" w:rsidRDefault="00000000">
            <w:pPr>
              <w:pStyle w:val="Compact"/>
              <w:rPr>
                <w:sz w:val="22"/>
                <w:szCs w:val="22"/>
              </w:rPr>
            </w:pPr>
            <w:r w:rsidRPr="006B700E">
              <w:rPr>
                <w:sz w:val="22"/>
                <w:szCs w:val="22"/>
              </w:rPr>
              <w:t>Operational Cost</w:t>
            </w:r>
          </w:p>
        </w:tc>
        <w:tc>
          <w:tcPr>
            <w:tcW w:w="1531" w:type="dxa"/>
          </w:tcPr>
          <w:p w14:paraId="6E6500AB" w14:textId="77777777" w:rsidR="00F21A19" w:rsidRPr="006B700E" w:rsidRDefault="00000000">
            <w:pPr>
              <w:pStyle w:val="Compact"/>
              <w:rPr>
                <w:sz w:val="22"/>
                <w:szCs w:val="22"/>
              </w:rPr>
            </w:pPr>
            <w:r w:rsidRPr="006B700E">
              <w:rPr>
                <w:sz w:val="22"/>
                <w:szCs w:val="22"/>
              </w:rPr>
              <w:t>Moderate</w:t>
            </w:r>
          </w:p>
        </w:tc>
        <w:tc>
          <w:tcPr>
            <w:tcW w:w="4565" w:type="dxa"/>
          </w:tcPr>
          <w:p w14:paraId="33D78653" w14:textId="77777777" w:rsidR="00F21A19" w:rsidRPr="006B700E" w:rsidRDefault="00000000">
            <w:pPr>
              <w:pStyle w:val="Compact"/>
              <w:rPr>
                <w:sz w:val="22"/>
                <w:szCs w:val="22"/>
              </w:rPr>
            </w:pPr>
            <w:r w:rsidRPr="006B700E">
              <w:rPr>
                <w:sz w:val="22"/>
                <w:szCs w:val="22"/>
              </w:rPr>
              <w:t>High (custom semantics)</w:t>
            </w:r>
          </w:p>
        </w:tc>
      </w:tr>
      <w:tr w:rsidR="00F21A19" w:rsidRPr="006B700E" w14:paraId="7B1558F5" w14:textId="77777777" w:rsidTr="006B700E">
        <w:tc>
          <w:tcPr>
            <w:tcW w:w="3510" w:type="dxa"/>
          </w:tcPr>
          <w:p w14:paraId="7EFA2CFA" w14:textId="77777777" w:rsidR="00F21A19" w:rsidRPr="006B700E" w:rsidRDefault="00000000">
            <w:pPr>
              <w:pStyle w:val="Compact"/>
              <w:rPr>
                <w:sz w:val="22"/>
                <w:szCs w:val="22"/>
              </w:rPr>
            </w:pPr>
            <w:r w:rsidRPr="006B700E">
              <w:rPr>
                <w:sz w:val="22"/>
                <w:szCs w:val="22"/>
              </w:rPr>
              <w:t>Ease of Integration</w:t>
            </w:r>
          </w:p>
        </w:tc>
        <w:tc>
          <w:tcPr>
            <w:tcW w:w="1531" w:type="dxa"/>
          </w:tcPr>
          <w:p w14:paraId="5E9C7F02" w14:textId="77777777" w:rsidR="00F21A19" w:rsidRPr="006B700E" w:rsidRDefault="00000000">
            <w:pPr>
              <w:pStyle w:val="Compact"/>
              <w:rPr>
                <w:sz w:val="22"/>
                <w:szCs w:val="22"/>
              </w:rPr>
            </w:pPr>
            <w:r w:rsidRPr="006B700E">
              <w:rPr>
                <w:sz w:val="22"/>
                <w:szCs w:val="22"/>
              </w:rPr>
              <w:t>Low</w:t>
            </w:r>
          </w:p>
        </w:tc>
        <w:tc>
          <w:tcPr>
            <w:tcW w:w="4565" w:type="dxa"/>
          </w:tcPr>
          <w:p w14:paraId="34C16A3C" w14:textId="77777777" w:rsidR="00F21A19" w:rsidRPr="006B700E" w:rsidRDefault="00000000">
            <w:pPr>
              <w:pStyle w:val="Compact"/>
              <w:rPr>
                <w:sz w:val="22"/>
                <w:szCs w:val="22"/>
              </w:rPr>
            </w:pPr>
            <w:r w:rsidRPr="006B700E">
              <w:rPr>
                <w:sz w:val="22"/>
                <w:szCs w:val="22"/>
              </w:rPr>
              <w:t>High</w:t>
            </w:r>
          </w:p>
        </w:tc>
      </w:tr>
      <w:tr w:rsidR="00F21A19" w:rsidRPr="006B700E" w14:paraId="3454C94A" w14:textId="77777777" w:rsidTr="006B700E">
        <w:tc>
          <w:tcPr>
            <w:tcW w:w="3510" w:type="dxa"/>
          </w:tcPr>
          <w:p w14:paraId="7D02B50C" w14:textId="77777777" w:rsidR="00F21A19" w:rsidRPr="006B700E" w:rsidRDefault="00000000">
            <w:pPr>
              <w:pStyle w:val="Compact"/>
              <w:rPr>
                <w:sz w:val="22"/>
                <w:szCs w:val="22"/>
              </w:rPr>
            </w:pPr>
            <w:r w:rsidRPr="006B700E">
              <w:rPr>
                <w:sz w:val="22"/>
                <w:szCs w:val="22"/>
              </w:rPr>
              <w:t>Long-term Scalability</w:t>
            </w:r>
          </w:p>
        </w:tc>
        <w:tc>
          <w:tcPr>
            <w:tcW w:w="1531" w:type="dxa"/>
          </w:tcPr>
          <w:p w14:paraId="6BE88BE9" w14:textId="77777777" w:rsidR="00F21A19" w:rsidRPr="006B700E" w:rsidRDefault="00000000">
            <w:pPr>
              <w:pStyle w:val="Compact"/>
              <w:rPr>
                <w:sz w:val="22"/>
                <w:szCs w:val="22"/>
              </w:rPr>
            </w:pPr>
            <w:r w:rsidRPr="006B700E">
              <w:rPr>
                <w:sz w:val="22"/>
                <w:szCs w:val="22"/>
              </w:rPr>
              <w:t>Excellent</w:t>
            </w:r>
          </w:p>
        </w:tc>
        <w:tc>
          <w:tcPr>
            <w:tcW w:w="4565" w:type="dxa"/>
          </w:tcPr>
          <w:p w14:paraId="534C61E7" w14:textId="77777777" w:rsidR="00F21A19" w:rsidRPr="006B700E" w:rsidRDefault="00000000">
            <w:pPr>
              <w:pStyle w:val="Compact"/>
              <w:rPr>
                <w:sz w:val="22"/>
                <w:szCs w:val="22"/>
              </w:rPr>
            </w:pPr>
            <w:r w:rsidRPr="006B700E">
              <w:rPr>
                <w:sz w:val="22"/>
                <w:szCs w:val="22"/>
              </w:rPr>
              <w:t>Moderate–poor</w:t>
            </w:r>
          </w:p>
        </w:tc>
      </w:tr>
      <w:tr w:rsidR="00F21A19" w:rsidRPr="006B700E" w14:paraId="2F9C7230" w14:textId="77777777" w:rsidTr="006B700E">
        <w:tc>
          <w:tcPr>
            <w:tcW w:w="3510" w:type="dxa"/>
          </w:tcPr>
          <w:p w14:paraId="33BAE4B7" w14:textId="77777777" w:rsidR="00F21A19" w:rsidRPr="006B700E" w:rsidRDefault="00000000">
            <w:pPr>
              <w:pStyle w:val="Compact"/>
              <w:rPr>
                <w:sz w:val="22"/>
                <w:szCs w:val="22"/>
              </w:rPr>
            </w:pPr>
            <w:r w:rsidRPr="006B700E">
              <w:rPr>
                <w:sz w:val="22"/>
                <w:szCs w:val="22"/>
              </w:rPr>
              <w:t>Developer Familiarity</w:t>
            </w:r>
          </w:p>
        </w:tc>
        <w:tc>
          <w:tcPr>
            <w:tcW w:w="1531" w:type="dxa"/>
          </w:tcPr>
          <w:p w14:paraId="23E5093D" w14:textId="77777777" w:rsidR="00F21A19" w:rsidRPr="006B700E" w:rsidRDefault="00000000">
            <w:pPr>
              <w:pStyle w:val="Compact"/>
              <w:rPr>
                <w:sz w:val="22"/>
                <w:szCs w:val="22"/>
              </w:rPr>
            </w:pPr>
            <w:r w:rsidRPr="006B700E">
              <w:rPr>
                <w:sz w:val="22"/>
                <w:szCs w:val="22"/>
              </w:rPr>
              <w:t>Specialized</w:t>
            </w:r>
          </w:p>
        </w:tc>
        <w:tc>
          <w:tcPr>
            <w:tcW w:w="4565" w:type="dxa"/>
          </w:tcPr>
          <w:p w14:paraId="24A02AF3" w14:textId="77777777" w:rsidR="00F21A19" w:rsidRPr="006B700E" w:rsidRDefault="00000000">
            <w:pPr>
              <w:pStyle w:val="Compact"/>
              <w:rPr>
                <w:sz w:val="22"/>
                <w:szCs w:val="22"/>
              </w:rPr>
            </w:pPr>
            <w:r w:rsidRPr="006B700E">
              <w:rPr>
                <w:sz w:val="22"/>
                <w:szCs w:val="22"/>
              </w:rPr>
              <w:t>Universal (HTTP)</w:t>
            </w:r>
          </w:p>
        </w:tc>
      </w:tr>
    </w:tbl>
    <w:p w14:paraId="1FD560F9" w14:textId="77777777" w:rsidR="00F21A19" w:rsidRPr="006B700E" w:rsidRDefault="00000000">
      <w:pPr>
        <w:pStyle w:val="BodyText"/>
        <w:rPr>
          <w:sz w:val="22"/>
          <w:szCs w:val="22"/>
        </w:rPr>
      </w:pPr>
      <w:r w:rsidRPr="006B700E">
        <w:rPr>
          <w:b/>
          <w:bCs/>
          <w:sz w:val="22"/>
          <w:szCs w:val="22"/>
        </w:rPr>
        <w:t>Rule of thumb:</w:t>
      </w:r>
    </w:p>
    <w:p w14:paraId="57F5F983" w14:textId="77777777" w:rsidR="00F21A19" w:rsidRPr="006B700E" w:rsidRDefault="00000000">
      <w:pPr>
        <w:pStyle w:val="BlockText"/>
        <w:rPr>
          <w:sz w:val="22"/>
          <w:szCs w:val="22"/>
        </w:rPr>
      </w:pPr>
      <w:r w:rsidRPr="006B700E">
        <w:rPr>
          <w:sz w:val="22"/>
          <w:szCs w:val="22"/>
        </w:rPr>
        <w:t xml:space="preserve">REST + MQ = good </w:t>
      </w:r>
      <w:r w:rsidRPr="006B700E">
        <w:rPr>
          <w:i/>
          <w:iCs/>
          <w:sz w:val="22"/>
          <w:szCs w:val="22"/>
        </w:rPr>
        <w:t>edge integration</w:t>
      </w:r>
      <w:r w:rsidRPr="006B700E">
        <w:rPr>
          <w:sz w:val="22"/>
          <w:szCs w:val="22"/>
        </w:rPr>
        <w:t xml:space="preserve"> pattern, bad </w:t>
      </w:r>
      <w:r w:rsidRPr="006B700E">
        <w:rPr>
          <w:i/>
          <w:iCs/>
          <w:sz w:val="22"/>
          <w:szCs w:val="22"/>
        </w:rPr>
        <w:t>core messaging</w:t>
      </w:r>
      <w:r w:rsidRPr="006B700E">
        <w:rPr>
          <w:sz w:val="22"/>
          <w:szCs w:val="22"/>
        </w:rPr>
        <w:t xml:space="preserve"> pattern.</w:t>
      </w:r>
    </w:p>
    <w:p w14:paraId="1271F441" w14:textId="77777777" w:rsidR="00F21A19" w:rsidRPr="006B700E" w:rsidRDefault="00000000">
      <w:pPr>
        <w:rPr>
          <w:sz w:val="22"/>
          <w:szCs w:val="22"/>
        </w:rPr>
      </w:pPr>
      <w:r>
        <w:rPr>
          <w:sz w:val="22"/>
          <w:szCs w:val="22"/>
        </w:rPr>
        <w:pict w14:anchorId="5839E009">
          <v:rect id="_x0000_i1037" style="width:0;height:1.5pt" o:hralign="center" o:hrstd="t" o:hr="t"/>
        </w:pict>
      </w:r>
    </w:p>
    <w:p w14:paraId="0C5DD269" w14:textId="6EE09CD7" w:rsidR="00F21A19" w:rsidRPr="006B700E" w:rsidRDefault="00000000">
      <w:pPr>
        <w:pStyle w:val="Heading2"/>
        <w:rPr>
          <w:sz w:val="28"/>
          <w:szCs w:val="28"/>
        </w:rPr>
      </w:pPr>
      <w:bookmarkStart w:id="29" w:name="Xbaee2a836decb854c84f5e6f54467e39d050c24"/>
      <w:bookmarkEnd w:id="28"/>
      <w:r w:rsidRPr="006B700E">
        <w:rPr>
          <w:sz w:val="28"/>
          <w:szCs w:val="28"/>
        </w:rPr>
        <w:t xml:space="preserve">13. Mitigation Matrix — Detailed + Simple Explanations </w:t>
      </w:r>
    </w:p>
    <w:p w14:paraId="065DC550" w14:textId="77777777" w:rsidR="00F21A19" w:rsidRPr="006B700E" w:rsidRDefault="00000000">
      <w:pPr>
        <w:pStyle w:val="FirstParagraph"/>
        <w:rPr>
          <w:sz w:val="22"/>
          <w:szCs w:val="22"/>
        </w:rPr>
      </w:pPr>
      <w:r w:rsidRPr="006B700E">
        <w:rPr>
          <w:b/>
          <w:bCs/>
          <w:sz w:val="22"/>
          <w:szCs w:val="22"/>
        </w:rPr>
        <w:t>1) Delivery semantics</w:t>
      </w:r>
      <w:r w:rsidRPr="006B700E">
        <w:rPr>
          <w:sz w:val="22"/>
          <w:szCs w:val="22"/>
        </w:rPr>
        <w:t xml:space="preserve"> — </w:t>
      </w:r>
      <w:r w:rsidRPr="006B700E">
        <w:rPr>
          <w:i/>
          <w:iCs/>
          <w:sz w:val="22"/>
          <w:szCs w:val="22"/>
        </w:rPr>
        <w:t>Idempotency + DLQ</w:t>
      </w:r>
      <w:r w:rsidRPr="006B700E">
        <w:rPr>
          <w:sz w:val="22"/>
          <w:szCs w:val="22"/>
        </w:rPr>
        <w:t xml:space="preserve"> HTTP retries cause duplicates; require </w:t>
      </w:r>
      <w:r w:rsidRPr="006B700E">
        <w:rPr>
          <w:b/>
          <w:bCs/>
          <w:sz w:val="22"/>
          <w:szCs w:val="22"/>
        </w:rPr>
        <w:t>Idempotency-Key</w:t>
      </w:r>
      <w:r w:rsidRPr="006B700E">
        <w:rPr>
          <w:sz w:val="22"/>
          <w:szCs w:val="22"/>
        </w:rPr>
        <w:t xml:space="preserve">, store &amp; dedupe, expose </w:t>
      </w:r>
      <w:r w:rsidRPr="006B700E">
        <w:rPr>
          <w:rStyle w:val="VerbatimChar"/>
          <w:sz w:val="20"/>
          <w:szCs w:val="22"/>
        </w:rPr>
        <w:t>Delivery-Count</w:t>
      </w:r>
      <w:r w:rsidRPr="006B700E">
        <w:rPr>
          <w:sz w:val="22"/>
          <w:szCs w:val="22"/>
        </w:rPr>
        <w:t>, DLQ on schema fail.</w:t>
      </w:r>
    </w:p>
    <w:p w14:paraId="56674642" w14:textId="77777777" w:rsidR="00F21A19" w:rsidRPr="006B700E" w:rsidRDefault="00000000">
      <w:pPr>
        <w:pStyle w:val="BodyText"/>
        <w:rPr>
          <w:sz w:val="22"/>
          <w:szCs w:val="22"/>
        </w:rPr>
      </w:pPr>
      <w:r w:rsidRPr="006B700E">
        <w:rPr>
          <w:b/>
          <w:bCs/>
          <w:sz w:val="22"/>
          <w:szCs w:val="22"/>
        </w:rPr>
        <w:t>2) Ordering</w:t>
      </w:r>
      <w:r w:rsidRPr="006B700E">
        <w:rPr>
          <w:sz w:val="22"/>
          <w:szCs w:val="22"/>
        </w:rPr>
        <w:t xml:space="preserve"> — </w:t>
      </w:r>
      <w:r w:rsidRPr="006B700E">
        <w:rPr>
          <w:i/>
          <w:iCs/>
          <w:sz w:val="22"/>
          <w:szCs w:val="22"/>
        </w:rPr>
        <w:t>Per-key serialization</w:t>
      </w:r>
      <w:r w:rsidRPr="006B700E">
        <w:rPr>
          <w:sz w:val="22"/>
          <w:szCs w:val="22"/>
        </w:rPr>
        <w:t xml:space="preserve"> Use </w:t>
      </w:r>
      <w:r w:rsidRPr="006B700E">
        <w:rPr>
          <w:rStyle w:val="VerbatimChar"/>
          <w:sz w:val="20"/>
          <w:szCs w:val="22"/>
        </w:rPr>
        <w:t>Ordering-Key</w:t>
      </w:r>
      <w:r w:rsidRPr="006B700E">
        <w:rPr>
          <w:sz w:val="22"/>
          <w:szCs w:val="22"/>
        </w:rPr>
        <w:t>; allow only one in-flight per key; partition for parallelism.</w:t>
      </w:r>
    </w:p>
    <w:p w14:paraId="52FF34A8" w14:textId="77777777" w:rsidR="00F21A19" w:rsidRPr="006B700E" w:rsidRDefault="00000000">
      <w:pPr>
        <w:pStyle w:val="BodyText"/>
        <w:rPr>
          <w:sz w:val="22"/>
          <w:szCs w:val="22"/>
        </w:rPr>
      </w:pPr>
      <w:r w:rsidRPr="006B700E">
        <w:rPr>
          <w:b/>
          <w:bCs/>
          <w:sz w:val="22"/>
          <w:szCs w:val="22"/>
        </w:rPr>
        <w:t>3) Backpressure</w:t>
      </w:r>
      <w:r w:rsidRPr="006B700E">
        <w:rPr>
          <w:sz w:val="22"/>
          <w:szCs w:val="22"/>
        </w:rPr>
        <w:t xml:space="preserve"> — </w:t>
      </w:r>
      <w:r w:rsidRPr="006B700E">
        <w:rPr>
          <w:i/>
          <w:iCs/>
          <w:sz w:val="22"/>
          <w:szCs w:val="22"/>
        </w:rPr>
        <w:t>Credits/leases + throttling</w:t>
      </w:r>
      <w:r w:rsidRPr="006B700E">
        <w:rPr>
          <w:sz w:val="22"/>
          <w:szCs w:val="22"/>
        </w:rPr>
        <w:t xml:space="preserve"> Cap in-flight; </w:t>
      </w:r>
      <w:r w:rsidRPr="006B700E">
        <w:rPr>
          <w:rStyle w:val="VerbatimChar"/>
          <w:sz w:val="20"/>
          <w:szCs w:val="22"/>
        </w:rPr>
        <w:t>429/Retry-After</w:t>
      </w:r>
      <w:r w:rsidRPr="006B700E">
        <w:rPr>
          <w:sz w:val="22"/>
          <w:szCs w:val="22"/>
        </w:rPr>
        <w:t>; exponential backoff + jitter; park to DLQ.</w:t>
      </w:r>
    </w:p>
    <w:p w14:paraId="2393F357" w14:textId="77777777" w:rsidR="00F21A19" w:rsidRPr="006B700E" w:rsidRDefault="00000000">
      <w:pPr>
        <w:pStyle w:val="BodyText"/>
        <w:rPr>
          <w:sz w:val="22"/>
          <w:szCs w:val="22"/>
        </w:rPr>
      </w:pPr>
      <w:r w:rsidRPr="006B700E">
        <w:rPr>
          <w:b/>
          <w:bCs/>
          <w:sz w:val="22"/>
          <w:szCs w:val="22"/>
        </w:rPr>
        <w:t>4) Transactions / Sessions</w:t>
      </w:r>
      <w:r w:rsidRPr="006B700E">
        <w:rPr>
          <w:sz w:val="22"/>
          <w:szCs w:val="22"/>
        </w:rPr>
        <w:t xml:space="preserve"> — </w:t>
      </w:r>
      <w:r w:rsidRPr="006B700E">
        <w:rPr>
          <w:i/>
          <w:iCs/>
          <w:sz w:val="22"/>
          <w:szCs w:val="22"/>
        </w:rPr>
        <w:t>Outbox &amp; acks</w:t>
      </w:r>
      <w:r w:rsidRPr="006B700E">
        <w:rPr>
          <w:sz w:val="22"/>
          <w:szCs w:val="22"/>
        </w:rPr>
        <w:t xml:space="preserve"> No XA; use app-level outbox and explicit </w:t>
      </w:r>
      <w:r w:rsidRPr="006B700E">
        <w:rPr>
          <w:rStyle w:val="VerbatimChar"/>
          <w:sz w:val="20"/>
          <w:szCs w:val="22"/>
        </w:rPr>
        <w:t>ACK/NACK/EXTEND</w:t>
      </w:r>
      <w:r w:rsidRPr="006B700E">
        <w:rPr>
          <w:sz w:val="22"/>
          <w:szCs w:val="22"/>
        </w:rPr>
        <w:t>; track processed offsets.</w:t>
      </w:r>
    </w:p>
    <w:p w14:paraId="7DEB1011" w14:textId="77777777" w:rsidR="00F21A19" w:rsidRPr="006B700E" w:rsidRDefault="00000000">
      <w:pPr>
        <w:pStyle w:val="BodyText"/>
        <w:rPr>
          <w:sz w:val="22"/>
          <w:szCs w:val="22"/>
        </w:rPr>
      </w:pPr>
      <w:r w:rsidRPr="006B700E">
        <w:rPr>
          <w:b/>
          <w:bCs/>
          <w:sz w:val="22"/>
          <w:szCs w:val="22"/>
        </w:rPr>
        <w:t>5) Synchronous vs Asynchronous</w:t>
      </w:r>
      <w:r w:rsidRPr="006B700E">
        <w:rPr>
          <w:sz w:val="22"/>
          <w:szCs w:val="22"/>
        </w:rPr>
        <w:t xml:space="preserve"> — </w:t>
      </w:r>
      <w:r w:rsidRPr="006B700E">
        <w:rPr>
          <w:i/>
          <w:iCs/>
          <w:sz w:val="22"/>
          <w:szCs w:val="22"/>
        </w:rPr>
        <w:t>Don’t block HTTP for work</w:t>
      </w:r>
      <w:r w:rsidRPr="006B700E">
        <w:rPr>
          <w:sz w:val="22"/>
          <w:szCs w:val="22"/>
        </w:rPr>
        <w:t xml:space="preserve"> Respond </w:t>
      </w:r>
      <w:r w:rsidRPr="006B700E">
        <w:rPr>
          <w:rStyle w:val="VerbatimChar"/>
          <w:sz w:val="20"/>
          <w:szCs w:val="22"/>
        </w:rPr>
        <w:t>201/202</w:t>
      </w:r>
      <w:r w:rsidRPr="006B700E">
        <w:rPr>
          <w:sz w:val="22"/>
          <w:szCs w:val="22"/>
        </w:rPr>
        <w:t xml:space="preserve"> on enqueue; completion via status/callback/stream; prefer SSE/WS; add circuit breakers.</w:t>
      </w:r>
    </w:p>
    <w:p w14:paraId="3DD4569C" w14:textId="77777777" w:rsidR="00F21A19" w:rsidRPr="006B700E" w:rsidRDefault="00000000">
      <w:pPr>
        <w:pStyle w:val="BodyText"/>
        <w:rPr>
          <w:sz w:val="22"/>
          <w:szCs w:val="22"/>
        </w:rPr>
      </w:pPr>
      <w:r w:rsidRPr="006B700E">
        <w:rPr>
          <w:b/>
          <w:bCs/>
          <w:sz w:val="22"/>
          <w:szCs w:val="22"/>
        </w:rPr>
        <w:t>6) Reconnect / Resume</w:t>
      </w:r>
      <w:r w:rsidRPr="006B700E">
        <w:rPr>
          <w:sz w:val="22"/>
          <w:szCs w:val="22"/>
        </w:rPr>
        <w:t xml:space="preserve"> — </w:t>
      </w:r>
      <w:r w:rsidRPr="006B700E">
        <w:rPr>
          <w:i/>
          <w:iCs/>
          <w:sz w:val="22"/>
          <w:szCs w:val="22"/>
        </w:rPr>
        <w:t>Offsets &amp; resume tokens</w:t>
      </w:r>
      <w:r w:rsidRPr="006B700E">
        <w:rPr>
          <w:sz w:val="22"/>
          <w:szCs w:val="22"/>
        </w:rPr>
        <w:t xml:space="preserve"> Include </w:t>
      </w:r>
      <w:r w:rsidRPr="006B700E">
        <w:rPr>
          <w:rStyle w:val="VerbatimChar"/>
          <w:sz w:val="20"/>
          <w:szCs w:val="22"/>
        </w:rPr>
        <w:t>brokerOffset</w:t>
      </w:r>
      <w:r w:rsidRPr="006B700E">
        <w:rPr>
          <w:sz w:val="22"/>
          <w:szCs w:val="22"/>
        </w:rPr>
        <w:t xml:space="preserve">; clients reconnect with </w:t>
      </w:r>
      <w:r w:rsidRPr="006B700E">
        <w:rPr>
          <w:rStyle w:val="VerbatimChar"/>
          <w:sz w:val="20"/>
          <w:szCs w:val="22"/>
        </w:rPr>
        <w:t>?resume=offset|time</w:t>
      </w:r>
      <w:r w:rsidRPr="006B700E">
        <w:rPr>
          <w:sz w:val="22"/>
          <w:szCs w:val="22"/>
        </w:rPr>
        <w:t>; consider bridge WAL.</w:t>
      </w:r>
    </w:p>
    <w:p w14:paraId="160B7105" w14:textId="77777777" w:rsidR="00F21A19" w:rsidRPr="006B700E" w:rsidRDefault="00000000">
      <w:pPr>
        <w:pStyle w:val="BodyText"/>
        <w:rPr>
          <w:sz w:val="22"/>
          <w:szCs w:val="22"/>
        </w:rPr>
      </w:pPr>
      <w:r w:rsidRPr="006B700E">
        <w:rPr>
          <w:b/>
          <w:bCs/>
          <w:sz w:val="22"/>
          <w:szCs w:val="22"/>
        </w:rPr>
        <w:t>7) Latency / Throughput</w:t>
      </w:r>
      <w:r w:rsidRPr="006B700E">
        <w:rPr>
          <w:sz w:val="22"/>
          <w:szCs w:val="22"/>
        </w:rPr>
        <w:t xml:space="preserve"> — </w:t>
      </w:r>
      <w:r w:rsidRPr="006B700E">
        <w:rPr>
          <w:i/>
          <w:iCs/>
          <w:sz w:val="22"/>
          <w:szCs w:val="22"/>
        </w:rPr>
        <w:t>Batch + HTTP/2 + compression</w:t>
      </w:r>
      <w:r w:rsidRPr="006B700E">
        <w:rPr>
          <w:sz w:val="22"/>
          <w:szCs w:val="22"/>
        </w:rPr>
        <w:t xml:space="preserve"> </w:t>
      </w:r>
      <w:r w:rsidRPr="006B700E">
        <w:rPr>
          <w:rStyle w:val="VerbatimChar"/>
          <w:sz w:val="20"/>
          <w:szCs w:val="22"/>
        </w:rPr>
        <w:t>max=N&amp;wait=25s</w:t>
      </w:r>
      <w:r w:rsidRPr="006B700E">
        <w:rPr>
          <w:sz w:val="22"/>
          <w:szCs w:val="22"/>
        </w:rPr>
        <w:t xml:space="preserve"> for pull; coalesced acks; gzip; keep-alive.</w:t>
      </w:r>
    </w:p>
    <w:p w14:paraId="4FFB9832" w14:textId="77777777" w:rsidR="00F21A19" w:rsidRPr="006B700E" w:rsidRDefault="00000000">
      <w:pPr>
        <w:pStyle w:val="BodyText"/>
        <w:rPr>
          <w:sz w:val="22"/>
          <w:szCs w:val="22"/>
        </w:rPr>
      </w:pPr>
      <w:r w:rsidRPr="006B700E">
        <w:rPr>
          <w:b/>
          <w:bCs/>
          <w:sz w:val="22"/>
          <w:szCs w:val="22"/>
        </w:rPr>
        <w:t>8) Batching / Prefetch</w:t>
      </w:r>
      <w:r w:rsidRPr="006B700E">
        <w:rPr>
          <w:sz w:val="22"/>
          <w:szCs w:val="22"/>
        </w:rPr>
        <w:t xml:space="preserve"> — </w:t>
      </w:r>
      <w:r w:rsidRPr="006B700E">
        <w:rPr>
          <w:i/>
          <w:iCs/>
          <w:sz w:val="22"/>
          <w:szCs w:val="22"/>
        </w:rPr>
        <w:t>Prefetch==maxInFlight</w:t>
      </w:r>
      <w:r w:rsidRPr="006B700E">
        <w:rPr>
          <w:sz w:val="22"/>
          <w:szCs w:val="22"/>
        </w:rPr>
        <w:t xml:space="preserve"> Use per-connection caps; coalesce acks.</w:t>
      </w:r>
    </w:p>
    <w:p w14:paraId="020A85AB" w14:textId="77777777" w:rsidR="00F21A19" w:rsidRPr="006B700E" w:rsidRDefault="00000000">
      <w:pPr>
        <w:pStyle w:val="BodyText"/>
        <w:rPr>
          <w:sz w:val="22"/>
          <w:szCs w:val="22"/>
        </w:rPr>
      </w:pPr>
      <w:r w:rsidRPr="006B700E">
        <w:rPr>
          <w:b/>
          <w:bCs/>
          <w:sz w:val="22"/>
          <w:szCs w:val="22"/>
        </w:rPr>
        <w:t>9) TTL / DLQ / Delay / Priority</w:t>
      </w:r>
      <w:r w:rsidRPr="006B700E">
        <w:rPr>
          <w:sz w:val="22"/>
          <w:szCs w:val="22"/>
        </w:rPr>
        <w:t xml:space="preserve"> — </w:t>
      </w:r>
      <w:r w:rsidRPr="006B700E">
        <w:rPr>
          <w:i/>
          <w:iCs/>
          <w:sz w:val="22"/>
          <w:szCs w:val="22"/>
        </w:rPr>
        <w:t>Map 1:1 + replay</w:t>
      </w:r>
      <w:r w:rsidRPr="006B700E">
        <w:rPr>
          <w:sz w:val="22"/>
          <w:szCs w:val="22"/>
        </w:rPr>
        <w:t xml:space="preserve"> Expose TTL/delay/priority; </w:t>
      </w:r>
      <w:r w:rsidRPr="006B700E">
        <w:rPr>
          <w:rStyle w:val="VerbatimChar"/>
          <w:sz w:val="20"/>
          <w:szCs w:val="22"/>
        </w:rPr>
        <w:t>/deadletters</w:t>
      </w:r>
      <w:r w:rsidRPr="006B700E">
        <w:rPr>
          <w:sz w:val="22"/>
          <w:szCs w:val="22"/>
        </w:rPr>
        <w:t xml:space="preserve">, </w:t>
      </w:r>
      <w:r w:rsidRPr="006B700E">
        <w:rPr>
          <w:rStyle w:val="VerbatimChar"/>
          <w:sz w:val="20"/>
          <w:szCs w:val="22"/>
        </w:rPr>
        <w:t>/replay</w:t>
      </w:r>
      <w:r w:rsidRPr="006B700E">
        <w:rPr>
          <w:sz w:val="22"/>
          <w:szCs w:val="22"/>
        </w:rPr>
        <w:t>; clamp ranges.</w:t>
      </w:r>
    </w:p>
    <w:p w14:paraId="68B699E1" w14:textId="77777777" w:rsidR="00F21A19" w:rsidRPr="006B700E" w:rsidRDefault="00000000">
      <w:pPr>
        <w:pStyle w:val="BodyText"/>
        <w:rPr>
          <w:sz w:val="22"/>
          <w:szCs w:val="22"/>
        </w:rPr>
      </w:pPr>
      <w:r w:rsidRPr="006B700E">
        <w:rPr>
          <w:b/>
          <w:bCs/>
          <w:sz w:val="22"/>
          <w:szCs w:val="22"/>
        </w:rPr>
        <w:t>10) Observability</w:t>
      </w:r>
      <w:r w:rsidRPr="006B700E">
        <w:rPr>
          <w:sz w:val="22"/>
          <w:szCs w:val="22"/>
        </w:rPr>
        <w:t xml:space="preserve"> — </w:t>
      </w:r>
      <w:r w:rsidRPr="006B700E">
        <w:rPr>
          <w:i/>
          <w:iCs/>
          <w:sz w:val="22"/>
          <w:szCs w:val="22"/>
        </w:rPr>
        <w:t>Dual-plane metrics</w:t>
      </w:r>
      <w:r w:rsidRPr="006B700E">
        <w:rPr>
          <w:sz w:val="22"/>
          <w:szCs w:val="22"/>
        </w:rPr>
        <w:t xml:space="preserve"> Publish plane vs processing plane + tracing; don’t conflate SLAs.</w:t>
      </w:r>
    </w:p>
    <w:p w14:paraId="403A45C0" w14:textId="77777777" w:rsidR="00F21A19" w:rsidRPr="006B700E" w:rsidRDefault="00000000">
      <w:pPr>
        <w:pStyle w:val="BodyText"/>
        <w:rPr>
          <w:sz w:val="22"/>
          <w:szCs w:val="22"/>
        </w:rPr>
      </w:pPr>
      <w:r w:rsidRPr="006B700E">
        <w:rPr>
          <w:b/>
          <w:bCs/>
          <w:sz w:val="22"/>
          <w:szCs w:val="22"/>
        </w:rPr>
        <w:lastRenderedPageBreak/>
        <w:t>11) Security / ACLs</w:t>
      </w:r>
      <w:r w:rsidRPr="006B700E">
        <w:rPr>
          <w:sz w:val="22"/>
          <w:szCs w:val="22"/>
        </w:rPr>
        <w:t xml:space="preserve"> — </w:t>
      </w:r>
      <w:r w:rsidRPr="006B700E">
        <w:rPr>
          <w:i/>
          <w:iCs/>
          <w:sz w:val="22"/>
          <w:szCs w:val="22"/>
        </w:rPr>
        <w:t>JWT→ACL + mTLS + HMAC</w:t>
      </w:r>
      <w:r w:rsidRPr="006B700E">
        <w:rPr>
          <w:sz w:val="22"/>
          <w:szCs w:val="22"/>
        </w:rPr>
        <w:t xml:space="preserve"> Single source of truth (OPA/Git); rotate keys; pin certs.</w:t>
      </w:r>
    </w:p>
    <w:p w14:paraId="1692AEA5" w14:textId="77777777" w:rsidR="00F21A19" w:rsidRPr="006B700E" w:rsidRDefault="00000000">
      <w:pPr>
        <w:pStyle w:val="BodyText"/>
        <w:rPr>
          <w:sz w:val="22"/>
          <w:szCs w:val="22"/>
        </w:rPr>
      </w:pPr>
      <w:r w:rsidRPr="006B700E">
        <w:rPr>
          <w:b/>
          <w:bCs/>
          <w:sz w:val="22"/>
          <w:szCs w:val="22"/>
        </w:rPr>
        <w:t>12) Selectors / Filters</w:t>
      </w:r>
      <w:r w:rsidRPr="006B700E">
        <w:rPr>
          <w:sz w:val="22"/>
          <w:szCs w:val="22"/>
        </w:rPr>
        <w:t xml:space="preserve"> — </w:t>
      </w:r>
      <w:r w:rsidRPr="006B700E">
        <w:rPr>
          <w:i/>
          <w:iCs/>
          <w:sz w:val="22"/>
          <w:szCs w:val="22"/>
        </w:rPr>
        <w:t>Whitelisted server-side filters</w:t>
      </w:r>
      <w:r w:rsidRPr="006B700E">
        <w:rPr>
          <w:sz w:val="22"/>
          <w:szCs w:val="22"/>
        </w:rPr>
        <w:t xml:space="preserve"> No arbitrary expressions; cache selector→subscription.</w:t>
      </w:r>
    </w:p>
    <w:p w14:paraId="1442A5E5" w14:textId="77777777" w:rsidR="00F21A19" w:rsidRPr="006B700E" w:rsidRDefault="00000000">
      <w:pPr>
        <w:pStyle w:val="BodyText"/>
        <w:rPr>
          <w:sz w:val="22"/>
          <w:szCs w:val="22"/>
        </w:rPr>
      </w:pPr>
      <w:r w:rsidRPr="006B700E">
        <w:rPr>
          <w:b/>
          <w:bCs/>
          <w:sz w:val="22"/>
          <w:szCs w:val="22"/>
        </w:rPr>
        <w:t>13) Protocol Overhead</w:t>
      </w:r>
      <w:r w:rsidRPr="006B700E">
        <w:rPr>
          <w:sz w:val="22"/>
          <w:szCs w:val="22"/>
        </w:rPr>
        <w:t xml:space="preserve"> — </w:t>
      </w:r>
      <w:r w:rsidRPr="006B700E">
        <w:rPr>
          <w:i/>
          <w:iCs/>
          <w:sz w:val="22"/>
          <w:szCs w:val="22"/>
        </w:rPr>
        <w:t>HTTP/2 + reuse + binary where possible</w:t>
      </w:r>
      <w:r w:rsidRPr="006B700E">
        <w:rPr>
          <w:sz w:val="22"/>
          <w:szCs w:val="22"/>
        </w:rPr>
        <w:t xml:space="preserve"> Avoid chatty JSON for large payloads; compress.</w:t>
      </w:r>
    </w:p>
    <w:p w14:paraId="5BE2ED46" w14:textId="77777777" w:rsidR="00F21A19" w:rsidRPr="006B700E" w:rsidRDefault="00000000">
      <w:pPr>
        <w:pStyle w:val="BodyText"/>
        <w:rPr>
          <w:sz w:val="22"/>
          <w:szCs w:val="22"/>
        </w:rPr>
      </w:pPr>
      <w:r w:rsidRPr="006B700E">
        <w:rPr>
          <w:b/>
          <w:bCs/>
          <w:sz w:val="22"/>
          <w:szCs w:val="22"/>
        </w:rPr>
        <w:t>14) Real-time / Streaming</w:t>
      </w:r>
      <w:r w:rsidRPr="006B700E">
        <w:rPr>
          <w:sz w:val="22"/>
          <w:szCs w:val="22"/>
        </w:rPr>
        <w:t xml:space="preserve"> — </w:t>
      </w:r>
      <w:r w:rsidRPr="006B700E">
        <w:rPr>
          <w:i/>
          <w:iCs/>
          <w:sz w:val="22"/>
          <w:szCs w:val="22"/>
        </w:rPr>
        <w:t>SSE/WS with heartbeats + resume</w:t>
      </w:r>
      <w:r w:rsidRPr="006B700E">
        <w:rPr>
          <w:sz w:val="22"/>
          <w:szCs w:val="22"/>
        </w:rPr>
        <w:t xml:space="preserve"> Prefer streams over polling; per-key serialization on stream.</w:t>
      </w:r>
    </w:p>
    <w:p w14:paraId="2BB58147" w14:textId="77777777" w:rsidR="00F21A19" w:rsidRPr="006B700E" w:rsidRDefault="00000000">
      <w:pPr>
        <w:pStyle w:val="BodyText"/>
        <w:rPr>
          <w:sz w:val="22"/>
          <w:szCs w:val="22"/>
        </w:rPr>
      </w:pPr>
      <w:r w:rsidRPr="006B700E">
        <w:rPr>
          <w:b/>
          <w:bCs/>
          <w:sz w:val="22"/>
          <w:szCs w:val="22"/>
        </w:rPr>
        <w:t>15) Client Libraries</w:t>
      </w:r>
      <w:r w:rsidRPr="006B700E">
        <w:rPr>
          <w:sz w:val="22"/>
          <w:szCs w:val="22"/>
        </w:rPr>
        <w:t xml:space="preserve"> — </w:t>
      </w:r>
      <w:r w:rsidRPr="006B700E">
        <w:rPr>
          <w:i/>
          <w:iCs/>
          <w:sz w:val="22"/>
          <w:szCs w:val="22"/>
        </w:rPr>
        <w:t>Thin SDKs</w:t>
      </w:r>
      <w:r w:rsidRPr="006B700E">
        <w:rPr>
          <w:sz w:val="22"/>
          <w:szCs w:val="22"/>
        </w:rPr>
        <w:t xml:space="preserve"> Bake in idempotency, acks, retries, backoff to reduce foot-guns.</w:t>
      </w:r>
    </w:p>
    <w:p w14:paraId="6D2D5B61" w14:textId="77777777" w:rsidR="00F21A19" w:rsidRPr="006B700E" w:rsidRDefault="00000000">
      <w:pPr>
        <w:pStyle w:val="BodyText"/>
        <w:rPr>
          <w:sz w:val="22"/>
          <w:szCs w:val="22"/>
        </w:rPr>
      </w:pPr>
      <w:r w:rsidRPr="006B700E">
        <w:rPr>
          <w:b/>
          <w:bCs/>
          <w:sz w:val="22"/>
          <w:szCs w:val="22"/>
        </w:rPr>
        <w:t>16) Operational Complexity</w:t>
      </w:r>
      <w:r w:rsidRPr="006B700E">
        <w:rPr>
          <w:sz w:val="22"/>
          <w:szCs w:val="22"/>
        </w:rPr>
        <w:t xml:space="preserve"> — </w:t>
      </w:r>
      <w:r w:rsidRPr="006B700E">
        <w:rPr>
          <w:i/>
          <w:iCs/>
          <w:sz w:val="22"/>
          <w:szCs w:val="22"/>
        </w:rPr>
        <w:t>Runbooks + game days</w:t>
      </w:r>
      <w:r w:rsidRPr="006B700E">
        <w:rPr>
          <w:sz w:val="22"/>
          <w:szCs w:val="22"/>
        </w:rPr>
        <w:t xml:space="preserve"> DLQ replay playbooks; outage drills; alerts for lag/leases/429s.</w:t>
      </w:r>
    </w:p>
    <w:p w14:paraId="0017893C" w14:textId="77777777" w:rsidR="00F21A19" w:rsidRPr="006B700E" w:rsidRDefault="00000000">
      <w:pPr>
        <w:rPr>
          <w:sz w:val="22"/>
          <w:szCs w:val="22"/>
        </w:rPr>
      </w:pPr>
      <w:r>
        <w:rPr>
          <w:sz w:val="22"/>
          <w:szCs w:val="22"/>
        </w:rPr>
        <w:pict w14:anchorId="2B85405F">
          <v:rect id="_x0000_i1038" style="width:0;height:1.5pt" o:hralign="center" o:hrstd="t" o:hr="t"/>
        </w:pict>
      </w:r>
    </w:p>
    <w:p w14:paraId="21F872FA" w14:textId="44FFC805" w:rsidR="00F21A19" w:rsidRPr="006B700E" w:rsidRDefault="00000000">
      <w:pPr>
        <w:pStyle w:val="Heading2"/>
        <w:rPr>
          <w:sz w:val="28"/>
          <w:szCs w:val="28"/>
        </w:rPr>
      </w:pPr>
      <w:bookmarkStart w:id="30" w:name="recommended-baseline-settings"/>
      <w:bookmarkEnd w:id="29"/>
      <w:r w:rsidRPr="006B700E">
        <w:rPr>
          <w:sz w:val="28"/>
          <w:szCs w:val="28"/>
        </w:rPr>
        <w:t>1</w:t>
      </w:r>
      <w:r w:rsidR="00C141D6">
        <w:rPr>
          <w:sz w:val="28"/>
          <w:szCs w:val="28"/>
        </w:rPr>
        <w:t>1</w:t>
      </w:r>
      <w:r w:rsidRPr="006B700E">
        <w:rPr>
          <w:sz w:val="28"/>
          <w:szCs w:val="28"/>
        </w:rPr>
        <w:t>. Recommended Baseline Settings</w:t>
      </w:r>
    </w:p>
    <w:tbl>
      <w:tblPr>
        <w:tblStyle w:val="Table"/>
        <w:tblW w:w="5000" w:type="pct"/>
        <w:tblLayout w:type="fixed"/>
        <w:tblLook w:val="0020" w:firstRow="1" w:lastRow="0" w:firstColumn="0" w:lastColumn="0" w:noHBand="0" w:noVBand="0"/>
      </w:tblPr>
      <w:tblGrid>
        <w:gridCol w:w="2094"/>
        <w:gridCol w:w="3142"/>
        <w:gridCol w:w="5469"/>
      </w:tblGrid>
      <w:tr w:rsidR="00F21A19" w:rsidRPr="006B700E" w14:paraId="11ED4BB7" w14:textId="77777777" w:rsidTr="00F21A19">
        <w:trPr>
          <w:cnfStyle w:val="100000000000" w:firstRow="1" w:lastRow="0" w:firstColumn="0" w:lastColumn="0" w:oddVBand="0" w:evenVBand="0" w:oddHBand="0" w:evenHBand="0" w:firstRowFirstColumn="0" w:firstRowLastColumn="0" w:lastRowFirstColumn="0" w:lastRowLastColumn="0"/>
          <w:tblHeader/>
        </w:trPr>
        <w:tc>
          <w:tcPr>
            <w:tcW w:w="1549" w:type="dxa"/>
          </w:tcPr>
          <w:p w14:paraId="535FB2CB" w14:textId="77777777" w:rsidR="00F21A19" w:rsidRPr="006B700E" w:rsidRDefault="00000000">
            <w:pPr>
              <w:pStyle w:val="Compact"/>
              <w:rPr>
                <w:sz w:val="22"/>
                <w:szCs w:val="22"/>
              </w:rPr>
            </w:pPr>
            <w:r w:rsidRPr="006B700E">
              <w:rPr>
                <w:b/>
                <w:bCs/>
                <w:sz w:val="22"/>
                <w:szCs w:val="22"/>
              </w:rPr>
              <w:t>Parameter</w:t>
            </w:r>
          </w:p>
        </w:tc>
        <w:tc>
          <w:tcPr>
            <w:tcW w:w="2324" w:type="dxa"/>
          </w:tcPr>
          <w:p w14:paraId="195AF249" w14:textId="77777777" w:rsidR="00F21A19" w:rsidRPr="006B700E" w:rsidRDefault="00000000">
            <w:pPr>
              <w:pStyle w:val="Compact"/>
              <w:rPr>
                <w:sz w:val="22"/>
                <w:szCs w:val="22"/>
              </w:rPr>
            </w:pPr>
            <w:r w:rsidRPr="006B700E">
              <w:rPr>
                <w:b/>
                <w:bCs/>
                <w:sz w:val="22"/>
                <w:szCs w:val="22"/>
              </w:rPr>
              <w:t>Default</w:t>
            </w:r>
          </w:p>
        </w:tc>
        <w:tc>
          <w:tcPr>
            <w:tcW w:w="4046" w:type="dxa"/>
          </w:tcPr>
          <w:p w14:paraId="510D9A82" w14:textId="77777777" w:rsidR="00F21A19" w:rsidRPr="006B700E" w:rsidRDefault="00000000">
            <w:pPr>
              <w:pStyle w:val="Compact"/>
              <w:rPr>
                <w:sz w:val="22"/>
                <w:szCs w:val="22"/>
              </w:rPr>
            </w:pPr>
            <w:r w:rsidRPr="006B700E">
              <w:rPr>
                <w:b/>
                <w:bCs/>
                <w:sz w:val="22"/>
                <w:szCs w:val="22"/>
              </w:rPr>
              <w:t>Why</w:t>
            </w:r>
          </w:p>
        </w:tc>
      </w:tr>
      <w:tr w:rsidR="00F21A19" w:rsidRPr="006B700E" w14:paraId="58375374" w14:textId="77777777">
        <w:tc>
          <w:tcPr>
            <w:tcW w:w="1549" w:type="dxa"/>
          </w:tcPr>
          <w:p w14:paraId="577E60D4" w14:textId="77777777" w:rsidR="00F21A19" w:rsidRPr="006B700E" w:rsidRDefault="00000000">
            <w:pPr>
              <w:pStyle w:val="Compact"/>
              <w:rPr>
                <w:sz w:val="22"/>
                <w:szCs w:val="22"/>
              </w:rPr>
            </w:pPr>
            <w:r w:rsidRPr="006B700E">
              <w:rPr>
                <w:rStyle w:val="VerbatimChar"/>
                <w:sz w:val="20"/>
                <w:szCs w:val="22"/>
              </w:rPr>
              <w:t>maxInFlight</w:t>
            </w:r>
          </w:p>
        </w:tc>
        <w:tc>
          <w:tcPr>
            <w:tcW w:w="2324" w:type="dxa"/>
          </w:tcPr>
          <w:p w14:paraId="26558B72" w14:textId="77777777" w:rsidR="00F21A19" w:rsidRPr="006B700E" w:rsidRDefault="00000000">
            <w:pPr>
              <w:pStyle w:val="Compact"/>
              <w:rPr>
                <w:sz w:val="22"/>
                <w:szCs w:val="22"/>
              </w:rPr>
            </w:pPr>
            <w:r w:rsidRPr="006B700E">
              <w:rPr>
                <w:sz w:val="22"/>
                <w:szCs w:val="22"/>
              </w:rPr>
              <w:t>256</w:t>
            </w:r>
          </w:p>
        </w:tc>
        <w:tc>
          <w:tcPr>
            <w:tcW w:w="4046" w:type="dxa"/>
          </w:tcPr>
          <w:p w14:paraId="3AD35381" w14:textId="77777777" w:rsidR="00F21A19" w:rsidRPr="006B700E" w:rsidRDefault="00000000">
            <w:pPr>
              <w:pStyle w:val="Compact"/>
              <w:rPr>
                <w:sz w:val="22"/>
                <w:szCs w:val="22"/>
              </w:rPr>
            </w:pPr>
            <w:r w:rsidRPr="006B700E">
              <w:rPr>
                <w:sz w:val="22"/>
                <w:szCs w:val="22"/>
              </w:rPr>
              <w:t>Stabilizes consumers; bounds memory.</w:t>
            </w:r>
          </w:p>
        </w:tc>
      </w:tr>
      <w:tr w:rsidR="00F21A19" w:rsidRPr="006B700E" w14:paraId="12A375BC" w14:textId="77777777">
        <w:tc>
          <w:tcPr>
            <w:tcW w:w="1549" w:type="dxa"/>
          </w:tcPr>
          <w:p w14:paraId="5D896FF1" w14:textId="77777777" w:rsidR="00F21A19" w:rsidRPr="006B700E" w:rsidRDefault="00000000">
            <w:pPr>
              <w:pStyle w:val="Compact"/>
              <w:rPr>
                <w:sz w:val="22"/>
                <w:szCs w:val="22"/>
              </w:rPr>
            </w:pPr>
            <w:r w:rsidRPr="006B700E">
              <w:rPr>
                <w:rStyle w:val="VerbatimChar"/>
                <w:sz w:val="20"/>
                <w:szCs w:val="22"/>
              </w:rPr>
              <w:t>lease</w:t>
            </w:r>
          </w:p>
        </w:tc>
        <w:tc>
          <w:tcPr>
            <w:tcW w:w="2324" w:type="dxa"/>
          </w:tcPr>
          <w:p w14:paraId="7C98527B" w14:textId="77777777" w:rsidR="00F21A19" w:rsidRPr="006B700E" w:rsidRDefault="00000000">
            <w:pPr>
              <w:pStyle w:val="Compact"/>
              <w:rPr>
                <w:sz w:val="22"/>
                <w:szCs w:val="22"/>
              </w:rPr>
            </w:pPr>
            <w:r w:rsidRPr="006B700E">
              <w:rPr>
                <w:sz w:val="22"/>
                <w:szCs w:val="22"/>
              </w:rPr>
              <w:t>60 s (max 10 min)</w:t>
            </w:r>
          </w:p>
        </w:tc>
        <w:tc>
          <w:tcPr>
            <w:tcW w:w="4046" w:type="dxa"/>
          </w:tcPr>
          <w:p w14:paraId="7AA12208" w14:textId="77777777" w:rsidR="00F21A19" w:rsidRPr="006B700E" w:rsidRDefault="00000000">
            <w:pPr>
              <w:pStyle w:val="Compact"/>
              <w:rPr>
                <w:sz w:val="22"/>
                <w:szCs w:val="22"/>
              </w:rPr>
            </w:pPr>
            <w:r w:rsidRPr="006B700E">
              <w:rPr>
                <w:sz w:val="22"/>
                <w:szCs w:val="22"/>
              </w:rPr>
              <w:t>Time to process; triggers redelivery on expiry.</w:t>
            </w:r>
          </w:p>
        </w:tc>
      </w:tr>
      <w:tr w:rsidR="00F21A19" w:rsidRPr="006B700E" w14:paraId="66669BA2" w14:textId="77777777">
        <w:tc>
          <w:tcPr>
            <w:tcW w:w="1549" w:type="dxa"/>
          </w:tcPr>
          <w:p w14:paraId="23E86545" w14:textId="77777777" w:rsidR="00F21A19" w:rsidRPr="006B700E" w:rsidRDefault="00000000">
            <w:pPr>
              <w:pStyle w:val="Compact"/>
              <w:rPr>
                <w:sz w:val="22"/>
                <w:szCs w:val="22"/>
              </w:rPr>
            </w:pPr>
            <w:r w:rsidRPr="006B700E">
              <w:rPr>
                <w:rStyle w:val="VerbatimChar"/>
                <w:sz w:val="20"/>
                <w:szCs w:val="22"/>
              </w:rPr>
              <w:t>batchSize</w:t>
            </w:r>
          </w:p>
        </w:tc>
        <w:tc>
          <w:tcPr>
            <w:tcW w:w="2324" w:type="dxa"/>
          </w:tcPr>
          <w:p w14:paraId="2581D5D8" w14:textId="77777777" w:rsidR="00F21A19" w:rsidRPr="006B700E" w:rsidRDefault="00000000">
            <w:pPr>
              <w:pStyle w:val="Compact"/>
              <w:rPr>
                <w:sz w:val="22"/>
                <w:szCs w:val="22"/>
              </w:rPr>
            </w:pPr>
            <w:r w:rsidRPr="006B700E">
              <w:rPr>
                <w:sz w:val="22"/>
                <w:szCs w:val="22"/>
              </w:rPr>
              <w:t>50</w:t>
            </w:r>
          </w:p>
        </w:tc>
        <w:tc>
          <w:tcPr>
            <w:tcW w:w="4046" w:type="dxa"/>
          </w:tcPr>
          <w:p w14:paraId="00F587C7" w14:textId="77777777" w:rsidR="00F21A19" w:rsidRPr="006B700E" w:rsidRDefault="00000000">
            <w:pPr>
              <w:pStyle w:val="Compact"/>
              <w:rPr>
                <w:sz w:val="22"/>
                <w:szCs w:val="22"/>
              </w:rPr>
            </w:pPr>
            <w:r w:rsidRPr="006B700E">
              <w:rPr>
                <w:sz w:val="22"/>
                <w:szCs w:val="22"/>
              </w:rPr>
              <w:t>Good perf/latency trade-off.</w:t>
            </w:r>
          </w:p>
        </w:tc>
      </w:tr>
      <w:tr w:rsidR="00F21A19" w:rsidRPr="006B700E" w14:paraId="1A9F084F" w14:textId="77777777">
        <w:tc>
          <w:tcPr>
            <w:tcW w:w="1549" w:type="dxa"/>
          </w:tcPr>
          <w:p w14:paraId="096D747E" w14:textId="77777777" w:rsidR="00F21A19" w:rsidRPr="006B700E" w:rsidRDefault="00000000">
            <w:pPr>
              <w:pStyle w:val="Compact"/>
              <w:rPr>
                <w:sz w:val="22"/>
                <w:szCs w:val="22"/>
              </w:rPr>
            </w:pPr>
            <w:r w:rsidRPr="006B700E">
              <w:rPr>
                <w:rStyle w:val="VerbatimChar"/>
                <w:sz w:val="20"/>
                <w:szCs w:val="22"/>
              </w:rPr>
              <w:t>payloadLimit</w:t>
            </w:r>
          </w:p>
        </w:tc>
        <w:tc>
          <w:tcPr>
            <w:tcW w:w="2324" w:type="dxa"/>
          </w:tcPr>
          <w:p w14:paraId="471AAE29" w14:textId="77777777" w:rsidR="00F21A19" w:rsidRPr="006B700E" w:rsidRDefault="00000000">
            <w:pPr>
              <w:pStyle w:val="Compact"/>
              <w:rPr>
                <w:sz w:val="22"/>
                <w:szCs w:val="22"/>
              </w:rPr>
            </w:pPr>
            <w:r w:rsidRPr="006B700E">
              <w:rPr>
                <w:sz w:val="22"/>
                <w:szCs w:val="22"/>
              </w:rPr>
              <w:t>512 KB</w:t>
            </w:r>
          </w:p>
        </w:tc>
        <w:tc>
          <w:tcPr>
            <w:tcW w:w="4046" w:type="dxa"/>
          </w:tcPr>
          <w:p w14:paraId="6598310F" w14:textId="77777777" w:rsidR="00F21A19" w:rsidRPr="006B700E" w:rsidRDefault="00000000">
            <w:pPr>
              <w:pStyle w:val="Compact"/>
              <w:rPr>
                <w:sz w:val="22"/>
                <w:szCs w:val="22"/>
              </w:rPr>
            </w:pPr>
            <w:r w:rsidRPr="006B700E">
              <w:rPr>
                <w:sz w:val="22"/>
                <w:szCs w:val="22"/>
              </w:rPr>
              <w:t>Safe for HTTP + broker persistence.</w:t>
            </w:r>
          </w:p>
        </w:tc>
      </w:tr>
      <w:tr w:rsidR="00F21A19" w:rsidRPr="006B700E" w14:paraId="6A3408A2" w14:textId="77777777">
        <w:tc>
          <w:tcPr>
            <w:tcW w:w="1549" w:type="dxa"/>
          </w:tcPr>
          <w:p w14:paraId="620E7BD7" w14:textId="77777777" w:rsidR="00F21A19" w:rsidRPr="006B700E" w:rsidRDefault="00000000">
            <w:pPr>
              <w:pStyle w:val="Compact"/>
              <w:rPr>
                <w:sz w:val="22"/>
                <w:szCs w:val="22"/>
              </w:rPr>
            </w:pPr>
            <w:r w:rsidRPr="006B700E">
              <w:rPr>
                <w:rStyle w:val="VerbatimChar"/>
                <w:sz w:val="20"/>
                <w:szCs w:val="22"/>
              </w:rPr>
              <w:t>wait</w:t>
            </w:r>
            <w:r w:rsidRPr="006B700E">
              <w:rPr>
                <w:sz w:val="22"/>
                <w:szCs w:val="22"/>
              </w:rPr>
              <w:t xml:space="preserve"> (long poll)</w:t>
            </w:r>
          </w:p>
        </w:tc>
        <w:tc>
          <w:tcPr>
            <w:tcW w:w="2324" w:type="dxa"/>
          </w:tcPr>
          <w:p w14:paraId="60B1C956" w14:textId="77777777" w:rsidR="00F21A19" w:rsidRPr="006B700E" w:rsidRDefault="00000000">
            <w:pPr>
              <w:pStyle w:val="Compact"/>
              <w:rPr>
                <w:sz w:val="22"/>
                <w:szCs w:val="22"/>
              </w:rPr>
            </w:pPr>
            <w:r w:rsidRPr="006B700E">
              <w:rPr>
                <w:sz w:val="22"/>
                <w:szCs w:val="22"/>
              </w:rPr>
              <w:t>25 s</w:t>
            </w:r>
          </w:p>
        </w:tc>
        <w:tc>
          <w:tcPr>
            <w:tcW w:w="4046" w:type="dxa"/>
          </w:tcPr>
          <w:p w14:paraId="1F85C71B" w14:textId="77777777" w:rsidR="00F21A19" w:rsidRPr="006B700E" w:rsidRDefault="00000000">
            <w:pPr>
              <w:pStyle w:val="Compact"/>
              <w:rPr>
                <w:sz w:val="22"/>
                <w:szCs w:val="22"/>
              </w:rPr>
            </w:pPr>
            <w:r w:rsidRPr="006B700E">
              <w:rPr>
                <w:sz w:val="22"/>
                <w:szCs w:val="22"/>
              </w:rPr>
              <w:t>Reduces churn; near-real-time pulls.</w:t>
            </w:r>
          </w:p>
        </w:tc>
      </w:tr>
      <w:tr w:rsidR="00F21A19" w:rsidRPr="006B700E" w14:paraId="78C1912D" w14:textId="77777777">
        <w:tc>
          <w:tcPr>
            <w:tcW w:w="1549" w:type="dxa"/>
          </w:tcPr>
          <w:p w14:paraId="693C2709" w14:textId="77777777" w:rsidR="00F21A19" w:rsidRPr="006B700E" w:rsidRDefault="00000000">
            <w:pPr>
              <w:pStyle w:val="Compact"/>
              <w:rPr>
                <w:sz w:val="22"/>
                <w:szCs w:val="22"/>
              </w:rPr>
            </w:pPr>
            <w:r w:rsidRPr="006B700E">
              <w:rPr>
                <w:rStyle w:val="VerbatimChar"/>
                <w:sz w:val="20"/>
                <w:szCs w:val="22"/>
              </w:rPr>
              <w:t>heartbeat</w:t>
            </w:r>
          </w:p>
        </w:tc>
        <w:tc>
          <w:tcPr>
            <w:tcW w:w="2324" w:type="dxa"/>
          </w:tcPr>
          <w:p w14:paraId="43B26B99" w14:textId="77777777" w:rsidR="00F21A19" w:rsidRPr="006B700E" w:rsidRDefault="00000000">
            <w:pPr>
              <w:pStyle w:val="Compact"/>
              <w:rPr>
                <w:sz w:val="22"/>
                <w:szCs w:val="22"/>
              </w:rPr>
            </w:pPr>
            <w:r w:rsidRPr="006B700E">
              <w:rPr>
                <w:sz w:val="22"/>
                <w:szCs w:val="22"/>
              </w:rPr>
              <w:t>15 s</w:t>
            </w:r>
          </w:p>
        </w:tc>
        <w:tc>
          <w:tcPr>
            <w:tcW w:w="4046" w:type="dxa"/>
          </w:tcPr>
          <w:p w14:paraId="2ED69291" w14:textId="77777777" w:rsidR="00F21A19" w:rsidRPr="006B700E" w:rsidRDefault="00000000">
            <w:pPr>
              <w:pStyle w:val="Compact"/>
              <w:rPr>
                <w:sz w:val="22"/>
                <w:szCs w:val="22"/>
              </w:rPr>
            </w:pPr>
            <w:r w:rsidRPr="006B700E">
              <w:rPr>
                <w:sz w:val="22"/>
                <w:szCs w:val="22"/>
              </w:rPr>
              <w:t>Detects dead streams.</w:t>
            </w:r>
          </w:p>
        </w:tc>
      </w:tr>
      <w:tr w:rsidR="00F21A19" w:rsidRPr="006B700E" w14:paraId="73D814C8" w14:textId="77777777">
        <w:tc>
          <w:tcPr>
            <w:tcW w:w="1549" w:type="dxa"/>
          </w:tcPr>
          <w:p w14:paraId="34EB56A5" w14:textId="77777777" w:rsidR="00F21A19" w:rsidRPr="006B700E" w:rsidRDefault="00000000">
            <w:pPr>
              <w:pStyle w:val="Compact"/>
              <w:rPr>
                <w:sz w:val="22"/>
                <w:szCs w:val="22"/>
              </w:rPr>
            </w:pPr>
            <w:r w:rsidRPr="006B700E">
              <w:rPr>
                <w:rStyle w:val="VerbatimChar"/>
                <w:sz w:val="20"/>
                <w:szCs w:val="22"/>
              </w:rPr>
              <w:t>retryBackoff</w:t>
            </w:r>
          </w:p>
        </w:tc>
        <w:tc>
          <w:tcPr>
            <w:tcW w:w="2324" w:type="dxa"/>
          </w:tcPr>
          <w:p w14:paraId="4367D5FA" w14:textId="77777777" w:rsidR="00F21A19" w:rsidRPr="006B700E" w:rsidRDefault="00000000">
            <w:pPr>
              <w:pStyle w:val="Compact"/>
              <w:rPr>
                <w:sz w:val="22"/>
                <w:szCs w:val="22"/>
              </w:rPr>
            </w:pPr>
            <w:r w:rsidRPr="006B700E">
              <w:rPr>
                <w:sz w:val="22"/>
                <w:szCs w:val="22"/>
              </w:rPr>
              <w:t>exp(1s → 5 min) ±20% jitter</w:t>
            </w:r>
          </w:p>
        </w:tc>
        <w:tc>
          <w:tcPr>
            <w:tcW w:w="4046" w:type="dxa"/>
          </w:tcPr>
          <w:p w14:paraId="0188B017" w14:textId="77777777" w:rsidR="00F21A19" w:rsidRPr="006B700E" w:rsidRDefault="00000000">
            <w:pPr>
              <w:pStyle w:val="Compact"/>
              <w:rPr>
                <w:sz w:val="22"/>
                <w:szCs w:val="22"/>
              </w:rPr>
            </w:pPr>
            <w:r w:rsidRPr="006B700E">
              <w:rPr>
                <w:sz w:val="22"/>
                <w:szCs w:val="22"/>
              </w:rPr>
              <w:t>Avoids retry storms; friendly backpressure.</w:t>
            </w:r>
          </w:p>
        </w:tc>
      </w:tr>
      <w:tr w:rsidR="00F21A19" w:rsidRPr="006B700E" w14:paraId="3B36C097" w14:textId="77777777">
        <w:tc>
          <w:tcPr>
            <w:tcW w:w="1549" w:type="dxa"/>
          </w:tcPr>
          <w:p w14:paraId="43A21FDD" w14:textId="77777777" w:rsidR="00F21A19" w:rsidRPr="006B700E" w:rsidRDefault="00000000">
            <w:pPr>
              <w:pStyle w:val="Compact"/>
              <w:rPr>
                <w:sz w:val="22"/>
                <w:szCs w:val="22"/>
              </w:rPr>
            </w:pPr>
            <w:r w:rsidRPr="006B700E">
              <w:rPr>
                <w:rStyle w:val="VerbatimChar"/>
                <w:sz w:val="20"/>
                <w:szCs w:val="22"/>
              </w:rPr>
              <w:t>maxAttempts</w:t>
            </w:r>
          </w:p>
        </w:tc>
        <w:tc>
          <w:tcPr>
            <w:tcW w:w="2324" w:type="dxa"/>
          </w:tcPr>
          <w:p w14:paraId="3DAD332F" w14:textId="77777777" w:rsidR="00F21A19" w:rsidRPr="006B700E" w:rsidRDefault="00000000">
            <w:pPr>
              <w:pStyle w:val="Compact"/>
              <w:rPr>
                <w:sz w:val="22"/>
                <w:szCs w:val="22"/>
              </w:rPr>
            </w:pPr>
            <w:r w:rsidRPr="006B700E">
              <w:rPr>
                <w:sz w:val="22"/>
                <w:szCs w:val="22"/>
              </w:rPr>
              <w:t>25</w:t>
            </w:r>
          </w:p>
        </w:tc>
        <w:tc>
          <w:tcPr>
            <w:tcW w:w="4046" w:type="dxa"/>
          </w:tcPr>
          <w:p w14:paraId="38915A02" w14:textId="77777777" w:rsidR="00F21A19" w:rsidRPr="006B700E" w:rsidRDefault="00000000">
            <w:pPr>
              <w:pStyle w:val="Compact"/>
              <w:rPr>
                <w:sz w:val="22"/>
                <w:szCs w:val="22"/>
              </w:rPr>
            </w:pPr>
            <w:r w:rsidRPr="006B700E">
              <w:rPr>
                <w:sz w:val="22"/>
                <w:szCs w:val="22"/>
              </w:rPr>
              <w:t>Caps retries; pushes to DLQ when hopeless.</w:t>
            </w:r>
          </w:p>
        </w:tc>
      </w:tr>
      <w:tr w:rsidR="00F21A19" w:rsidRPr="006B700E" w14:paraId="32D03E00" w14:textId="77777777">
        <w:tc>
          <w:tcPr>
            <w:tcW w:w="1549" w:type="dxa"/>
          </w:tcPr>
          <w:p w14:paraId="3E872DBB" w14:textId="77777777" w:rsidR="00F21A19" w:rsidRPr="006B700E" w:rsidRDefault="00000000">
            <w:pPr>
              <w:pStyle w:val="Compact"/>
              <w:rPr>
                <w:sz w:val="22"/>
                <w:szCs w:val="22"/>
              </w:rPr>
            </w:pPr>
            <w:r w:rsidRPr="006B700E">
              <w:rPr>
                <w:rStyle w:val="VerbatimChar"/>
                <w:sz w:val="20"/>
                <w:szCs w:val="22"/>
              </w:rPr>
              <w:t>idempotencyTTL</w:t>
            </w:r>
          </w:p>
        </w:tc>
        <w:tc>
          <w:tcPr>
            <w:tcW w:w="2324" w:type="dxa"/>
          </w:tcPr>
          <w:p w14:paraId="62F246B5" w14:textId="77777777" w:rsidR="00F21A19" w:rsidRPr="006B700E" w:rsidRDefault="00000000">
            <w:pPr>
              <w:pStyle w:val="Compact"/>
              <w:rPr>
                <w:sz w:val="22"/>
                <w:szCs w:val="22"/>
              </w:rPr>
            </w:pPr>
            <w:r w:rsidRPr="006B700E">
              <w:rPr>
                <w:sz w:val="22"/>
                <w:szCs w:val="22"/>
              </w:rPr>
              <w:t>24–72 h</w:t>
            </w:r>
          </w:p>
        </w:tc>
        <w:tc>
          <w:tcPr>
            <w:tcW w:w="4046" w:type="dxa"/>
          </w:tcPr>
          <w:p w14:paraId="038F7D8D" w14:textId="77777777" w:rsidR="00F21A19" w:rsidRPr="006B700E" w:rsidRDefault="00000000">
            <w:pPr>
              <w:pStyle w:val="Compact"/>
              <w:rPr>
                <w:sz w:val="22"/>
                <w:szCs w:val="22"/>
              </w:rPr>
            </w:pPr>
            <w:r w:rsidRPr="006B700E">
              <w:rPr>
                <w:sz w:val="22"/>
                <w:szCs w:val="22"/>
              </w:rPr>
              <w:t>Realistic dedupe window.</w:t>
            </w:r>
          </w:p>
        </w:tc>
      </w:tr>
    </w:tbl>
    <w:p w14:paraId="7DA4C9AC" w14:textId="77777777" w:rsidR="00C141D6" w:rsidRPr="006B700E" w:rsidRDefault="00000000" w:rsidP="00C141D6">
      <w:pPr>
        <w:rPr>
          <w:sz w:val="22"/>
          <w:szCs w:val="22"/>
        </w:rPr>
      </w:pPr>
      <w:r>
        <w:rPr>
          <w:sz w:val="22"/>
          <w:szCs w:val="22"/>
        </w:rPr>
        <w:pict w14:anchorId="7468EF40">
          <v:rect id="_x0000_i1039" style="width:0;height:1.5pt" o:hralign="center" o:hrstd="t" o:hr="t"/>
        </w:pict>
      </w:r>
    </w:p>
    <w:p w14:paraId="3988CCFB" w14:textId="2C603434" w:rsidR="00F21A19" w:rsidRPr="006B700E" w:rsidRDefault="00000000">
      <w:pPr>
        <w:pStyle w:val="Heading2"/>
        <w:rPr>
          <w:sz w:val="28"/>
          <w:szCs w:val="28"/>
        </w:rPr>
      </w:pPr>
      <w:bookmarkStart w:id="31" w:name="simply-put"/>
      <w:bookmarkEnd w:id="30"/>
      <w:r w:rsidRPr="006B700E">
        <w:rPr>
          <w:sz w:val="28"/>
          <w:szCs w:val="28"/>
        </w:rPr>
        <w:t>1</w:t>
      </w:r>
      <w:r w:rsidR="00C141D6">
        <w:rPr>
          <w:sz w:val="28"/>
          <w:szCs w:val="28"/>
        </w:rPr>
        <w:t>2</w:t>
      </w:r>
      <w:r w:rsidRPr="006B700E">
        <w:rPr>
          <w:sz w:val="28"/>
          <w:szCs w:val="28"/>
        </w:rPr>
        <w:t>. Simply Put</w:t>
      </w:r>
    </w:p>
    <w:p w14:paraId="502C88FB" w14:textId="77777777" w:rsidR="00F21A19" w:rsidRPr="006B700E" w:rsidRDefault="00000000">
      <w:pPr>
        <w:pStyle w:val="FirstParagraph"/>
        <w:rPr>
          <w:sz w:val="22"/>
          <w:szCs w:val="22"/>
        </w:rPr>
      </w:pPr>
      <w:r w:rsidRPr="006B700E">
        <w:rPr>
          <w:sz w:val="22"/>
          <w:szCs w:val="22"/>
        </w:rPr>
        <w:t xml:space="preserve">These mitigations won’t make HTTP equal to AMQP/JMS, but they </w:t>
      </w:r>
      <w:r w:rsidRPr="006B700E">
        <w:rPr>
          <w:b/>
          <w:bCs/>
          <w:sz w:val="22"/>
          <w:szCs w:val="22"/>
        </w:rPr>
        <w:t>tame the biggest risks</w:t>
      </w:r>
      <w:r w:rsidRPr="006B700E">
        <w:rPr>
          <w:sz w:val="22"/>
          <w:szCs w:val="22"/>
        </w:rPr>
        <w:t>:</w:t>
      </w:r>
    </w:p>
    <w:p w14:paraId="578FF02E" w14:textId="77777777" w:rsidR="00F21A19" w:rsidRPr="006B700E" w:rsidRDefault="00000000">
      <w:pPr>
        <w:pStyle w:val="Compact"/>
        <w:numPr>
          <w:ilvl w:val="0"/>
          <w:numId w:val="27"/>
        </w:numPr>
        <w:rPr>
          <w:sz w:val="22"/>
          <w:szCs w:val="22"/>
        </w:rPr>
      </w:pPr>
      <w:r w:rsidRPr="006B700E">
        <w:rPr>
          <w:b/>
          <w:bCs/>
          <w:sz w:val="22"/>
          <w:szCs w:val="22"/>
        </w:rPr>
        <w:t>Delivery &amp; Ordering</w:t>
      </w:r>
      <w:r w:rsidRPr="006B700E">
        <w:rPr>
          <w:sz w:val="22"/>
          <w:szCs w:val="22"/>
        </w:rPr>
        <w:t xml:space="preserve"> – prevent duplicate/misordered effects.</w:t>
      </w:r>
    </w:p>
    <w:p w14:paraId="47FDFD3C" w14:textId="77777777" w:rsidR="00F21A19" w:rsidRPr="006B700E" w:rsidRDefault="00000000">
      <w:pPr>
        <w:pStyle w:val="Compact"/>
        <w:numPr>
          <w:ilvl w:val="0"/>
          <w:numId w:val="27"/>
        </w:numPr>
        <w:rPr>
          <w:sz w:val="22"/>
          <w:szCs w:val="22"/>
        </w:rPr>
      </w:pPr>
      <w:r w:rsidRPr="006B700E">
        <w:rPr>
          <w:b/>
          <w:bCs/>
          <w:sz w:val="22"/>
          <w:szCs w:val="22"/>
        </w:rPr>
        <w:t>Backpressure &amp; Leases</w:t>
      </w:r>
      <w:r w:rsidRPr="006B700E">
        <w:rPr>
          <w:sz w:val="22"/>
          <w:szCs w:val="22"/>
        </w:rPr>
        <w:t xml:space="preserve"> – prevent overload.</w:t>
      </w:r>
    </w:p>
    <w:p w14:paraId="75E8CF8B" w14:textId="77777777" w:rsidR="00F21A19" w:rsidRPr="006B700E" w:rsidRDefault="00000000">
      <w:pPr>
        <w:pStyle w:val="Compact"/>
        <w:numPr>
          <w:ilvl w:val="0"/>
          <w:numId w:val="27"/>
        </w:numPr>
        <w:rPr>
          <w:sz w:val="22"/>
          <w:szCs w:val="22"/>
        </w:rPr>
      </w:pPr>
      <w:r w:rsidRPr="006B700E">
        <w:rPr>
          <w:b/>
          <w:bCs/>
          <w:sz w:val="22"/>
          <w:szCs w:val="22"/>
        </w:rPr>
        <w:t>Outbox &amp; Replay</w:t>
      </w:r>
      <w:r w:rsidRPr="006B700E">
        <w:rPr>
          <w:sz w:val="22"/>
          <w:szCs w:val="22"/>
        </w:rPr>
        <w:t xml:space="preserve"> – recoverability and consistency.</w:t>
      </w:r>
    </w:p>
    <w:p w14:paraId="7F6F0526" w14:textId="77777777" w:rsidR="00F21A19" w:rsidRPr="006B700E" w:rsidRDefault="00000000">
      <w:pPr>
        <w:pStyle w:val="Compact"/>
        <w:numPr>
          <w:ilvl w:val="0"/>
          <w:numId w:val="27"/>
        </w:numPr>
        <w:rPr>
          <w:sz w:val="22"/>
          <w:szCs w:val="22"/>
        </w:rPr>
      </w:pPr>
      <w:r w:rsidRPr="006B700E">
        <w:rPr>
          <w:b/>
          <w:bCs/>
          <w:sz w:val="22"/>
          <w:szCs w:val="22"/>
        </w:rPr>
        <w:t>Sync vs Async discipline</w:t>
      </w:r>
      <w:r w:rsidRPr="006B700E">
        <w:rPr>
          <w:sz w:val="22"/>
          <w:szCs w:val="22"/>
        </w:rPr>
        <w:t xml:space="preserve"> – don’t turn queues into slow RPC.</w:t>
      </w:r>
    </w:p>
    <w:p w14:paraId="6125742B" w14:textId="77777777" w:rsidR="00F21A19" w:rsidRPr="006B700E" w:rsidRDefault="00000000">
      <w:pPr>
        <w:pStyle w:val="Compact"/>
        <w:numPr>
          <w:ilvl w:val="0"/>
          <w:numId w:val="27"/>
        </w:numPr>
        <w:rPr>
          <w:sz w:val="22"/>
          <w:szCs w:val="22"/>
        </w:rPr>
      </w:pPr>
      <w:r w:rsidRPr="006B700E">
        <w:rPr>
          <w:b/>
          <w:bCs/>
          <w:sz w:val="22"/>
          <w:szCs w:val="22"/>
        </w:rPr>
        <w:t>Observability &amp; Security</w:t>
      </w:r>
      <w:r w:rsidRPr="006B700E">
        <w:rPr>
          <w:sz w:val="22"/>
          <w:szCs w:val="22"/>
        </w:rPr>
        <w:t xml:space="preserve"> – visibility and trust preserved.</w:t>
      </w:r>
    </w:p>
    <w:p w14:paraId="74E68F14" w14:textId="77777777" w:rsidR="00F21A19" w:rsidRDefault="00000000">
      <w:pPr>
        <w:pStyle w:val="BlockText"/>
        <w:rPr>
          <w:sz w:val="22"/>
          <w:szCs w:val="22"/>
        </w:rPr>
      </w:pPr>
      <w:r w:rsidRPr="006B700E">
        <w:rPr>
          <w:sz w:val="22"/>
          <w:szCs w:val="22"/>
        </w:rPr>
        <w:t xml:space="preserve">You can make REST-over-MQ behave decently — but only by </w:t>
      </w:r>
      <w:r w:rsidRPr="006B700E">
        <w:rPr>
          <w:b/>
          <w:bCs/>
          <w:sz w:val="22"/>
          <w:szCs w:val="22"/>
        </w:rPr>
        <w:t>re-implementing</w:t>
      </w:r>
      <w:r w:rsidRPr="006B700E">
        <w:rPr>
          <w:sz w:val="22"/>
          <w:szCs w:val="22"/>
        </w:rPr>
        <w:t xml:space="preserve"> much of what the broker already gave you.</w:t>
      </w:r>
      <w:bookmarkEnd w:id="0"/>
      <w:bookmarkEnd w:id="31"/>
    </w:p>
    <w:p w14:paraId="3EABBBB5" w14:textId="77777777" w:rsidR="00C141D6" w:rsidRDefault="00C141D6" w:rsidP="00C141D6">
      <w:pPr>
        <w:pStyle w:val="BodyText"/>
      </w:pPr>
    </w:p>
    <w:p w14:paraId="4F0A2A38" w14:textId="297A9BCD" w:rsidR="00C141D6" w:rsidRPr="006B700E" w:rsidRDefault="00C141D6" w:rsidP="00C141D6">
      <w:pPr>
        <w:pStyle w:val="Heading2"/>
        <w:rPr>
          <w:sz w:val="28"/>
          <w:szCs w:val="28"/>
        </w:rPr>
      </w:pPr>
      <w:bookmarkStart w:id="32" w:name="systems-that-offer-a-rest-messaging-api"/>
      <w:r w:rsidRPr="006B700E">
        <w:rPr>
          <w:sz w:val="28"/>
          <w:szCs w:val="28"/>
        </w:rPr>
        <w:t>1</w:t>
      </w:r>
      <w:r>
        <w:rPr>
          <w:sz w:val="28"/>
          <w:szCs w:val="28"/>
        </w:rPr>
        <w:t>3</w:t>
      </w:r>
      <w:r w:rsidRPr="006B700E">
        <w:rPr>
          <w:sz w:val="28"/>
          <w:szCs w:val="28"/>
        </w:rPr>
        <w:t>. Systems that Offer a REST Messaging API</w:t>
      </w:r>
    </w:p>
    <w:p w14:paraId="54027F6F" w14:textId="77777777" w:rsidR="00C141D6" w:rsidRPr="006B700E" w:rsidRDefault="00C141D6" w:rsidP="00C141D6">
      <w:pPr>
        <w:pStyle w:val="Heading3"/>
        <w:rPr>
          <w:sz w:val="24"/>
          <w:szCs w:val="24"/>
        </w:rPr>
      </w:pPr>
      <w:bookmarkStart w:id="33" w:name="solace-rest-messaging-api"/>
      <w:r w:rsidRPr="006B700E">
        <w:rPr>
          <w:sz w:val="24"/>
          <w:szCs w:val="24"/>
        </w:rPr>
        <w:t>Solace — REST Messaging API</w:t>
      </w:r>
    </w:p>
    <w:p w14:paraId="7EDF9E09" w14:textId="77777777" w:rsidR="00C141D6" w:rsidRPr="006B700E" w:rsidRDefault="00C141D6" w:rsidP="00C141D6">
      <w:pPr>
        <w:pStyle w:val="Compact"/>
        <w:numPr>
          <w:ilvl w:val="0"/>
          <w:numId w:val="24"/>
        </w:numPr>
        <w:rPr>
          <w:sz w:val="22"/>
          <w:szCs w:val="22"/>
        </w:rPr>
      </w:pPr>
      <w:r w:rsidRPr="006B700E">
        <w:rPr>
          <w:b/>
          <w:bCs/>
          <w:sz w:val="22"/>
          <w:szCs w:val="22"/>
        </w:rPr>
        <w:t>Pros:</w:t>
      </w:r>
      <w:r w:rsidRPr="006B700E">
        <w:rPr>
          <w:sz w:val="22"/>
          <w:szCs w:val="22"/>
        </w:rPr>
        <w:t xml:space="preserve"> first-class REST messages, guaranteed delivery, OAuth2/</w:t>
      </w:r>
      <w:proofErr w:type="spellStart"/>
      <w:r w:rsidRPr="006B700E">
        <w:rPr>
          <w:sz w:val="22"/>
          <w:szCs w:val="22"/>
        </w:rPr>
        <w:t>mTLS</w:t>
      </w:r>
      <w:proofErr w:type="spellEnd"/>
      <w:r w:rsidRPr="006B700E">
        <w:rPr>
          <w:sz w:val="22"/>
          <w:szCs w:val="22"/>
        </w:rPr>
        <w:t>, good for edge/webhooks.</w:t>
      </w:r>
    </w:p>
    <w:p w14:paraId="63BEC1DE" w14:textId="77777777" w:rsidR="00C141D6" w:rsidRPr="006B700E" w:rsidRDefault="00C141D6" w:rsidP="00C141D6">
      <w:pPr>
        <w:pStyle w:val="Compact"/>
        <w:numPr>
          <w:ilvl w:val="0"/>
          <w:numId w:val="24"/>
        </w:numPr>
        <w:rPr>
          <w:sz w:val="22"/>
          <w:szCs w:val="22"/>
        </w:rPr>
      </w:pPr>
      <w:r w:rsidRPr="006B700E">
        <w:rPr>
          <w:b/>
          <w:bCs/>
          <w:sz w:val="22"/>
          <w:szCs w:val="22"/>
        </w:rPr>
        <w:t>Cons:</w:t>
      </w:r>
      <w:r w:rsidRPr="006B700E">
        <w:rPr>
          <w:sz w:val="22"/>
          <w:szCs w:val="22"/>
        </w:rPr>
        <w:t xml:space="preserve"> HTTP lacks credits; ordering is limited; higher latency; REST GET is polling; not full transaction semantics.</w:t>
      </w:r>
    </w:p>
    <w:p w14:paraId="28205291" w14:textId="77777777" w:rsidR="00C141D6" w:rsidRPr="006B700E" w:rsidRDefault="00C141D6" w:rsidP="00C141D6">
      <w:pPr>
        <w:pStyle w:val="Compact"/>
        <w:numPr>
          <w:ilvl w:val="0"/>
          <w:numId w:val="24"/>
        </w:numPr>
        <w:rPr>
          <w:sz w:val="22"/>
          <w:szCs w:val="22"/>
        </w:rPr>
      </w:pPr>
      <w:r w:rsidRPr="006B700E">
        <w:rPr>
          <w:b/>
          <w:bCs/>
          <w:sz w:val="22"/>
          <w:szCs w:val="22"/>
        </w:rPr>
        <w:t>Bottom line:</w:t>
      </w:r>
      <w:r w:rsidRPr="006B700E">
        <w:rPr>
          <w:sz w:val="22"/>
          <w:szCs w:val="22"/>
        </w:rPr>
        <w:t xml:space="preserve"> Great for </w:t>
      </w:r>
      <w:r w:rsidRPr="006B700E">
        <w:rPr>
          <w:b/>
          <w:bCs/>
          <w:sz w:val="22"/>
          <w:szCs w:val="22"/>
        </w:rPr>
        <w:t>edge</w:t>
      </w:r>
      <w:r w:rsidRPr="006B700E">
        <w:rPr>
          <w:sz w:val="22"/>
          <w:szCs w:val="22"/>
        </w:rPr>
        <w:t xml:space="preserve">; keep </w:t>
      </w:r>
      <w:r w:rsidRPr="006B700E">
        <w:rPr>
          <w:b/>
          <w:bCs/>
          <w:sz w:val="22"/>
          <w:szCs w:val="22"/>
        </w:rPr>
        <w:t>core</w:t>
      </w:r>
      <w:r w:rsidRPr="006B700E">
        <w:rPr>
          <w:sz w:val="22"/>
          <w:szCs w:val="22"/>
        </w:rPr>
        <w:t xml:space="preserve"> consumers on SMF/MQTT/AMQP.</w:t>
      </w:r>
    </w:p>
    <w:p w14:paraId="7B0C543F" w14:textId="77777777" w:rsidR="00C141D6" w:rsidRPr="006B700E" w:rsidRDefault="00C141D6" w:rsidP="00C141D6">
      <w:pPr>
        <w:pStyle w:val="Heading3"/>
        <w:rPr>
          <w:sz w:val="24"/>
          <w:szCs w:val="24"/>
        </w:rPr>
      </w:pPr>
      <w:bookmarkStart w:id="34" w:name="ibm-mq-rest-messaging-admin"/>
      <w:bookmarkEnd w:id="33"/>
      <w:r w:rsidRPr="006B700E">
        <w:rPr>
          <w:sz w:val="24"/>
          <w:szCs w:val="24"/>
        </w:rPr>
        <w:lastRenderedPageBreak/>
        <w:t>IBM MQ — REST Messaging &amp; Admin</w:t>
      </w:r>
    </w:p>
    <w:p w14:paraId="2308F158" w14:textId="77777777" w:rsidR="00C141D6" w:rsidRPr="006B700E" w:rsidRDefault="00C141D6" w:rsidP="00C141D6">
      <w:pPr>
        <w:pStyle w:val="Compact"/>
        <w:numPr>
          <w:ilvl w:val="0"/>
          <w:numId w:val="24"/>
        </w:numPr>
        <w:rPr>
          <w:sz w:val="22"/>
          <w:szCs w:val="22"/>
        </w:rPr>
      </w:pPr>
      <w:r w:rsidRPr="006B700E">
        <w:rPr>
          <w:b/>
          <w:bCs/>
          <w:sz w:val="22"/>
          <w:szCs w:val="22"/>
        </w:rPr>
        <w:t>Pros:</w:t>
      </w:r>
      <w:r w:rsidRPr="006B700E">
        <w:rPr>
          <w:sz w:val="22"/>
          <w:szCs w:val="22"/>
        </w:rPr>
        <w:t xml:space="preserve"> IBM-supported messaging over HTTP; persistent puts/gets; simple for non-JMS stacks.</w:t>
      </w:r>
    </w:p>
    <w:p w14:paraId="291F8B92" w14:textId="77777777" w:rsidR="00C141D6" w:rsidRPr="006B700E" w:rsidRDefault="00C141D6" w:rsidP="00C141D6">
      <w:pPr>
        <w:pStyle w:val="Compact"/>
        <w:numPr>
          <w:ilvl w:val="0"/>
          <w:numId w:val="24"/>
        </w:numPr>
        <w:rPr>
          <w:sz w:val="22"/>
          <w:szCs w:val="22"/>
        </w:rPr>
      </w:pPr>
      <w:r w:rsidRPr="006B700E">
        <w:rPr>
          <w:b/>
          <w:bCs/>
          <w:sz w:val="22"/>
          <w:szCs w:val="22"/>
        </w:rPr>
        <w:t>Cons:</w:t>
      </w:r>
      <w:r w:rsidRPr="006B700E">
        <w:rPr>
          <w:sz w:val="22"/>
          <w:szCs w:val="22"/>
        </w:rPr>
        <w:t xml:space="preserve"> One message per HTTP call; no streaming callbacks; no batching/flow control; 20–100 </w:t>
      </w:r>
      <w:proofErr w:type="spellStart"/>
      <w:r w:rsidRPr="006B700E">
        <w:rPr>
          <w:sz w:val="22"/>
          <w:szCs w:val="22"/>
        </w:rPr>
        <w:t>ms</w:t>
      </w:r>
      <w:proofErr w:type="spellEnd"/>
      <w:r w:rsidRPr="006B700E">
        <w:rPr>
          <w:sz w:val="22"/>
          <w:szCs w:val="22"/>
        </w:rPr>
        <w:t xml:space="preserve"> typical latency.</w:t>
      </w:r>
    </w:p>
    <w:p w14:paraId="3A3A2845" w14:textId="77777777" w:rsidR="00C141D6" w:rsidRPr="006B700E" w:rsidRDefault="00C141D6" w:rsidP="00C141D6">
      <w:pPr>
        <w:pStyle w:val="Compact"/>
        <w:numPr>
          <w:ilvl w:val="0"/>
          <w:numId w:val="24"/>
        </w:numPr>
        <w:rPr>
          <w:sz w:val="22"/>
          <w:szCs w:val="22"/>
        </w:rPr>
      </w:pPr>
      <w:r w:rsidRPr="006B700E">
        <w:rPr>
          <w:b/>
          <w:bCs/>
          <w:sz w:val="22"/>
          <w:szCs w:val="22"/>
        </w:rPr>
        <w:t>Bottom line:</w:t>
      </w:r>
      <w:r w:rsidRPr="006B700E">
        <w:rPr>
          <w:sz w:val="22"/>
          <w:szCs w:val="22"/>
        </w:rPr>
        <w:t xml:space="preserve"> </w:t>
      </w:r>
      <w:r w:rsidRPr="006B700E">
        <w:rPr>
          <w:b/>
          <w:bCs/>
          <w:sz w:val="22"/>
          <w:szCs w:val="22"/>
        </w:rPr>
        <w:t>Safe but slow</w:t>
      </w:r>
      <w:r w:rsidRPr="006B700E">
        <w:rPr>
          <w:sz w:val="22"/>
          <w:szCs w:val="22"/>
        </w:rPr>
        <w:t>; use for integration/admin/low-volume, not heavy workloads.</w:t>
      </w:r>
    </w:p>
    <w:p w14:paraId="6427BCCD" w14:textId="77777777" w:rsidR="00C141D6" w:rsidRPr="006B700E" w:rsidRDefault="00C141D6" w:rsidP="00C141D6">
      <w:pPr>
        <w:pStyle w:val="Heading3"/>
        <w:rPr>
          <w:sz w:val="24"/>
          <w:szCs w:val="24"/>
        </w:rPr>
      </w:pPr>
      <w:bookmarkStart w:id="35" w:name="rabbitmq-artemis-cloud"/>
      <w:bookmarkEnd w:id="34"/>
      <w:r w:rsidRPr="006B700E">
        <w:rPr>
          <w:sz w:val="24"/>
          <w:szCs w:val="24"/>
        </w:rPr>
        <w:t>RabbitMQ / Artemis / Cloud</w:t>
      </w:r>
    </w:p>
    <w:p w14:paraId="6382E73A" w14:textId="77777777" w:rsidR="00C141D6" w:rsidRPr="006B700E" w:rsidRDefault="00C141D6" w:rsidP="00C141D6">
      <w:pPr>
        <w:pStyle w:val="Compact"/>
        <w:numPr>
          <w:ilvl w:val="0"/>
          <w:numId w:val="24"/>
        </w:numPr>
        <w:rPr>
          <w:sz w:val="22"/>
          <w:szCs w:val="22"/>
        </w:rPr>
      </w:pPr>
      <w:r w:rsidRPr="006B700E">
        <w:rPr>
          <w:sz w:val="22"/>
          <w:szCs w:val="22"/>
        </w:rPr>
        <w:t xml:space="preserve">RabbitMQ HTTP API: </w:t>
      </w:r>
      <w:r w:rsidRPr="006B700E">
        <w:rPr>
          <w:b/>
          <w:bCs/>
          <w:sz w:val="22"/>
          <w:szCs w:val="22"/>
        </w:rPr>
        <w:t>admin</w:t>
      </w:r>
      <w:r w:rsidRPr="006B700E">
        <w:rPr>
          <w:sz w:val="22"/>
          <w:szCs w:val="22"/>
        </w:rPr>
        <w:t>, not message flow.</w:t>
      </w:r>
    </w:p>
    <w:p w14:paraId="2FED8559" w14:textId="77777777" w:rsidR="00C141D6" w:rsidRPr="006B700E" w:rsidRDefault="00C141D6" w:rsidP="00C141D6">
      <w:pPr>
        <w:pStyle w:val="Compact"/>
        <w:numPr>
          <w:ilvl w:val="0"/>
          <w:numId w:val="24"/>
        </w:numPr>
        <w:rPr>
          <w:sz w:val="22"/>
          <w:szCs w:val="22"/>
        </w:rPr>
      </w:pPr>
      <w:r w:rsidRPr="006B700E">
        <w:rPr>
          <w:sz w:val="22"/>
          <w:szCs w:val="22"/>
        </w:rPr>
        <w:t>Artemis: management REST only; use AMQP/JMS/STOMP or a bridge (Camel/</w:t>
      </w:r>
      <w:proofErr w:type="spellStart"/>
      <w:r w:rsidRPr="006B700E">
        <w:rPr>
          <w:sz w:val="22"/>
          <w:szCs w:val="22"/>
        </w:rPr>
        <w:t>Quarkus</w:t>
      </w:r>
      <w:proofErr w:type="spellEnd"/>
      <w:r w:rsidRPr="006B700E">
        <w:rPr>
          <w:sz w:val="22"/>
          <w:szCs w:val="22"/>
        </w:rPr>
        <w:t>).</w:t>
      </w:r>
    </w:p>
    <w:p w14:paraId="462162AD" w14:textId="77777777" w:rsidR="00C141D6" w:rsidRPr="006B700E" w:rsidRDefault="00C141D6" w:rsidP="00C141D6">
      <w:pPr>
        <w:pStyle w:val="Compact"/>
        <w:numPr>
          <w:ilvl w:val="0"/>
          <w:numId w:val="24"/>
        </w:numPr>
        <w:rPr>
          <w:sz w:val="22"/>
          <w:szCs w:val="22"/>
        </w:rPr>
      </w:pPr>
      <w:r w:rsidRPr="006B700E">
        <w:rPr>
          <w:sz w:val="22"/>
          <w:szCs w:val="22"/>
        </w:rPr>
        <w:t xml:space="preserve">Azure Service Bus / AWS SQS: REST-native with </w:t>
      </w:r>
      <w:r w:rsidRPr="006B700E">
        <w:rPr>
          <w:b/>
          <w:bCs/>
          <w:sz w:val="22"/>
          <w:szCs w:val="22"/>
        </w:rPr>
        <w:t>visibility timeout</w:t>
      </w:r>
      <w:r w:rsidRPr="006B700E">
        <w:rPr>
          <w:sz w:val="22"/>
          <w:szCs w:val="22"/>
        </w:rPr>
        <w:t xml:space="preserve">, </w:t>
      </w:r>
      <w:r w:rsidRPr="006B700E">
        <w:rPr>
          <w:b/>
          <w:bCs/>
          <w:sz w:val="22"/>
          <w:szCs w:val="22"/>
        </w:rPr>
        <w:t>dedupe IDs</w:t>
      </w:r>
      <w:r w:rsidRPr="006B700E">
        <w:rPr>
          <w:sz w:val="22"/>
          <w:szCs w:val="22"/>
        </w:rPr>
        <w:t xml:space="preserve">, </w:t>
      </w:r>
      <w:r w:rsidRPr="006B700E">
        <w:rPr>
          <w:b/>
          <w:bCs/>
          <w:sz w:val="22"/>
          <w:szCs w:val="22"/>
        </w:rPr>
        <w:t>batch send/receive</w:t>
      </w:r>
      <w:r w:rsidRPr="006B700E">
        <w:rPr>
          <w:sz w:val="22"/>
          <w:szCs w:val="22"/>
        </w:rPr>
        <w:t xml:space="preserve"> that make REST viable at scale.</w:t>
      </w:r>
    </w:p>
    <w:p w14:paraId="09D35B4C" w14:textId="77777777" w:rsidR="00C141D6" w:rsidRPr="006B700E" w:rsidRDefault="00C141D6" w:rsidP="00C141D6">
      <w:pPr>
        <w:pStyle w:val="FirstParagraph"/>
        <w:rPr>
          <w:sz w:val="22"/>
          <w:szCs w:val="22"/>
        </w:rPr>
      </w:pPr>
      <w:r w:rsidRPr="006B700E">
        <w:rPr>
          <w:b/>
          <w:bCs/>
          <w:sz w:val="22"/>
          <w:szCs w:val="22"/>
        </w:rPr>
        <w:t>Why vendors ship REST anyway:</w:t>
      </w:r>
      <w:r w:rsidRPr="006B700E">
        <w:rPr>
          <w:sz w:val="22"/>
          <w:szCs w:val="22"/>
        </w:rPr>
        <w:t xml:space="preserve"> lower onboarding friction, admin/monitoring/serverless integration — but only a </w:t>
      </w:r>
      <w:r w:rsidRPr="006B700E">
        <w:rPr>
          <w:b/>
          <w:bCs/>
          <w:sz w:val="22"/>
          <w:szCs w:val="22"/>
        </w:rPr>
        <w:t>subset</w:t>
      </w:r>
      <w:r w:rsidRPr="006B700E">
        <w:rPr>
          <w:sz w:val="22"/>
          <w:szCs w:val="22"/>
        </w:rPr>
        <w:t xml:space="preserve"> of broker semantics survives.</w:t>
      </w:r>
    </w:p>
    <w:p w14:paraId="0C621AED" w14:textId="77777777" w:rsidR="00C141D6" w:rsidRPr="006B700E" w:rsidRDefault="00000000" w:rsidP="00C141D6">
      <w:pPr>
        <w:rPr>
          <w:sz w:val="22"/>
          <w:szCs w:val="22"/>
        </w:rPr>
      </w:pPr>
      <w:r>
        <w:rPr>
          <w:sz w:val="22"/>
          <w:szCs w:val="22"/>
        </w:rPr>
        <w:pict w14:anchorId="214AD640">
          <v:rect id="_x0000_i1040" style="width:0;height:1.5pt" o:hralign="center" o:hrstd="t" o:hr="t"/>
        </w:pict>
      </w:r>
    </w:p>
    <w:bookmarkEnd w:id="32"/>
    <w:bookmarkEnd w:id="35"/>
    <w:p w14:paraId="5C35D242" w14:textId="79113E38" w:rsidR="00C141D6" w:rsidRPr="006B700E" w:rsidRDefault="00C141D6" w:rsidP="00C141D6">
      <w:pPr>
        <w:pStyle w:val="Heading2"/>
        <w:rPr>
          <w:sz w:val="28"/>
          <w:szCs w:val="28"/>
        </w:rPr>
      </w:pPr>
      <w:r>
        <w:rPr>
          <w:sz w:val="28"/>
          <w:szCs w:val="28"/>
        </w:rPr>
        <w:t>14</w:t>
      </w:r>
      <w:r w:rsidRPr="006B700E">
        <w:rPr>
          <w:sz w:val="28"/>
          <w:szCs w:val="28"/>
        </w:rPr>
        <w:t>. Broker-Specific Guidance</w:t>
      </w:r>
    </w:p>
    <w:p w14:paraId="17D00A37" w14:textId="77777777" w:rsidR="00C141D6" w:rsidRPr="006B700E" w:rsidRDefault="00C141D6" w:rsidP="00C141D6">
      <w:pPr>
        <w:pStyle w:val="Heading3"/>
        <w:rPr>
          <w:sz w:val="24"/>
          <w:szCs w:val="24"/>
        </w:rPr>
      </w:pPr>
      <w:bookmarkStart w:id="36" w:name="solace"/>
      <w:r w:rsidRPr="006B700E">
        <w:rPr>
          <w:sz w:val="24"/>
          <w:szCs w:val="24"/>
        </w:rPr>
        <w:t>Solace</w:t>
      </w:r>
    </w:p>
    <w:p w14:paraId="2324AA76" w14:textId="77777777" w:rsidR="00C141D6" w:rsidRPr="006B700E" w:rsidRDefault="00C141D6" w:rsidP="00C141D6">
      <w:pPr>
        <w:pStyle w:val="Compact"/>
        <w:numPr>
          <w:ilvl w:val="0"/>
          <w:numId w:val="20"/>
        </w:numPr>
        <w:rPr>
          <w:sz w:val="22"/>
          <w:szCs w:val="22"/>
        </w:rPr>
      </w:pPr>
      <w:r w:rsidRPr="006B700E">
        <w:rPr>
          <w:sz w:val="22"/>
          <w:szCs w:val="22"/>
        </w:rPr>
        <w:t xml:space="preserve">Use </w:t>
      </w:r>
      <w:r w:rsidRPr="006B700E">
        <w:rPr>
          <w:b/>
          <w:bCs/>
          <w:sz w:val="22"/>
          <w:szCs w:val="22"/>
        </w:rPr>
        <w:t>Solace REST Messaging</w:t>
      </w:r>
      <w:r w:rsidRPr="006B700E">
        <w:rPr>
          <w:sz w:val="22"/>
          <w:szCs w:val="22"/>
        </w:rPr>
        <w:t xml:space="preserve"> for ingress (guaranteed delivery + confirms).</w:t>
      </w:r>
    </w:p>
    <w:p w14:paraId="50AC3979" w14:textId="77777777" w:rsidR="00C141D6" w:rsidRPr="006B700E" w:rsidRDefault="00C141D6" w:rsidP="00C141D6">
      <w:pPr>
        <w:pStyle w:val="Compact"/>
        <w:numPr>
          <w:ilvl w:val="0"/>
          <w:numId w:val="20"/>
        </w:numPr>
        <w:rPr>
          <w:sz w:val="22"/>
          <w:szCs w:val="22"/>
        </w:rPr>
      </w:pPr>
      <w:r w:rsidRPr="006B700E">
        <w:rPr>
          <w:sz w:val="22"/>
          <w:szCs w:val="22"/>
        </w:rPr>
        <w:t xml:space="preserve">Use </w:t>
      </w:r>
      <w:r w:rsidRPr="006B700E">
        <w:rPr>
          <w:b/>
          <w:bCs/>
          <w:sz w:val="22"/>
          <w:szCs w:val="22"/>
        </w:rPr>
        <w:t>WebSocket/SSE bridge</w:t>
      </w:r>
      <w:r w:rsidRPr="006B700E">
        <w:rPr>
          <w:sz w:val="22"/>
          <w:szCs w:val="22"/>
        </w:rPr>
        <w:t xml:space="preserve"> for consumption; map Solace ack → lease token.</w:t>
      </w:r>
    </w:p>
    <w:p w14:paraId="7A25B12B" w14:textId="77777777" w:rsidR="00C141D6" w:rsidRPr="006B700E" w:rsidRDefault="00C141D6" w:rsidP="00C141D6">
      <w:pPr>
        <w:pStyle w:val="Compact"/>
        <w:numPr>
          <w:ilvl w:val="0"/>
          <w:numId w:val="20"/>
        </w:numPr>
        <w:rPr>
          <w:sz w:val="22"/>
          <w:szCs w:val="22"/>
        </w:rPr>
      </w:pPr>
      <w:r w:rsidRPr="006B700E">
        <w:rPr>
          <w:sz w:val="22"/>
          <w:szCs w:val="22"/>
        </w:rPr>
        <w:t xml:space="preserve">Map Solace replay to </w:t>
      </w:r>
      <w:r w:rsidRPr="006B700E">
        <w:rPr>
          <w:rStyle w:val="VerbatimChar"/>
          <w:sz w:val="20"/>
          <w:szCs w:val="22"/>
        </w:rPr>
        <w:t>/</w:t>
      </w:r>
      <w:proofErr w:type="spellStart"/>
      <w:r w:rsidRPr="006B700E">
        <w:rPr>
          <w:rStyle w:val="VerbatimChar"/>
          <w:sz w:val="20"/>
          <w:szCs w:val="22"/>
        </w:rPr>
        <w:t>replay?from</w:t>
      </w:r>
      <w:proofErr w:type="spellEnd"/>
      <w:r w:rsidRPr="006B700E">
        <w:rPr>
          <w:rStyle w:val="VerbatimChar"/>
          <w:sz w:val="20"/>
          <w:szCs w:val="22"/>
        </w:rPr>
        <w:t>=</w:t>
      </w:r>
      <w:proofErr w:type="spellStart"/>
      <w:r w:rsidRPr="006B700E">
        <w:rPr>
          <w:rStyle w:val="VerbatimChar"/>
          <w:sz w:val="20"/>
          <w:szCs w:val="22"/>
        </w:rPr>
        <w:t>time|id</w:t>
      </w:r>
      <w:proofErr w:type="spellEnd"/>
      <w:r w:rsidRPr="006B700E">
        <w:rPr>
          <w:sz w:val="22"/>
          <w:szCs w:val="22"/>
        </w:rPr>
        <w:t>.</w:t>
      </w:r>
    </w:p>
    <w:p w14:paraId="130AB323" w14:textId="77777777" w:rsidR="00C141D6" w:rsidRPr="006B700E" w:rsidRDefault="00C141D6" w:rsidP="00C141D6">
      <w:pPr>
        <w:pStyle w:val="Compact"/>
        <w:numPr>
          <w:ilvl w:val="0"/>
          <w:numId w:val="20"/>
        </w:numPr>
        <w:rPr>
          <w:sz w:val="22"/>
          <w:szCs w:val="22"/>
        </w:rPr>
      </w:pPr>
      <w:r w:rsidRPr="006B700E">
        <w:rPr>
          <w:sz w:val="22"/>
          <w:szCs w:val="22"/>
        </w:rPr>
        <w:t xml:space="preserve">Set </w:t>
      </w:r>
      <w:r w:rsidRPr="006B700E">
        <w:rPr>
          <w:rStyle w:val="VerbatimChar"/>
          <w:sz w:val="20"/>
          <w:szCs w:val="22"/>
        </w:rPr>
        <w:t>max-delivered-</w:t>
      </w:r>
      <w:proofErr w:type="spellStart"/>
      <w:r w:rsidRPr="006B700E">
        <w:rPr>
          <w:rStyle w:val="VerbatimChar"/>
          <w:sz w:val="20"/>
          <w:szCs w:val="22"/>
        </w:rPr>
        <w:t>unacked</w:t>
      </w:r>
      <w:proofErr w:type="spellEnd"/>
      <w:r w:rsidRPr="006B700E">
        <w:rPr>
          <w:sz w:val="22"/>
          <w:szCs w:val="22"/>
        </w:rPr>
        <w:t xml:space="preserve"> = your </w:t>
      </w:r>
      <w:proofErr w:type="spellStart"/>
      <w:r w:rsidRPr="006B700E">
        <w:rPr>
          <w:rStyle w:val="VerbatimChar"/>
          <w:sz w:val="20"/>
          <w:szCs w:val="22"/>
        </w:rPr>
        <w:t>maxInFlight</w:t>
      </w:r>
      <w:proofErr w:type="spellEnd"/>
      <w:r w:rsidRPr="006B700E">
        <w:rPr>
          <w:sz w:val="22"/>
          <w:szCs w:val="22"/>
        </w:rPr>
        <w:t>.</w:t>
      </w:r>
    </w:p>
    <w:bookmarkEnd w:id="36"/>
    <w:p w14:paraId="1C870A94" w14:textId="77777777" w:rsidR="00C141D6" w:rsidRPr="006B700E" w:rsidRDefault="00C141D6" w:rsidP="00C141D6">
      <w:pPr>
        <w:pStyle w:val="Heading3"/>
        <w:rPr>
          <w:sz w:val="24"/>
          <w:szCs w:val="24"/>
        </w:rPr>
      </w:pPr>
      <w:r w:rsidRPr="006B700E">
        <w:rPr>
          <w:sz w:val="24"/>
          <w:szCs w:val="24"/>
        </w:rPr>
        <w:t>ActiveMQ Artemis</w:t>
      </w:r>
    </w:p>
    <w:p w14:paraId="03AD8079" w14:textId="77777777" w:rsidR="00C141D6" w:rsidRPr="006B700E" w:rsidRDefault="00C141D6" w:rsidP="00C141D6">
      <w:pPr>
        <w:pStyle w:val="Compact"/>
        <w:numPr>
          <w:ilvl w:val="0"/>
          <w:numId w:val="20"/>
        </w:numPr>
        <w:rPr>
          <w:sz w:val="22"/>
          <w:szCs w:val="22"/>
        </w:rPr>
      </w:pPr>
      <w:r w:rsidRPr="006B700E">
        <w:rPr>
          <w:sz w:val="22"/>
          <w:szCs w:val="22"/>
        </w:rPr>
        <w:t xml:space="preserve">Ingress: </w:t>
      </w:r>
      <w:r w:rsidRPr="006B700E">
        <w:rPr>
          <w:b/>
          <w:bCs/>
          <w:sz w:val="22"/>
          <w:szCs w:val="22"/>
        </w:rPr>
        <w:t>Apache Camel</w:t>
      </w:r>
      <w:r w:rsidRPr="006B700E">
        <w:rPr>
          <w:sz w:val="22"/>
          <w:szCs w:val="22"/>
        </w:rPr>
        <w:t xml:space="preserve"> (</w:t>
      </w:r>
      <w:r w:rsidRPr="006B700E">
        <w:rPr>
          <w:rStyle w:val="VerbatimChar"/>
          <w:sz w:val="20"/>
          <w:szCs w:val="22"/>
        </w:rPr>
        <w:t xml:space="preserve">rest → </w:t>
      </w:r>
      <w:proofErr w:type="spellStart"/>
      <w:r w:rsidRPr="006B700E">
        <w:rPr>
          <w:rStyle w:val="VerbatimChar"/>
          <w:sz w:val="20"/>
          <w:szCs w:val="22"/>
        </w:rPr>
        <w:t>jms:queue</w:t>
      </w:r>
      <w:proofErr w:type="spellEnd"/>
      <w:r w:rsidRPr="006B700E">
        <w:rPr>
          <w:sz w:val="22"/>
          <w:szCs w:val="22"/>
        </w:rPr>
        <w:t>) with idempotent consumer EIP.</w:t>
      </w:r>
    </w:p>
    <w:p w14:paraId="322657FB" w14:textId="77777777" w:rsidR="00C141D6" w:rsidRPr="006B700E" w:rsidRDefault="00C141D6" w:rsidP="00C141D6">
      <w:pPr>
        <w:pStyle w:val="Compact"/>
        <w:numPr>
          <w:ilvl w:val="0"/>
          <w:numId w:val="20"/>
        </w:numPr>
        <w:rPr>
          <w:sz w:val="22"/>
          <w:szCs w:val="22"/>
        </w:rPr>
      </w:pPr>
      <w:r w:rsidRPr="006B700E">
        <w:rPr>
          <w:sz w:val="22"/>
          <w:szCs w:val="22"/>
        </w:rPr>
        <w:t xml:space="preserve">Consumption: stateful SSE/WS bridge using </w:t>
      </w:r>
      <w:r w:rsidRPr="006B700E">
        <w:rPr>
          <w:b/>
          <w:bCs/>
          <w:sz w:val="22"/>
          <w:szCs w:val="22"/>
        </w:rPr>
        <w:t>Core/AMQP</w:t>
      </w:r>
      <w:r w:rsidRPr="006B700E">
        <w:rPr>
          <w:sz w:val="22"/>
          <w:szCs w:val="22"/>
        </w:rPr>
        <w:t xml:space="preserve"> client; enforce per-key serialization.</w:t>
      </w:r>
    </w:p>
    <w:p w14:paraId="040A109A" w14:textId="77777777" w:rsidR="00C141D6" w:rsidRPr="006B700E" w:rsidRDefault="00C141D6" w:rsidP="00C141D6">
      <w:pPr>
        <w:pStyle w:val="Compact"/>
        <w:numPr>
          <w:ilvl w:val="0"/>
          <w:numId w:val="20"/>
        </w:numPr>
        <w:rPr>
          <w:sz w:val="22"/>
          <w:szCs w:val="22"/>
        </w:rPr>
      </w:pPr>
      <w:r w:rsidRPr="006B700E">
        <w:rPr>
          <w:sz w:val="22"/>
          <w:szCs w:val="22"/>
        </w:rPr>
        <w:t xml:space="preserve">Tune </w:t>
      </w:r>
      <w:r w:rsidRPr="006B700E">
        <w:rPr>
          <w:rStyle w:val="VerbatimChar"/>
          <w:sz w:val="20"/>
          <w:szCs w:val="22"/>
        </w:rPr>
        <w:t xml:space="preserve">consumer-window-size ≈ </w:t>
      </w:r>
      <w:proofErr w:type="spellStart"/>
      <w:r w:rsidRPr="006B700E">
        <w:rPr>
          <w:rStyle w:val="VerbatimChar"/>
          <w:sz w:val="20"/>
          <w:szCs w:val="22"/>
        </w:rPr>
        <w:t>maxInFlight</w:t>
      </w:r>
      <w:proofErr w:type="spellEnd"/>
      <w:r w:rsidRPr="006B700E">
        <w:rPr>
          <w:rStyle w:val="VerbatimChar"/>
          <w:sz w:val="20"/>
          <w:szCs w:val="22"/>
        </w:rPr>
        <w:t xml:space="preserve"> * </w:t>
      </w:r>
      <w:proofErr w:type="spellStart"/>
      <w:r w:rsidRPr="006B700E">
        <w:rPr>
          <w:rStyle w:val="VerbatimChar"/>
          <w:sz w:val="20"/>
          <w:szCs w:val="22"/>
        </w:rPr>
        <w:t>avgMsgSize</w:t>
      </w:r>
      <w:proofErr w:type="spellEnd"/>
      <w:r w:rsidRPr="006B700E">
        <w:rPr>
          <w:sz w:val="22"/>
          <w:szCs w:val="22"/>
        </w:rPr>
        <w:t>.</w:t>
      </w:r>
    </w:p>
    <w:p w14:paraId="112BA450" w14:textId="77777777" w:rsidR="00C141D6" w:rsidRPr="006B700E" w:rsidRDefault="00C141D6" w:rsidP="00C141D6">
      <w:pPr>
        <w:pStyle w:val="Compact"/>
        <w:numPr>
          <w:ilvl w:val="0"/>
          <w:numId w:val="20"/>
        </w:numPr>
        <w:rPr>
          <w:sz w:val="22"/>
          <w:szCs w:val="22"/>
        </w:rPr>
      </w:pPr>
      <w:r w:rsidRPr="006B700E">
        <w:rPr>
          <w:sz w:val="22"/>
          <w:szCs w:val="22"/>
        </w:rPr>
        <w:t xml:space="preserve">Map Artemis DLQ → </w:t>
      </w:r>
      <w:r w:rsidRPr="006B700E">
        <w:rPr>
          <w:rStyle w:val="VerbatimChar"/>
          <w:sz w:val="20"/>
          <w:szCs w:val="22"/>
        </w:rPr>
        <w:t>/</w:t>
      </w:r>
      <w:proofErr w:type="spellStart"/>
      <w:r w:rsidRPr="006B700E">
        <w:rPr>
          <w:rStyle w:val="VerbatimChar"/>
          <w:sz w:val="20"/>
          <w:szCs w:val="22"/>
        </w:rPr>
        <w:t>deadletters</w:t>
      </w:r>
      <w:proofErr w:type="spellEnd"/>
      <w:r w:rsidRPr="006B700E">
        <w:rPr>
          <w:sz w:val="22"/>
          <w:szCs w:val="22"/>
        </w:rPr>
        <w:t>.</w:t>
      </w:r>
    </w:p>
    <w:p w14:paraId="524B45A9" w14:textId="77777777" w:rsidR="00C141D6" w:rsidRPr="006B700E" w:rsidRDefault="00000000" w:rsidP="00C141D6">
      <w:pPr>
        <w:rPr>
          <w:sz w:val="22"/>
          <w:szCs w:val="22"/>
        </w:rPr>
      </w:pPr>
      <w:r>
        <w:rPr>
          <w:sz w:val="22"/>
          <w:szCs w:val="22"/>
        </w:rPr>
        <w:pict w14:anchorId="1FCED108">
          <v:rect id="_x0000_i1041" style="width:0;height:1.5pt" o:hralign="center" o:hrstd="t" o:hr="t"/>
        </w:pict>
      </w:r>
    </w:p>
    <w:p w14:paraId="6AB79E8F" w14:textId="77777777" w:rsidR="00C141D6" w:rsidRPr="00C141D6" w:rsidRDefault="00C141D6" w:rsidP="00C141D6">
      <w:pPr>
        <w:pStyle w:val="BodyText"/>
      </w:pPr>
    </w:p>
    <w:sectPr w:rsidR="00C141D6" w:rsidRPr="00C141D6" w:rsidSect="00C141D6">
      <w:footnotePr>
        <w:numRestart w:val="eachSect"/>
      </w:footnotePr>
      <w:pgSz w:w="12240" w:h="15840"/>
      <w:pgMar w:top="709" w:right="900" w:bottom="709"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w:pict>
  </w:numPicBullet>
  <w:abstractNum w:abstractNumId="0" w15:restartNumberingAfterBreak="0">
    <w:nsid w:val="0000A990"/>
    <w:multiLevelType w:val="multilevel"/>
    <w:tmpl w:val="C85608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3056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F0E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0066135">
    <w:abstractNumId w:val="0"/>
  </w:num>
  <w:num w:numId="2" w16cid:durableId="487090601">
    <w:abstractNumId w:val="1"/>
  </w:num>
  <w:num w:numId="3" w16cid:durableId="1127166955">
    <w:abstractNumId w:val="1"/>
  </w:num>
  <w:num w:numId="4" w16cid:durableId="1331102261">
    <w:abstractNumId w:val="1"/>
  </w:num>
  <w:num w:numId="5" w16cid:durableId="821773413">
    <w:abstractNumId w:val="1"/>
  </w:num>
  <w:num w:numId="6" w16cid:durableId="935137064">
    <w:abstractNumId w:val="1"/>
  </w:num>
  <w:num w:numId="7" w16cid:durableId="808597246">
    <w:abstractNumId w:val="1"/>
  </w:num>
  <w:num w:numId="8" w16cid:durableId="19477143">
    <w:abstractNumId w:val="1"/>
  </w:num>
  <w:num w:numId="9" w16cid:durableId="1494178244">
    <w:abstractNumId w:val="1"/>
  </w:num>
  <w:num w:numId="10" w16cid:durableId="338121394">
    <w:abstractNumId w:val="1"/>
  </w:num>
  <w:num w:numId="11" w16cid:durableId="2023123852">
    <w:abstractNumId w:val="1"/>
  </w:num>
  <w:num w:numId="12" w16cid:durableId="63571997">
    <w:abstractNumId w:val="1"/>
  </w:num>
  <w:num w:numId="13" w16cid:durableId="2142454518">
    <w:abstractNumId w:val="1"/>
  </w:num>
  <w:num w:numId="14" w16cid:durableId="9457866">
    <w:abstractNumId w:val="1"/>
  </w:num>
  <w:num w:numId="15" w16cid:durableId="1253856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1560044">
    <w:abstractNumId w:val="1"/>
  </w:num>
  <w:num w:numId="17" w16cid:durableId="1629435657">
    <w:abstractNumId w:val="1"/>
  </w:num>
  <w:num w:numId="18" w16cid:durableId="1471172341">
    <w:abstractNumId w:val="1"/>
  </w:num>
  <w:num w:numId="19" w16cid:durableId="571045746">
    <w:abstractNumId w:val="1"/>
  </w:num>
  <w:num w:numId="20" w16cid:durableId="197817404">
    <w:abstractNumId w:val="1"/>
  </w:num>
  <w:num w:numId="21" w16cid:durableId="796870520">
    <w:abstractNumId w:val="1"/>
  </w:num>
  <w:num w:numId="22" w16cid:durableId="1767536183">
    <w:abstractNumId w:val="1"/>
  </w:num>
  <w:num w:numId="23" w16cid:durableId="1274286097">
    <w:abstractNumId w:val="1"/>
  </w:num>
  <w:num w:numId="24" w16cid:durableId="342126118">
    <w:abstractNumId w:val="1"/>
  </w:num>
  <w:num w:numId="25" w16cid:durableId="2135325961">
    <w:abstractNumId w:val="1"/>
  </w:num>
  <w:num w:numId="26" w16cid:durableId="71855304">
    <w:abstractNumId w:val="1"/>
  </w:num>
  <w:num w:numId="27" w16cid:durableId="464276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21A19"/>
    <w:rsid w:val="00097C12"/>
    <w:rsid w:val="004813E8"/>
    <w:rsid w:val="006B700E"/>
    <w:rsid w:val="006F2E71"/>
    <w:rsid w:val="00B90426"/>
    <w:rsid w:val="00C141D6"/>
    <w:rsid w:val="00C57D28"/>
    <w:rsid w:val="00DF136D"/>
    <w:rsid w:val="00F14D1D"/>
    <w:rsid w:val="00F21A19"/>
    <w:rsid w:val="00FF4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F27E"/>
  <w15:docId w15:val="{A35AE2F3-FB77-4570-A52D-ED57B602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2970</Words>
  <Characters>17856</Characters>
  <Application>Microsoft Office Word</Application>
  <DocSecurity>0</DocSecurity>
  <Lines>850</Lines>
  <Paragraphs>631</Paragraphs>
  <ScaleCrop>false</ScaleCrop>
  <Company/>
  <LinksUpToDate>false</LinksUpToDate>
  <CharactersWithSpaces>20195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Mark Ray-Smith</cp:lastModifiedBy>
  <cp:revision>8</cp:revision>
  <dcterms:created xsi:type="dcterms:W3CDTF">2025-11-04T13:13:00Z</dcterms:created>
  <dcterms:modified xsi:type="dcterms:W3CDTF">2025-11-04T15:16:00Z</dcterms:modified>
</cp:coreProperties>
</file>