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91B7" w14:textId="3AC5F16D" w:rsidR="00CE0F42" w:rsidRPr="00CE0F42" w:rsidRDefault="00CE0F42" w:rsidP="00CE0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LesiBuy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Technical Documentation </w:t>
      </w:r>
    </w:p>
    <w:p w14:paraId="599BD2B9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What Is 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LesiBuy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9EFFAB8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LesiBuy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is a lightweight backend for an online electronics store. It provides a set of web endpoints to manage products—adding, viewing, updating, and deleting items—so that any website or mobile app can use it to display and manage inventory.</w:t>
      </w:r>
    </w:p>
    <w:p w14:paraId="167233D2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Key Technologies:</w:t>
      </w:r>
    </w:p>
    <w:p w14:paraId="363AC400" w14:textId="77777777" w:rsidR="00CE0F42" w:rsidRPr="00CE0F42" w:rsidRDefault="00CE0F42" w:rsidP="00CE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.NET 9.0 Minimal API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for fast, minimal server setup</w:t>
      </w:r>
    </w:p>
    <w:p w14:paraId="077DFD22" w14:textId="77777777" w:rsidR="00CE0F42" w:rsidRPr="00CE0F42" w:rsidRDefault="00CE0F42" w:rsidP="00CE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LocalDB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(SQL Server) for data storage</w:t>
      </w:r>
    </w:p>
    <w:p w14:paraId="0764BF9F" w14:textId="77777777" w:rsidR="00CE0F42" w:rsidRPr="00CE0F42" w:rsidRDefault="00CE0F42" w:rsidP="00CE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&amp; Unit of Work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patterns to organize data access</w:t>
      </w:r>
    </w:p>
    <w:p w14:paraId="3F17E811" w14:textId="77777777" w:rsidR="00CE0F42" w:rsidRPr="00CE0F42" w:rsidRDefault="00CE0F42" w:rsidP="00CE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to convert data models to simple data-transfer objects (DTOs)</w:t>
      </w:r>
    </w:p>
    <w:p w14:paraId="132E9B96" w14:textId="77777777" w:rsidR="00CE0F42" w:rsidRPr="00CE0F42" w:rsidRDefault="00CE0F42" w:rsidP="00CE0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Swagger / 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for built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noBreakHyphen/>
        <w:t>in API documentation and testing</w:t>
      </w:r>
    </w:p>
    <w:p w14:paraId="7E1380F0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2F5617C6">
          <v:rect id="_x0000_i1043" style="width:0;height:1.5pt" o:hralign="center" o:hrstd="t" o:hr="t" fillcolor="#a0a0a0" stroked="f"/>
        </w:pict>
      </w:r>
    </w:p>
    <w:p w14:paraId="4D4660E9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2. Overall Structure</w:t>
      </w:r>
    </w:p>
    <w:p w14:paraId="2000AFE0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LesiBuy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follows a </w:t>
      </w: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, dividing responsibilities into four main projects:</w:t>
      </w:r>
    </w:p>
    <w:p w14:paraId="5567E70F" w14:textId="77777777" w:rsidR="00CE0F42" w:rsidRPr="00CE0F42" w:rsidRDefault="00CE0F42" w:rsidP="00CE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Domain Layer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LesiBuy.Domain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): Core data models and interfaces</w:t>
      </w:r>
    </w:p>
    <w:p w14:paraId="0E181D9E" w14:textId="77777777" w:rsidR="00CE0F42" w:rsidRPr="00CE0F42" w:rsidRDefault="00CE0F42" w:rsidP="00CE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Layer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LesiBuy.Infrastructure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): Database setup and data access code</w:t>
      </w:r>
    </w:p>
    <w:p w14:paraId="4E34F0D8" w14:textId="77777777" w:rsidR="00CE0F42" w:rsidRPr="00CE0F42" w:rsidRDefault="00CE0F42" w:rsidP="00CE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LesiBuy.Application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): Business logic and data mapping (DTOs)</w:t>
      </w:r>
    </w:p>
    <w:p w14:paraId="60085C05" w14:textId="77777777" w:rsidR="00CE0F42" w:rsidRPr="00CE0F42" w:rsidRDefault="00CE0F42" w:rsidP="00CE0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LesiBuy.API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): HTTP endpoints and service configuration</w:t>
      </w:r>
    </w:p>
    <w:p w14:paraId="3BBF0595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Client (web, mobile, tools)</w:t>
      </w:r>
    </w:p>
    <w:p w14:paraId="2A45EFD6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80E9BE3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API Layer (handles HTTP requests)</w:t>
      </w:r>
    </w:p>
    <w:p w14:paraId="437F47AE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4EDAD7D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Application Layer (business rules, data shapes)</w:t>
      </w:r>
    </w:p>
    <w:p w14:paraId="2D254EA2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B465580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Infrastructure Layer (database context, repositories)</w:t>
      </w:r>
    </w:p>
    <w:p w14:paraId="244ACF44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4FE2D48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Domain Layer (core data models, interfaces)</w:t>
      </w:r>
    </w:p>
    <w:p w14:paraId="061C0B3C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CE7BBBC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SQL Server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LocalDB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)</w:t>
      </w:r>
    </w:p>
    <w:p w14:paraId="611A0B50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14DADD40">
          <v:rect id="_x0000_i1044" style="width:0;height:1.5pt" o:hralign="center" o:hrstd="t" o:hr="t" fillcolor="#a0a0a0" stroked="f"/>
        </w:pict>
      </w:r>
    </w:p>
    <w:p w14:paraId="3F30EB2E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3. Domain Layer</w:t>
      </w:r>
    </w:p>
    <w:p w14:paraId="52BB2BDC" w14:textId="77777777" w:rsidR="00CE0F42" w:rsidRPr="00CE0F42" w:rsidRDefault="00CE0F42" w:rsidP="00CE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LesiBuy.Domain</w:t>
      </w:r>
      <w:proofErr w:type="spellEnd"/>
    </w:p>
    <w:p w14:paraId="718E8331" w14:textId="77777777" w:rsidR="00CE0F42" w:rsidRPr="00CE0F42" w:rsidRDefault="00CE0F42" w:rsidP="00CE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Define core data entities and repository contracts.</w:t>
      </w:r>
    </w:p>
    <w:p w14:paraId="034BDAB4" w14:textId="77777777" w:rsidR="00CE0F42" w:rsidRPr="00CE0F42" w:rsidRDefault="00CE0F42" w:rsidP="00CE0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14:paraId="1011CE16" w14:textId="77777777" w:rsidR="00CE0F42" w:rsidRPr="00CE0F42" w:rsidRDefault="00CE0F42" w:rsidP="00CE0F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Entities/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Plain C# classes representing tables (</w:t>
      </w:r>
      <w:proofErr w:type="gramStart"/>
      <w:r w:rsidRPr="00CE0F42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0F42">
        <w:rPr>
          <w:rFonts w:ascii="Courier New" w:eastAsia="Times New Roman" w:hAnsi="Courier New" w:cs="Courier New"/>
          <w:sz w:val="20"/>
          <w:szCs w:val="20"/>
        </w:rPr>
        <w:t>Product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1BD94B" w14:textId="77777777" w:rsidR="00CE0F42" w:rsidRPr="00CE0F42" w:rsidRDefault="00CE0F42" w:rsidP="00CE0F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Interfaces/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6BDEAC" w14:textId="77777777" w:rsidR="00CE0F42" w:rsidRPr="00CE0F42" w:rsidRDefault="00CE0F42" w:rsidP="00CE0F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lastRenderedPageBreak/>
        <w:t>IRepository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&lt;T&gt;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Methods for common data actions (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GetById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0F42">
        <w:rPr>
          <w:rFonts w:ascii="Courier New" w:eastAsia="Times New Roman" w:hAnsi="Courier New" w:cs="Courier New"/>
          <w:sz w:val="20"/>
          <w:szCs w:val="20"/>
        </w:rPr>
        <w:t>List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0F42">
        <w:rPr>
          <w:rFonts w:ascii="Courier New" w:eastAsia="Times New Roman" w:hAnsi="Courier New" w:cs="Courier New"/>
          <w:sz w:val="20"/>
          <w:szCs w:val="20"/>
        </w:rPr>
        <w:t>Add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0F42">
        <w:rPr>
          <w:rFonts w:ascii="Courier New" w:eastAsia="Times New Roman" w:hAnsi="Courier New" w:cs="Courier New"/>
          <w:sz w:val="20"/>
          <w:szCs w:val="20"/>
        </w:rPr>
        <w:t>Update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0F42">
        <w:rPr>
          <w:rFonts w:ascii="Courier New" w:eastAsia="Times New Roman" w:hAnsi="Courier New" w:cs="Courier New"/>
          <w:sz w:val="20"/>
          <w:szCs w:val="20"/>
        </w:rPr>
        <w:t>Delete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4A50D0" w14:textId="77777777" w:rsidR="00CE0F42" w:rsidRPr="00CE0F42" w:rsidRDefault="00CE0F42" w:rsidP="00CE0F4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IUnitOfWork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: Groups repositories and saves changes as a single transaction.</w:t>
      </w:r>
    </w:p>
    <w:p w14:paraId="7C0B1DB7" w14:textId="7C14B451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This layer has </w:t>
      </w: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no dependencies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on frameworks—only basic C# and own interfaces.</w:t>
      </w:r>
    </w:p>
    <w:p w14:paraId="517FF3BC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2B669D51">
          <v:rect id="_x0000_i1045" style="width:0;height:1.5pt" o:hralign="center" o:hrstd="t" o:hr="t" fillcolor="#a0a0a0" stroked="f"/>
        </w:pict>
      </w:r>
    </w:p>
    <w:p w14:paraId="34B64FAF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4. Infrastructure Layer</w:t>
      </w:r>
    </w:p>
    <w:p w14:paraId="511BC4FD" w14:textId="77777777" w:rsidR="00CE0F42" w:rsidRPr="00CE0F42" w:rsidRDefault="00CE0F42" w:rsidP="00CE0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LesiBuy.Infrastructure</w:t>
      </w:r>
      <w:proofErr w:type="spellEnd"/>
    </w:p>
    <w:p w14:paraId="316104A3" w14:textId="77777777" w:rsidR="00CE0F42" w:rsidRPr="00CE0F42" w:rsidRDefault="00CE0F42" w:rsidP="00CE0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Connect the Domain layer to the actual database using EF Core.</w:t>
      </w:r>
    </w:p>
    <w:p w14:paraId="71FBBC2D" w14:textId="77777777" w:rsidR="00CE0F42" w:rsidRPr="00CE0F42" w:rsidRDefault="00CE0F42" w:rsidP="00CE0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14:paraId="616EF7D1" w14:textId="77777777" w:rsidR="00CE0F42" w:rsidRPr="00CE0F42" w:rsidRDefault="00CE0F42" w:rsidP="00CE0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Data/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LesiBuyContext.cs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Inherits from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, declares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&lt;Product&gt;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for EF Core.</w:t>
      </w:r>
    </w:p>
    <w:p w14:paraId="7925F54C" w14:textId="77777777" w:rsidR="00CE0F42" w:rsidRPr="00CE0F42" w:rsidRDefault="00CE0F42" w:rsidP="00CE0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Repositories/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EfRepository.cs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Implements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IRepository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&lt;T&gt;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using EF Core methods.</w:t>
      </w:r>
    </w:p>
    <w:p w14:paraId="404065C9" w14:textId="77777777" w:rsidR="00CE0F42" w:rsidRPr="00CE0F42" w:rsidRDefault="00CE0F42" w:rsidP="00CE0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UnitOfWork.cs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Provides access to each repository and a </w:t>
      </w:r>
      <w:proofErr w:type="spellStart"/>
      <w:proofErr w:type="gramStart"/>
      <w:r w:rsidRPr="00CE0F42">
        <w:rPr>
          <w:rFonts w:ascii="Courier New" w:eastAsia="Times New Roman" w:hAnsi="Courier New" w:cs="Courier New"/>
          <w:sz w:val="20"/>
          <w:szCs w:val="20"/>
        </w:rPr>
        <w:t>SaveChangesAsync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E0F42">
        <w:rPr>
          <w:rFonts w:ascii="Courier New" w:eastAsia="Times New Roman" w:hAnsi="Courier New" w:cs="Courier New"/>
          <w:sz w:val="20"/>
          <w:szCs w:val="20"/>
        </w:rPr>
        <w:t>)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018DAF8F" w14:textId="77777777" w:rsidR="00CE0F42" w:rsidRPr="00CE0F42" w:rsidRDefault="00CE0F42" w:rsidP="00CE0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NuGet packages: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, SQL Server, and design-time tools.</w:t>
      </w:r>
    </w:p>
    <w:p w14:paraId="3394A4C4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This layer </w:t>
      </w: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Domain, but is isolated from the API.</w:t>
      </w:r>
    </w:p>
    <w:p w14:paraId="6881C64C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1AAE07B1">
          <v:rect id="_x0000_i1046" style="width:0;height:1.5pt" o:hralign="center" o:hrstd="t" o:hr="t" fillcolor="#a0a0a0" stroked="f"/>
        </w:pict>
      </w:r>
    </w:p>
    <w:p w14:paraId="55A147CF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5. Application Layer</w:t>
      </w:r>
    </w:p>
    <w:p w14:paraId="274CAB77" w14:textId="77777777" w:rsidR="00CE0F42" w:rsidRPr="00CE0F42" w:rsidRDefault="00CE0F42" w:rsidP="00CE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LesiBuy.Application</w:t>
      </w:r>
      <w:proofErr w:type="spellEnd"/>
    </w:p>
    <w:p w14:paraId="435AB0D9" w14:textId="77777777" w:rsidR="00CE0F42" w:rsidRPr="00CE0F42" w:rsidRDefault="00CE0F42" w:rsidP="00CE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Contain business logic, DTO definitions, and mapping rules.</w:t>
      </w:r>
    </w:p>
    <w:p w14:paraId="093F4CA7" w14:textId="77777777" w:rsidR="00CE0F42" w:rsidRPr="00CE0F42" w:rsidRDefault="00CE0F42" w:rsidP="00CE0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14:paraId="5C6C51A6" w14:textId="77777777" w:rsidR="00CE0F42" w:rsidRPr="00CE0F42" w:rsidRDefault="00CE0F42" w:rsidP="00CE0F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Dtos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ProductDto.cs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: Simple object sent to clients (contains only needed fields).</w:t>
      </w:r>
    </w:p>
    <w:p w14:paraId="428522DF" w14:textId="77777777" w:rsidR="00CE0F42" w:rsidRPr="00CE0F42" w:rsidRDefault="00CE0F42" w:rsidP="00CE0F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Mapping/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MappingProfile.cs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profile to convert between </w:t>
      </w:r>
      <w:r w:rsidRPr="00CE0F42">
        <w:rPr>
          <w:rFonts w:ascii="Courier New" w:eastAsia="Times New Roman" w:hAnsi="Courier New" w:cs="Courier New"/>
          <w:sz w:val="20"/>
          <w:szCs w:val="20"/>
        </w:rPr>
        <w:t>Product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7AF7D" w14:textId="77777777" w:rsidR="00CE0F42" w:rsidRPr="00CE0F42" w:rsidRDefault="00CE0F42" w:rsidP="00CE0F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Services/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IProductService.cs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ProductService.cs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: Methods that use Unit of Work to perform CRUD operations and any additional logic (</w:t>
      </w:r>
      <w:proofErr w:type="gramStart"/>
      <w:r w:rsidRPr="00CE0F42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validation).</w:t>
      </w:r>
    </w:p>
    <w:p w14:paraId="3E340628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>API and front-ends only work with DTOs, never raw database models.</w:t>
      </w:r>
    </w:p>
    <w:p w14:paraId="6CDD0BC3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2169CDEC">
          <v:rect id="_x0000_i1047" style="width:0;height:1.5pt" o:hralign="center" o:hrstd="t" o:hr="t" fillcolor="#a0a0a0" stroked="f"/>
        </w:pict>
      </w:r>
    </w:p>
    <w:p w14:paraId="771932DE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6. API Layer</w:t>
      </w:r>
    </w:p>
    <w:p w14:paraId="1CC178BE" w14:textId="77777777" w:rsidR="00CE0F42" w:rsidRPr="00CE0F42" w:rsidRDefault="00CE0F42" w:rsidP="00CE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LesiBuy.API</w:t>
      </w:r>
      <w:proofErr w:type="spellEnd"/>
    </w:p>
    <w:p w14:paraId="4541E1DF" w14:textId="77777777" w:rsidR="00CE0F42" w:rsidRPr="00CE0F42" w:rsidRDefault="00CE0F42" w:rsidP="00CE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Expose HTTP endpoints, configure services, and enable Swagger.</w:t>
      </w:r>
    </w:p>
    <w:p w14:paraId="0B83017B" w14:textId="77777777" w:rsidR="00CE0F42" w:rsidRPr="00CE0F42" w:rsidRDefault="00CE0F42" w:rsidP="00CE0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14:paraId="3BDC7A84" w14:textId="77777777" w:rsidR="00CE0F42" w:rsidRPr="00CE0F42" w:rsidRDefault="00CE0F42" w:rsidP="00CE0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54E196" w14:textId="77777777" w:rsidR="00CE0F42" w:rsidRPr="00CE0F42" w:rsidRDefault="00CE0F42" w:rsidP="00CE0F4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database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AddDbContext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LesiBuyContext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&gt;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F03D9" w14:textId="77777777" w:rsidR="00CE0F42" w:rsidRPr="00CE0F42" w:rsidRDefault="00CE0F42" w:rsidP="00CE0F4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services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repositories, unit of work, product service, and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352D5" w14:textId="77777777" w:rsidR="00CE0F42" w:rsidRPr="00CE0F42" w:rsidRDefault="00CE0F42" w:rsidP="00CE0F4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Enable Swagger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for interactive documentation.</w:t>
      </w:r>
    </w:p>
    <w:p w14:paraId="6D2D754A" w14:textId="77777777" w:rsidR="00CE0F42" w:rsidRPr="00CE0F42" w:rsidRDefault="00CE0F42" w:rsidP="00CE0F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ProductsController.cs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995C4" w14:textId="77777777" w:rsidR="00CE0F42" w:rsidRPr="00CE0F42" w:rsidRDefault="00CE0F42" w:rsidP="00CE0F4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/products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Returns all products as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ProductDto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14:paraId="18F339AD" w14:textId="77777777" w:rsidR="00CE0F42" w:rsidRPr="00CE0F42" w:rsidRDefault="00CE0F42" w:rsidP="00CE0F4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/products/{id}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Returns single product details.</w:t>
      </w:r>
    </w:p>
    <w:p w14:paraId="45F86189" w14:textId="77777777" w:rsidR="00CE0F42" w:rsidRPr="00CE0F42" w:rsidRDefault="00CE0F42" w:rsidP="00CE0F4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/products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Creates a new product, responds with </w:t>
      </w:r>
      <w:r w:rsidRPr="00CE0F42">
        <w:rPr>
          <w:rFonts w:ascii="Courier New" w:eastAsia="Times New Roman" w:hAnsi="Courier New" w:cs="Courier New"/>
          <w:sz w:val="20"/>
          <w:szCs w:val="20"/>
        </w:rPr>
        <w:t>201 Created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and location header.</w:t>
      </w:r>
    </w:p>
    <w:p w14:paraId="64C2ADBE" w14:textId="77777777" w:rsidR="00CE0F42" w:rsidRPr="00CE0F42" w:rsidRDefault="00CE0F42" w:rsidP="00CE0F4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PUT 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/products/{id}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Updates an existing product, responds </w:t>
      </w:r>
      <w:r w:rsidRPr="00CE0F42">
        <w:rPr>
          <w:rFonts w:ascii="Courier New" w:eastAsia="Times New Roman" w:hAnsi="Courier New" w:cs="Courier New"/>
          <w:sz w:val="20"/>
          <w:szCs w:val="20"/>
        </w:rPr>
        <w:t>204 No Content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03E39" w14:textId="77777777" w:rsidR="00CE0F42" w:rsidRPr="00CE0F42" w:rsidRDefault="00CE0F42" w:rsidP="00CE0F4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DELETE /</w:t>
      </w:r>
      <w:proofErr w:type="spellStart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/products/{id}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Deletes the product, responds </w:t>
      </w:r>
      <w:r w:rsidRPr="00CE0F42">
        <w:rPr>
          <w:rFonts w:ascii="Courier New" w:eastAsia="Times New Roman" w:hAnsi="Courier New" w:cs="Courier New"/>
          <w:sz w:val="20"/>
          <w:szCs w:val="20"/>
        </w:rPr>
        <w:t>204 No Content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FCF47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Requests and responses are all in </w:t>
      </w: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, following REST conventions.</w:t>
      </w:r>
    </w:p>
    <w:p w14:paraId="7EAF7D9A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730D882F">
          <v:rect id="_x0000_i1048" style="width:0;height:1.5pt" o:hralign="center" o:hrstd="t" o:hr="t" fillcolor="#a0a0a0" stroked="f"/>
        </w:pict>
      </w:r>
    </w:p>
    <w:p w14:paraId="2D728099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7. Working with the Database &amp; Migrations</w:t>
      </w:r>
    </w:p>
    <w:p w14:paraId="1CBC269B" w14:textId="77777777" w:rsidR="00CE0F42" w:rsidRPr="00CE0F42" w:rsidRDefault="00CE0F42" w:rsidP="00CE0F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Define connection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CE0F42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  <w:r w:rsidRPr="00CE0F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21C48C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ConnectionStrings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": {</w:t>
      </w:r>
    </w:p>
    <w:p w14:paraId="1F7E3090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DefaultConnection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>": "Server=(localdb)</w:t>
      </w:r>
      <w:proofErr w:type="gramStart"/>
      <w:r w:rsidRPr="00CE0F42">
        <w:rPr>
          <w:rFonts w:ascii="Courier New" w:eastAsia="Times New Roman" w:hAnsi="Courier New" w:cs="Courier New"/>
          <w:sz w:val="20"/>
          <w:szCs w:val="20"/>
        </w:rPr>
        <w:t>\\MSSQLLocalDB;Database</w:t>
      </w:r>
      <w:proofErr w:type="gramEnd"/>
      <w:r w:rsidRPr="00CE0F42">
        <w:rPr>
          <w:rFonts w:ascii="Courier New" w:eastAsia="Times New Roman" w:hAnsi="Courier New" w:cs="Courier New"/>
          <w:sz w:val="20"/>
          <w:szCs w:val="20"/>
        </w:rPr>
        <w:t>=LesiBuyDb;Trusted_Connection=True;"</w:t>
      </w:r>
    </w:p>
    <w:p w14:paraId="4719C7F9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>}</w:t>
      </w:r>
    </w:p>
    <w:p w14:paraId="4319761F" w14:textId="77777777" w:rsidR="00CE0F42" w:rsidRPr="00CE0F42" w:rsidRDefault="00CE0F42" w:rsidP="00CE0F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Add EF Core tools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and create initial migration:</w:t>
      </w:r>
    </w:p>
    <w:p w14:paraId="42D554DC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dotnet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 xml:space="preserve"> migrations add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InitialCreate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0D254E59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--project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LesiBuy.Infrastructure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6B3B5850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--startup-project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LesiBuy.API</w:t>
      </w:r>
      <w:proofErr w:type="spellEnd"/>
    </w:p>
    <w:p w14:paraId="5EB7E6CD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E3C7C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dotnet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 xml:space="preserve"> database update \</w:t>
      </w:r>
    </w:p>
    <w:p w14:paraId="33033E1C" w14:textId="77777777" w:rsidR="00CE0F42" w:rsidRPr="00CE0F42" w:rsidRDefault="00CE0F42" w:rsidP="00CE0F42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--project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LesiBuy.Infrastructure</w:t>
      </w:r>
      <w:proofErr w:type="spellEnd"/>
      <w:r w:rsidRPr="00CE0F4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1E728294" w14:textId="77777777" w:rsidR="00CE0F42" w:rsidRPr="00CE0F42" w:rsidRDefault="00CE0F42" w:rsidP="00CE0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0F42">
        <w:rPr>
          <w:rFonts w:ascii="Courier New" w:eastAsia="Times New Roman" w:hAnsi="Courier New" w:cs="Courier New"/>
          <w:sz w:val="20"/>
          <w:szCs w:val="20"/>
        </w:rPr>
        <w:t xml:space="preserve">  --startup-project </w:t>
      </w:r>
      <w:proofErr w:type="spellStart"/>
      <w:r w:rsidRPr="00CE0F42">
        <w:rPr>
          <w:rFonts w:ascii="Courier New" w:eastAsia="Times New Roman" w:hAnsi="Courier New" w:cs="Courier New"/>
          <w:sz w:val="20"/>
          <w:szCs w:val="20"/>
        </w:rPr>
        <w:t>LesiBuy.API</w:t>
      </w:r>
      <w:proofErr w:type="spellEnd"/>
    </w:p>
    <w:p w14:paraId="2A082968" w14:textId="56CBBCBC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Migrations track table structures in code, and </w:t>
      </w:r>
      <w:r w:rsidRPr="00CE0F42">
        <w:rPr>
          <w:rFonts w:ascii="Courier New" w:eastAsia="Times New Roman" w:hAnsi="Courier New" w:cs="Courier New"/>
          <w:sz w:val="20"/>
          <w:szCs w:val="20"/>
        </w:rPr>
        <w:t>database update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applies them to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LocalDB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instance.</w:t>
      </w:r>
    </w:p>
    <w:p w14:paraId="162932C1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692E6EC7">
          <v:rect id="_x0000_i1049" style="width:0;height:1.5pt" o:hralign="center" o:hrstd="t" o:hr="t" fillcolor="#a0a0a0" stroked="f"/>
        </w:pict>
      </w:r>
    </w:p>
    <w:p w14:paraId="458CE3E4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8. Testing &amp; Swagger</w:t>
      </w:r>
    </w:p>
    <w:p w14:paraId="490F6A22" w14:textId="77777777" w:rsidR="00CE0F42" w:rsidRPr="00CE0F42" w:rsidRDefault="00CE0F42" w:rsidP="00CE0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Swagger UI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is automatically enabled in Development mode—visit </w:t>
      </w:r>
      <w:proofErr w:type="gramStart"/>
      <w:r w:rsidRPr="00CE0F42">
        <w:rPr>
          <w:rFonts w:ascii="Courier New" w:eastAsia="Times New Roman" w:hAnsi="Courier New" w:cs="Courier New"/>
          <w:sz w:val="20"/>
          <w:szCs w:val="20"/>
        </w:rPr>
        <w:t>https://localhost:{</w:t>
      </w:r>
      <w:proofErr w:type="gramEnd"/>
      <w:r w:rsidRPr="00CE0F42">
        <w:rPr>
          <w:rFonts w:ascii="Courier New" w:eastAsia="Times New Roman" w:hAnsi="Courier New" w:cs="Courier New"/>
          <w:sz w:val="20"/>
          <w:szCs w:val="20"/>
        </w:rPr>
        <w:t>port}/swagger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77F0D" w14:textId="77777777" w:rsidR="00CE0F42" w:rsidRPr="00CE0F42" w:rsidRDefault="00CE0F42" w:rsidP="00CE0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t>Use the web interface to try each endpoint with real or sample data.</w:t>
      </w:r>
    </w:p>
    <w:p w14:paraId="70821AB8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5CC44D">
          <v:rect id="_x0000_i1050" style="width:0;height:1.5pt" o:hralign="center" o:hrstd="t" o:hr="t" fillcolor="#a0a0a0" stroked="f"/>
        </w:pict>
      </w:r>
    </w:p>
    <w:p w14:paraId="4A47EE91" w14:textId="77777777" w:rsidR="00CE0F42" w:rsidRPr="00CE0F42" w:rsidRDefault="00CE0F42" w:rsidP="00CE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F42">
        <w:rPr>
          <w:rFonts w:ascii="Times New Roman" w:eastAsia="Times New Roman" w:hAnsi="Times New Roman" w:cs="Times New Roman"/>
          <w:b/>
          <w:bCs/>
          <w:sz w:val="27"/>
          <w:szCs w:val="27"/>
        </w:rPr>
        <w:t>9. Future Enhancements</w:t>
      </w:r>
    </w:p>
    <w:p w14:paraId="449815E7" w14:textId="77777777" w:rsidR="00CE0F42" w:rsidRPr="00CE0F42" w:rsidRDefault="00CE0F42" w:rsidP="00CE0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Add authentication (</w:t>
      </w:r>
      <w:proofErr w:type="gramStart"/>
      <w:r w:rsidRPr="00CE0F42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JWT) and role-based access.</w:t>
      </w:r>
    </w:p>
    <w:p w14:paraId="198D27F8" w14:textId="77777777" w:rsidR="00CE0F42" w:rsidRPr="00CE0F42" w:rsidRDefault="00CE0F42" w:rsidP="00CE0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&amp; Paging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Allow clients to query by category, price range, or page size.</w:t>
      </w:r>
    </w:p>
    <w:p w14:paraId="574321E5" w14:textId="77777777" w:rsidR="00CE0F42" w:rsidRPr="00CE0F42" w:rsidRDefault="00CE0F42" w:rsidP="00CE0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: Enforce rules (required fields, max lengths) using </w:t>
      </w:r>
      <w:proofErr w:type="spellStart"/>
      <w:r w:rsidRPr="00CE0F42">
        <w:rPr>
          <w:rFonts w:ascii="Times New Roman" w:eastAsia="Times New Roman" w:hAnsi="Times New Roman" w:cs="Times New Roman"/>
          <w:sz w:val="24"/>
          <w:szCs w:val="24"/>
        </w:rPr>
        <w:t>FluentValidation</w:t>
      </w:r>
      <w:proofErr w:type="spellEnd"/>
      <w:r w:rsidRPr="00CE0F42">
        <w:rPr>
          <w:rFonts w:ascii="Times New Roman" w:eastAsia="Times New Roman" w:hAnsi="Times New Roman" w:cs="Times New Roman"/>
          <w:sz w:val="24"/>
          <w:szCs w:val="24"/>
        </w:rPr>
        <w:t xml:space="preserve"> or Data Annotations.</w:t>
      </w:r>
    </w:p>
    <w:p w14:paraId="45782F00" w14:textId="77777777" w:rsidR="00CE0F42" w:rsidRPr="00CE0F42" w:rsidRDefault="00CE0F42" w:rsidP="00CE0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&amp; Logging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Centralized handling of exceptions and request logs.</w:t>
      </w:r>
    </w:p>
    <w:p w14:paraId="2EAFE08D" w14:textId="77777777" w:rsidR="00CE0F42" w:rsidRPr="00CE0F42" w:rsidRDefault="00CE0F42" w:rsidP="00CE0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CE0F4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End App</w:t>
      </w:r>
      <w:r w:rsidRPr="00CE0F42">
        <w:rPr>
          <w:rFonts w:ascii="Times New Roman" w:eastAsia="Times New Roman" w:hAnsi="Times New Roman" w:cs="Times New Roman"/>
          <w:sz w:val="24"/>
          <w:szCs w:val="24"/>
        </w:rPr>
        <w:t>: Build an Angular or React client that consumes these endpoints.</w:t>
      </w:r>
    </w:p>
    <w:p w14:paraId="2C465AFD" w14:textId="77777777" w:rsidR="00CE0F42" w:rsidRPr="00CE0F42" w:rsidRDefault="00CE0F42" w:rsidP="00CE0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sz w:val="24"/>
          <w:szCs w:val="24"/>
        </w:rPr>
        <w:pict w14:anchorId="42E3890D">
          <v:rect id="_x0000_i1051" style="width:0;height:1.5pt" o:hralign="center" o:hrstd="t" o:hr="t" fillcolor="#a0a0a0" stroked="f"/>
        </w:pict>
      </w:r>
    </w:p>
    <w:p w14:paraId="221D669E" w14:textId="77777777" w:rsidR="00CE0F42" w:rsidRPr="00CE0F42" w:rsidRDefault="00CE0F42" w:rsidP="00CE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F42">
        <w:rPr>
          <w:rFonts w:ascii="Times New Roman" w:eastAsia="Times New Roman" w:hAnsi="Times New Roman" w:cs="Times New Roman"/>
          <w:i/>
          <w:iCs/>
          <w:sz w:val="24"/>
          <w:szCs w:val="24"/>
        </w:rPr>
        <w:t>Document prepared on 2025</w:t>
      </w:r>
      <w:r w:rsidRPr="00CE0F42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07</w:t>
      </w:r>
      <w:r w:rsidRPr="00CE0F42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13 by Razny Razeek</w:t>
      </w:r>
    </w:p>
    <w:p w14:paraId="4A1818CC" w14:textId="77777777" w:rsidR="00DD54A2" w:rsidRDefault="00DD54A2"/>
    <w:sectPr w:rsidR="00DD5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B6F"/>
    <w:multiLevelType w:val="multilevel"/>
    <w:tmpl w:val="F52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424E"/>
    <w:multiLevelType w:val="multilevel"/>
    <w:tmpl w:val="D89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3684"/>
    <w:multiLevelType w:val="multilevel"/>
    <w:tmpl w:val="58E0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C71B5"/>
    <w:multiLevelType w:val="multilevel"/>
    <w:tmpl w:val="F7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F6E7A"/>
    <w:multiLevelType w:val="multilevel"/>
    <w:tmpl w:val="0482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D6AA4"/>
    <w:multiLevelType w:val="multilevel"/>
    <w:tmpl w:val="D12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F54"/>
    <w:multiLevelType w:val="multilevel"/>
    <w:tmpl w:val="623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F476E"/>
    <w:multiLevelType w:val="multilevel"/>
    <w:tmpl w:val="3100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00BE7"/>
    <w:multiLevelType w:val="multilevel"/>
    <w:tmpl w:val="780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C4996"/>
    <w:multiLevelType w:val="multilevel"/>
    <w:tmpl w:val="A50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5603A"/>
    <w:multiLevelType w:val="multilevel"/>
    <w:tmpl w:val="B4C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747B1"/>
    <w:multiLevelType w:val="multilevel"/>
    <w:tmpl w:val="3E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51D38"/>
    <w:multiLevelType w:val="multilevel"/>
    <w:tmpl w:val="257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74B5D"/>
    <w:multiLevelType w:val="multilevel"/>
    <w:tmpl w:val="0A9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E4FE0"/>
    <w:multiLevelType w:val="multilevel"/>
    <w:tmpl w:val="131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944EE"/>
    <w:multiLevelType w:val="multilevel"/>
    <w:tmpl w:val="1C7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C13AD"/>
    <w:multiLevelType w:val="multilevel"/>
    <w:tmpl w:val="1F0E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6"/>
  </w:num>
  <w:num w:numId="4">
    <w:abstractNumId w:val="14"/>
  </w:num>
  <w:num w:numId="5">
    <w:abstractNumId w:val="0"/>
  </w:num>
  <w:num w:numId="6">
    <w:abstractNumId w:val="15"/>
  </w:num>
  <w:num w:numId="7">
    <w:abstractNumId w:val="1"/>
  </w:num>
  <w:num w:numId="8">
    <w:abstractNumId w:val="4"/>
  </w:num>
  <w:num w:numId="9">
    <w:abstractNumId w:val="5"/>
  </w:num>
  <w:num w:numId="10">
    <w:abstractNumId w:val="2"/>
  </w:num>
  <w:num w:numId="11">
    <w:abstractNumId w:val="12"/>
  </w:num>
  <w:num w:numId="12">
    <w:abstractNumId w:val="10"/>
  </w:num>
  <w:num w:numId="13">
    <w:abstractNumId w:val="8"/>
  </w:num>
  <w:num w:numId="14">
    <w:abstractNumId w:val="3"/>
  </w:num>
  <w:num w:numId="15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A2"/>
    <w:rsid w:val="00CE0F42"/>
    <w:rsid w:val="00DD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42C8"/>
  <w15:chartTrackingRefBased/>
  <w15:docId w15:val="{C7511D16-0FFA-40DA-8D30-4FF71ECE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4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54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5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54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54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4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54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D54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Razny Razeek</dc:creator>
  <cp:keywords/>
  <dc:description/>
  <cp:lastModifiedBy>Razny Razeek</cp:lastModifiedBy>
  <cp:revision>2</cp:revision>
  <cp:lastPrinted>2025-07-13T19:10:00Z</cp:lastPrinted>
  <dcterms:created xsi:type="dcterms:W3CDTF">2025-07-13T19:08:00Z</dcterms:created>
  <dcterms:modified xsi:type="dcterms:W3CDTF">2025-07-13T19:14:00Z</dcterms:modified>
</cp:coreProperties>
</file>