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1.xml" ContentType="application/vnd.openxmlformats-officedocument.theme+xml"/>
  <Override PartName="/word/charts/chart4.xml" ContentType="application/vnd.openxmlformats-officedocument.drawingml.chart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770C1" w14:textId="45E94FF3" w:rsidR="00CF353E" w:rsidRDefault="00CF353E" w:rsidP="00CF353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Laborator</w:t>
      </w:r>
      <w:proofErr w:type="spellEnd"/>
      <w:r>
        <w:rPr>
          <w:b/>
          <w:bCs/>
          <w:sz w:val="40"/>
          <w:szCs w:val="40"/>
        </w:rPr>
        <w:t xml:space="preserve"> </w:t>
      </w:r>
      <w:r w:rsidR="00C6154B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-  PPD</w:t>
      </w:r>
    </w:p>
    <w:p w14:paraId="539D61DF" w14:textId="77777777" w:rsidR="00CF353E" w:rsidRDefault="00CF353E" w:rsidP="00CF353E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Miros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Razvan</w:t>
      </w:r>
      <w:proofErr w:type="spellEnd"/>
      <w:r>
        <w:rPr>
          <w:sz w:val="24"/>
          <w:szCs w:val="24"/>
        </w:rPr>
        <w:t>-Andrei</w:t>
      </w:r>
    </w:p>
    <w:p w14:paraId="57C085F8" w14:textId="77777777" w:rsidR="00CF353E" w:rsidRDefault="00CF353E" w:rsidP="00CF35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234, </w:t>
      </w:r>
      <w:proofErr w:type="spellStart"/>
      <w:r>
        <w:rPr>
          <w:sz w:val="24"/>
          <w:szCs w:val="24"/>
        </w:rPr>
        <w:t>semigrupa</w:t>
      </w:r>
      <w:proofErr w:type="spellEnd"/>
      <w:r>
        <w:rPr>
          <w:sz w:val="24"/>
          <w:szCs w:val="24"/>
        </w:rPr>
        <w:t xml:space="preserve"> 2</w:t>
      </w:r>
    </w:p>
    <w:p w14:paraId="0FE072C2" w14:textId="5F991317" w:rsidR="00CF353E" w:rsidRDefault="00CF353E" w:rsidP="00CF353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BA66B1">
        <w:rPr>
          <w:sz w:val="24"/>
          <w:szCs w:val="24"/>
        </w:rPr>
        <w:t>9</w:t>
      </w:r>
      <w:r>
        <w:rPr>
          <w:sz w:val="24"/>
          <w:szCs w:val="24"/>
        </w:rPr>
        <w:t>.12.2022</w:t>
      </w:r>
    </w:p>
    <w:p w14:paraId="309F3307" w14:textId="77777777" w:rsidR="00CF353E" w:rsidRDefault="00CF353E" w:rsidP="00CF353E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Analiza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Cerintelor</w:t>
      </w:r>
      <w:proofErr w:type="spellEnd"/>
    </w:p>
    <w:p w14:paraId="66755002" w14:textId="64FCDEED" w:rsidR="00CF353E" w:rsidRDefault="00857719" w:rsidP="00CF353E">
      <w:r w:rsidRPr="00857719">
        <w:rPr>
          <w:noProof/>
          <w:lang w:val="en-US" w:eastAsia="en-US"/>
        </w:rPr>
        <w:drawing>
          <wp:inline distT="0" distB="0" distL="0" distR="0" wp14:anchorId="45693EDC" wp14:editId="19A834C3">
            <wp:extent cx="5943600" cy="359346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0BE1" w14:textId="20722087" w:rsidR="00857719" w:rsidRDefault="00857719" w:rsidP="00CF353E">
      <w:r w:rsidRPr="00857719">
        <w:rPr>
          <w:noProof/>
          <w:lang w:val="en-US" w:eastAsia="en-US"/>
        </w:rPr>
        <w:drawing>
          <wp:inline distT="0" distB="0" distL="0" distR="0" wp14:anchorId="55568C6B" wp14:editId="15A4AAA6">
            <wp:extent cx="5943600" cy="23215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5A54" w14:textId="164B55F0" w:rsidR="00CF353E" w:rsidRDefault="00CF353E" w:rsidP="00CF353E"/>
    <w:p w14:paraId="658E3216" w14:textId="77777777" w:rsidR="00CF353E" w:rsidRDefault="00CF353E" w:rsidP="00CF353E">
      <w:proofErr w:type="spellStart"/>
      <w:r>
        <w:t>Polinoamele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fisierere</w:t>
      </w:r>
      <w:proofErr w:type="spellEnd"/>
      <w:r>
        <w:t xml:space="preserve"> text, in </w:t>
      </w:r>
      <w:proofErr w:type="spellStart"/>
      <w:r>
        <w:t>directorul</w:t>
      </w:r>
      <w:proofErr w:type="spellEnd"/>
      <w:r>
        <w:t xml:space="preserve"> “data/test_case1” </w:t>
      </w:r>
      <w:proofErr w:type="spellStart"/>
      <w:r>
        <w:t>sau</w:t>
      </w:r>
      <w:proofErr w:type="spellEnd"/>
      <w:r>
        <w:t xml:space="preserve"> “data/test_case2”.</w:t>
      </w:r>
    </w:p>
    <w:p w14:paraId="1B2473A6" w14:textId="77777777" w:rsidR="00CF353E" w:rsidRDefault="00CF353E" w:rsidP="00CF353E">
      <w:proofErr w:type="spellStart"/>
      <w:r>
        <w:t>Coeficientii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exponentii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random in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. </w:t>
      </w:r>
      <w:proofErr w:type="spellStart"/>
      <w:r>
        <w:t>Coeficientii</w:t>
      </w:r>
      <w:proofErr w:type="spellEnd"/>
      <w:r>
        <w:t xml:space="preserve"> pot fi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negativi</w:t>
      </w:r>
      <w:proofErr w:type="spellEnd"/>
      <w:r>
        <w:t xml:space="preserve">, </w:t>
      </w:r>
      <w:proofErr w:type="spellStart"/>
      <w:r>
        <w:t>expoentii</w:t>
      </w:r>
      <w:proofErr w:type="spellEnd"/>
      <w:r>
        <w:t xml:space="preserve"> nu pot fi 0 in </w:t>
      </w:r>
      <w:proofErr w:type="spellStart"/>
      <w:r>
        <w:t>fisier</w:t>
      </w:r>
      <w:proofErr w:type="spellEnd"/>
      <w:r>
        <w:t>.</w:t>
      </w:r>
    </w:p>
    <w:p w14:paraId="6075723B" w14:textId="77777777" w:rsidR="00CF353E" w:rsidRDefault="00CF353E" w:rsidP="00CF353E">
      <w:proofErr w:type="spellStart"/>
      <w:r>
        <w:t>Rezultatul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“result”.</w:t>
      </w:r>
    </w:p>
    <w:p w14:paraId="14AC33DA" w14:textId="6FC7A7F3" w:rsidR="00CF353E" w:rsidRDefault="00CF353E" w:rsidP="00CF353E">
      <w:pPr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1EC7D7B3" wp14:editId="17C15ADE">
            <wp:extent cx="2400300" cy="3619500"/>
            <wp:effectExtent l="0" t="0" r="0" b="0"/>
            <wp:docPr id="11" name="Picture 11" descr="Description: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3AAA566" wp14:editId="5927F49D">
            <wp:extent cx="1819275" cy="3057525"/>
            <wp:effectExtent l="0" t="0" r="0" b="0"/>
            <wp:docPr id="10" name="Picture 10" descr="Description: 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F3AF" w14:textId="77777777" w:rsidR="00CF353E" w:rsidRDefault="00CF353E" w:rsidP="00CF353E"/>
    <w:p w14:paraId="228A50F9" w14:textId="77777777" w:rsidR="00CF353E" w:rsidRDefault="00CF353E" w:rsidP="00CF353E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Proiectare</w:t>
      </w:r>
      <w:proofErr w:type="spellEnd"/>
      <w:r>
        <w:rPr>
          <w:b/>
          <w:bCs/>
          <w:color w:val="FF0000"/>
          <w:sz w:val="32"/>
          <w:szCs w:val="32"/>
          <w:u w:val="single"/>
        </w:rPr>
        <w:t>:</w:t>
      </w:r>
    </w:p>
    <w:p w14:paraId="2F51367A" w14:textId="614692A5" w:rsidR="00CF353E" w:rsidRDefault="00CF353E" w:rsidP="00CF353E">
      <w:proofErr w:type="spellStart"/>
      <w:r>
        <w:t>Scriptul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“.\scriptJ.ps1 Main (</w:t>
      </w:r>
      <w:proofErr w:type="spellStart"/>
      <w:r>
        <w:t>nr_threaduri</w:t>
      </w:r>
      <w:proofErr w:type="spellEnd"/>
      <w:r>
        <w:t>)</w:t>
      </w:r>
      <w:r w:rsidR="00464F29">
        <w:t xml:space="preserve"> (</w:t>
      </w:r>
      <w:proofErr w:type="spellStart"/>
      <w:r w:rsidR="00464F29">
        <w:t>nr_readeri</w:t>
      </w:r>
      <w:proofErr w:type="spellEnd"/>
      <w:r w:rsidR="00464F29">
        <w:t>)</w:t>
      </w:r>
      <w:r>
        <w:t xml:space="preserve">  (</w:t>
      </w:r>
      <w:proofErr w:type="spellStart"/>
      <w:r>
        <w:t>test_case</w:t>
      </w:r>
      <w:proofErr w:type="spellEnd"/>
      <w:r>
        <w:t>) (</w:t>
      </w:r>
      <w:proofErr w:type="spellStart"/>
      <w:r>
        <w:t>nr_rulari</w:t>
      </w:r>
      <w:proofErr w:type="spellEnd"/>
      <w:r>
        <w:t>)”.</w:t>
      </w:r>
    </w:p>
    <w:p w14:paraId="59A3ADE0" w14:textId="77777777" w:rsidR="00CF353E" w:rsidRDefault="00CF353E" w:rsidP="00CF353E">
      <w:proofErr w:type="spellStart"/>
      <w:r>
        <w:t>Daca</w:t>
      </w:r>
      <w:proofErr w:type="spellEnd"/>
      <w:r>
        <w:t xml:space="preserve"> $</w:t>
      </w:r>
      <w:proofErr w:type="spellStart"/>
      <w:r>
        <w:t>nr_threaduri</w:t>
      </w:r>
      <w:proofErr w:type="spellEnd"/>
      <w:r>
        <w:t xml:space="preserve"> == 0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secventiala</w:t>
      </w:r>
      <w:proofErr w:type="spellEnd"/>
      <w:r>
        <w:t>.</w:t>
      </w:r>
    </w:p>
    <w:p w14:paraId="7752561E" w14:textId="2288F3E7" w:rsidR="00CF353E" w:rsidRDefault="00CF353E" w:rsidP="00CF353E">
      <w:r>
        <w:rPr>
          <w:noProof/>
          <w:lang w:val="en-US" w:eastAsia="en-US"/>
        </w:rPr>
        <w:drawing>
          <wp:inline distT="0" distB="0" distL="0" distR="0" wp14:anchorId="74981CCF" wp14:editId="3FCFD0C5">
            <wp:extent cx="4391025" cy="1085850"/>
            <wp:effectExtent l="0" t="0" r="0" b="0"/>
            <wp:docPr id="9" name="Picture 9" descr="Description: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C4BF" w14:textId="77777777" w:rsidR="00CF353E" w:rsidRDefault="00CF353E" w:rsidP="00CF353E">
      <w:pPr>
        <w:rPr>
          <w:b/>
          <w:bCs/>
          <w:color w:val="FFC000"/>
          <w:sz w:val="32"/>
          <w:szCs w:val="32"/>
        </w:rPr>
      </w:pPr>
      <w:bookmarkStart w:id="0" w:name="_Hlk121753078"/>
      <w:proofErr w:type="spellStart"/>
      <w:r>
        <w:rPr>
          <w:b/>
          <w:bCs/>
          <w:color w:val="FFC000"/>
          <w:sz w:val="32"/>
          <w:szCs w:val="32"/>
        </w:rPr>
        <w:t>Varianta</w:t>
      </w:r>
      <w:proofErr w:type="spellEnd"/>
      <w:r>
        <w:rPr>
          <w:b/>
          <w:bCs/>
          <w:color w:val="FFC000"/>
          <w:sz w:val="32"/>
          <w:szCs w:val="32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</w:rPr>
        <w:t>Secventiala</w:t>
      </w:r>
      <w:proofErr w:type="spellEnd"/>
      <w:r>
        <w:rPr>
          <w:b/>
          <w:bCs/>
          <w:color w:val="FFC000"/>
          <w:sz w:val="32"/>
          <w:szCs w:val="32"/>
        </w:rPr>
        <w:t>:</w:t>
      </w:r>
    </w:p>
    <w:bookmarkEnd w:id="0"/>
    <w:p w14:paraId="2D8E9301" w14:textId="09FDADCD" w:rsidR="00CF353E" w:rsidRDefault="00CF353E" w:rsidP="00CF353E">
      <w:pPr>
        <w:rPr>
          <w:b/>
          <w:bCs/>
          <w:color w:val="FFC000"/>
          <w:sz w:val="32"/>
          <w:szCs w:val="32"/>
        </w:rPr>
      </w:pPr>
      <w:r>
        <w:rPr>
          <w:b/>
          <w:noProof/>
          <w:color w:val="FFC000"/>
          <w:sz w:val="32"/>
          <w:szCs w:val="32"/>
          <w:lang w:val="en-US" w:eastAsia="en-US"/>
        </w:rPr>
        <w:lastRenderedPageBreak/>
        <w:drawing>
          <wp:inline distT="0" distB="0" distL="0" distR="0" wp14:anchorId="0A961AA0" wp14:editId="74340055">
            <wp:extent cx="5943600" cy="4600575"/>
            <wp:effectExtent l="0" t="0" r="0" b="0"/>
            <wp:docPr id="8" name="Picture 8" descr="Description: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4901" w14:textId="77777777" w:rsidR="00CF353E" w:rsidRDefault="00CF353E" w:rsidP="00CF353E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reprezentata</w:t>
      </w:r>
      <w:proofErr w:type="spellEnd"/>
      <w:r>
        <w:rPr>
          <w:sz w:val="24"/>
          <w:szCs w:val="24"/>
        </w:rPr>
        <w:t xml:space="preserve"> de “(coefficient) (exponent)”, se </w:t>
      </w:r>
      <w:proofErr w:type="spellStart"/>
      <w:r>
        <w:rPr>
          <w:sz w:val="24"/>
          <w:szCs w:val="24"/>
        </w:rPr>
        <w:t>creeza</w:t>
      </w:r>
      <w:proofErr w:type="spellEnd"/>
      <w:r>
        <w:rPr>
          <w:sz w:val="24"/>
          <w:szCs w:val="24"/>
        </w:rPr>
        <w:t xml:space="preserve"> un nod de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inlantuita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instantierea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>.</w:t>
      </w:r>
    </w:p>
    <w:p w14:paraId="0CBF9BAF" w14:textId="77777777" w:rsidR="00CF353E" w:rsidRDefault="00CF353E" w:rsidP="00CF353E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treptat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inlantuita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exponent, In care nu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nuli</w:t>
      </w:r>
      <w:proofErr w:type="spellEnd"/>
      <w:r>
        <w:rPr>
          <w:sz w:val="24"/>
          <w:szCs w:val="24"/>
        </w:rPr>
        <w:t>.</w:t>
      </w:r>
    </w:p>
    <w:p w14:paraId="2DC446C4" w14:textId="77777777" w:rsidR="00CF353E" w:rsidRDefault="00CF353E" w:rsidP="00CF35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nod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posibilitati</w:t>
      </w:r>
      <w:proofErr w:type="spellEnd"/>
      <w:r>
        <w:rPr>
          <w:sz w:val="24"/>
          <w:szCs w:val="24"/>
        </w:rPr>
        <w:t xml:space="preserve"> :</w:t>
      </w:r>
    </w:p>
    <w:p w14:paraId="5DDB9DE6" w14:textId="77777777" w:rsidR="00CF353E" w:rsidRDefault="00CF353E" w:rsidP="00CF35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Exponentul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 din nod se </w:t>
      </w:r>
      <w:proofErr w:type="spellStart"/>
      <w:r>
        <w:rPr>
          <w:sz w:val="24"/>
          <w:szCs w:val="24"/>
        </w:rPr>
        <w:t>regaseste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in care la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nodul</w:t>
      </w:r>
      <w:proofErr w:type="spellEnd"/>
      <w:r>
        <w:rPr>
          <w:sz w:val="24"/>
          <w:szCs w:val="24"/>
        </w:rPr>
        <w:t xml:space="preserve"> existent se </w:t>
      </w:r>
      <w:proofErr w:type="spellStart"/>
      <w:r>
        <w:rPr>
          <w:sz w:val="24"/>
          <w:szCs w:val="24"/>
        </w:rPr>
        <w:t>aduga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coeficientul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>.</w:t>
      </w:r>
    </w:p>
    <w:p w14:paraId="4D457272" w14:textId="77777777" w:rsidR="00CF353E" w:rsidRDefault="00CF353E" w:rsidP="00CF353E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OBS!!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noul</w:t>
      </w:r>
      <w:proofErr w:type="spellEnd"/>
      <w:r>
        <w:rPr>
          <w:sz w:val="24"/>
          <w:szCs w:val="24"/>
        </w:rPr>
        <w:t xml:space="preserve"> coefficient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nodul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scoate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</w:p>
    <w:p w14:paraId="7C445CD9" w14:textId="12E47208" w:rsidR="00CF353E" w:rsidRDefault="00CF353E" w:rsidP="00CF353E">
      <w:pPr>
        <w:ind w:left="42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B88357B" wp14:editId="2D1B7F03">
            <wp:extent cx="2819400" cy="1143000"/>
            <wp:effectExtent l="0" t="0" r="0" b="0"/>
            <wp:docPr id="7" name="Picture 7" descr="Description: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DE13" w14:textId="77777777" w:rsidR="00CF353E" w:rsidRDefault="00CF353E" w:rsidP="00CF353E">
      <w:pPr>
        <w:ind w:left="420"/>
        <w:rPr>
          <w:sz w:val="24"/>
          <w:szCs w:val="24"/>
        </w:rPr>
      </w:pPr>
    </w:p>
    <w:p w14:paraId="671678CF" w14:textId="77777777" w:rsidR="00CF353E" w:rsidRDefault="00CF353E" w:rsidP="00CF35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Exponentul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regaseste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insereaza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>.</w:t>
      </w:r>
    </w:p>
    <w:p w14:paraId="64258B58" w14:textId="20457097" w:rsidR="00CF353E" w:rsidRDefault="00CF353E" w:rsidP="00CF353E">
      <w:pPr>
        <w:ind w:left="6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737882DA" wp14:editId="7D617EAB">
            <wp:extent cx="2819400" cy="933450"/>
            <wp:effectExtent l="0" t="0" r="0" b="0"/>
            <wp:docPr id="6" name="Picture 6" descr="Description: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8943" w14:textId="77777777" w:rsidR="00CF353E" w:rsidRDefault="00CF353E" w:rsidP="00CF353E">
      <w:pPr>
        <w:ind w:left="60"/>
        <w:rPr>
          <w:sz w:val="24"/>
          <w:szCs w:val="24"/>
        </w:rPr>
      </w:pPr>
    </w:p>
    <w:p w14:paraId="5F217E18" w14:textId="77777777" w:rsidR="00CF353E" w:rsidRDefault="00CF353E" w:rsidP="00CF353E">
      <w:pPr>
        <w:rPr>
          <w:b/>
          <w:bCs/>
          <w:color w:val="FFC000"/>
          <w:sz w:val="32"/>
          <w:szCs w:val="32"/>
        </w:rPr>
      </w:pPr>
      <w:proofErr w:type="spellStart"/>
      <w:r>
        <w:rPr>
          <w:b/>
          <w:bCs/>
          <w:color w:val="FFC000"/>
          <w:sz w:val="32"/>
          <w:szCs w:val="32"/>
        </w:rPr>
        <w:t>Varianta</w:t>
      </w:r>
      <w:proofErr w:type="spellEnd"/>
      <w:r>
        <w:rPr>
          <w:b/>
          <w:bCs/>
          <w:color w:val="FFC000"/>
          <w:sz w:val="32"/>
          <w:szCs w:val="32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</w:rPr>
        <w:t>Paralela</w:t>
      </w:r>
      <w:proofErr w:type="spellEnd"/>
      <w:r>
        <w:rPr>
          <w:b/>
          <w:bCs/>
          <w:color w:val="FFC000"/>
          <w:sz w:val="32"/>
          <w:szCs w:val="32"/>
        </w:rPr>
        <w:t>:</w:t>
      </w:r>
    </w:p>
    <w:p w14:paraId="22EF45BF" w14:textId="5FAFF223" w:rsidR="00CF353E" w:rsidRDefault="00EB1B47" w:rsidP="00CF353E">
      <w:pPr>
        <w:rPr>
          <w:b/>
          <w:bCs/>
          <w:color w:val="FFC000"/>
          <w:sz w:val="32"/>
          <w:szCs w:val="32"/>
        </w:rPr>
      </w:pPr>
      <w:r w:rsidRPr="00EB1B47">
        <w:rPr>
          <w:b/>
          <w:bCs/>
          <w:noProof/>
          <w:color w:val="FFC000"/>
          <w:sz w:val="32"/>
          <w:szCs w:val="32"/>
          <w:lang w:val="en-US" w:eastAsia="en-US"/>
        </w:rPr>
        <w:lastRenderedPageBreak/>
        <w:drawing>
          <wp:inline distT="0" distB="0" distL="0" distR="0" wp14:anchorId="7BE9144F" wp14:editId="0DD9D842">
            <wp:extent cx="5943600" cy="45339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80DC" w14:textId="77777777" w:rsidR="00CF353E" w:rsidRDefault="00CF353E" w:rsidP="00CF35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threaduri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inaltuita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aduagate</w:t>
      </w:r>
      <w:proofErr w:type="spellEnd"/>
      <w:r>
        <w:rPr>
          <w:sz w:val="24"/>
          <w:szCs w:val="24"/>
        </w:rPr>
        <w:t xml:space="preserve"> de reader.</w:t>
      </w:r>
    </w:p>
    <w:p w14:paraId="2E8354E9" w14:textId="3D4959B8" w:rsidR="00CF353E" w:rsidRPr="00C80FC6" w:rsidRDefault="003909F6" w:rsidP="00CF353E">
      <w:pPr>
        <w:rPr>
          <w:color w:val="00B050"/>
          <w:sz w:val="24"/>
          <w:szCs w:val="24"/>
        </w:rPr>
      </w:pPr>
      <w:r w:rsidRPr="00C80FC6">
        <w:rPr>
          <w:color w:val="00B050"/>
          <w:sz w:val="24"/>
          <w:szCs w:val="24"/>
        </w:rPr>
        <w:t xml:space="preserve">Fata de </w:t>
      </w:r>
      <w:proofErr w:type="spellStart"/>
      <w:r w:rsidRPr="00C80FC6">
        <w:rPr>
          <w:color w:val="00B050"/>
          <w:sz w:val="24"/>
          <w:szCs w:val="24"/>
        </w:rPr>
        <w:t>laboratorul</w:t>
      </w:r>
      <w:proofErr w:type="spellEnd"/>
      <w:r w:rsidRPr="00C80FC6">
        <w:rPr>
          <w:color w:val="00B050"/>
          <w:sz w:val="24"/>
          <w:szCs w:val="24"/>
        </w:rPr>
        <w:t xml:space="preserve"> 4, </w:t>
      </w:r>
      <w:proofErr w:type="spellStart"/>
      <w:r w:rsidR="00C80FC6" w:rsidRPr="00C80FC6">
        <w:rPr>
          <w:color w:val="00B050"/>
          <w:sz w:val="24"/>
          <w:szCs w:val="24"/>
        </w:rPr>
        <w:t>introducem</w:t>
      </w:r>
      <w:proofErr w:type="spellEnd"/>
      <w:r w:rsidR="00C80FC6" w:rsidRPr="00C80FC6">
        <w:rPr>
          <w:color w:val="00B050"/>
          <w:sz w:val="24"/>
          <w:szCs w:val="24"/>
        </w:rPr>
        <w:t xml:space="preserve"> o </w:t>
      </w:r>
      <w:proofErr w:type="spellStart"/>
      <w:r w:rsidR="00C80FC6" w:rsidRPr="00C80FC6">
        <w:rPr>
          <w:color w:val="00B050"/>
          <w:sz w:val="24"/>
          <w:szCs w:val="24"/>
        </w:rPr>
        <w:t>bariera</w:t>
      </w:r>
      <w:proofErr w:type="spellEnd"/>
      <w:r w:rsidR="00C80FC6" w:rsidRPr="00C80FC6">
        <w:rPr>
          <w:color w:val="00B050"/>
          <w:sz w:val="24"/>
          <w:szCs w:val="24"/>
        </w:rPr>
        <w:t xml:space="preserve"> </w:t>
      </w:r>
      <w:proofErr w:type="spellStart"/>
      <w:r w:rsidR="00C80FC6" w:rsidRPr="00C80FC6">
        <w:rPr>
          <w:color w:val="00B050"/>
          <w:sz w:val="24"/>
          <w:szCs w:val="24"/>
        </w:rPr>
        <w:t>prin</w:t>
      </w:r>
      <w:proofErr w:type="spellEnd"/>
      <w:r w:rsidR="00C80FC6" w:rsidRPr="00C80FC6">
        <w:rPr>
          <w:color w:val="00B050"/>
          <w:sz w:val="24"/>
          <w:szCs w:val="24"/>
        </w:rPr>
        <w:t xml:space="preserve"> care </w:t>
      </w:r>
      <w:proofErr w:type="spellStart"/>
      <w:r w:rsidR="00C80FC6" w:rsidRPr="00C80FC6">
        <w:rPr>
          <w:color w:val="00B050"/>
          <w:sz w:val="24"/>
          <w:szCs w:val="24"/>
        </w:rPr>
        <w:t>sincronizam</w:t>
      </w:r>
      <w:proofErr w:type="spellEnd"/>
      <w:r w:rsidR="00C80FC6" w:rsidRPr="00C80FC6">
        <w:rPr>
          <w:color w:val="00B050"/>
          <w:sz w:val="24"/>
          <w:szCs w:val="24"/>
        </w:rPr>
        <w:t xml:space="preserve"> </w:t>
      </w:r>
      <w:proofErr w:type="spellStart"/>
      <w:r w:rsidR="00C80FC6" w:rsidRPr="00C80FC6">
        <w:rPr>
          <w:color w:val="00B050"/>
          <w:sz w:val="24"/>
          <w:szCs w:val="24"/>
        </w:rPr>
        <w:t>finalizarea</w:t>
      </w:r>
      <w:proofErr w:type="spellEnd"/>
      <w:r w:rsidR="00C80FC6" w:rsidRPr="00C80FC6">
        <w:rPr>
          <w:color w:val="00B050"/>
          <w:sz w:val="24"/>
          <w:szCs w:val="24"/>
        </w:rPr>
        <w:t xml:space="preserve"> </w:t>
      </w:r>
      <w:proofErr w:type="spellStart"/>
      <w:r w:rsidR="00C80FC6" w:rsidRPr="00C80FC6">
        <w:rPr>
          <w:color w:val="00B050"/>
          <w:sz w:val="24"/>
          <w:szCs w:val="24"/>
        </w:rPr>
        <w:t>readerilor</w:t>
      </w:r>
      <w:proofErr w:type="spellEnd"/>
      <w:r w:rsidR="00C80FC6" w:rsidRPr="00C80FC6">
        <w:rPr>
          <w:color w:val="00B050"/>
          <w:sz w:val="24"/>
          <w:szCs w:val="24"/>
        </w:rPr>
        <w:t>.</w:t>
      </w:r>
    </w:p>
    <w:p w14:paraId="2F8CD4D9" w14:textId="77777777" w:rsidR="003909F6" w:rsidRDefault="003909F6" w:rsidP="00CF353E">
      <w:pPr>
        <w:rPr>
          <w:sz w:val="24"/>
          <w:szCs w:val="24"/>
        </w:rPr>
      </w:pPr>
    </w:p>
    <w:p w14:paraId="7F5D3214" w14:textId="4C1F0919" w:rsidR="00CF353E" w:rsidRPr="000D6CE4" w:rsidRDefault="00CF353E" w:rsidP="00CF353E">
      <w:pPr>
        <w:rPr>
          <w:color w:val="00B050"/>
          <w:sz w:val="24"/>
          <w:szCs w:val="24"/>
        </w:rPr>
      </w:pPr>
      <w:proofErr w:type="spellStart"/>
      <w:r w:rsidRPr="000D6CE4">
        <w:rPr>
          <w:b/>
          <w:bCs/>
          <w:color w:val="00B050"/>
          <w:sz w:val="24"/>
          <w:szCs w:val="24"/>
        </w:rPr>
        <w:t>ReaderThread</w:t>
      </w:r>
      <w:proofErr w:type="spellEnd"/>
      <w:r w:rsidRPr="000D6CE4">
        <w:rPr>
          <w:b/>
          <w:bCs/>
          <w:color w:val="00B050"/>
          <w:sz w:val="24"/>
          <w:szCs w:val="24"/>
        </w:rPr>
        <w:t xml:space="preserve"> - </w:t>
      </w:r>
      <w:proofErr w:type="spellStart"/>
      <w:r w:rsidR="00EB1B47" w:rsidRPr="000D6CE4">
        <w:rPr>
          <w:b/>
          <w:bCs/>
          <w:color w:val="00B050"/>
          <w:sz w:val="24"/>
          <w:szCs w:val="24"/>
        </w:rPr>
        <w:t>urile</w:t>
      </w:r>
      <w:proofErr w:type="spellEnd"/>
      <w:r w:rsidRPr="000D6CE4">
        <w:rPr>
          <w:color w:val="00B050"/>
          <w:sz w:val="24"/>
          <w:szCs w:val="24"/>
        </w:rPr>
        <w:t xml:space="preserve"> </w:t>
      </w:r>
      <w:proofErr w:type="spellStart"/>
      <w:r w:rsidR="0065074D" w:rsidRPr="000D6CE4">
        <w:rPr>
          <w:color w:val="00B050"/>
          <w:sz w:val="24"/>
          <w:szCs w:val="24"/>
        </w:rPr>
        <w:t>primesc</w:t>
      </w:r>
      <w:proofErr w:type="spellEnd"/>
      <w:r w:rsidR="0065074D" w:rsidRPr="000D6CE4">
        <w:rPr>
          <w:color w:val="00B050"/>
          <w:sz w:val="24"/>
          <w:szCs w:val="24"/>
        </w:rPr>
        <w:t xml:space="preserve"> cate un “chunk” de </w:t>
      </w:r>
      <w:proofErr w:type="spellStart"/>
      <w:r w:rsidR="0065074D" w:rsidRPr="000D6CE4">
        <w:rPr>
          <w:color w:val="00B050"/>
          <w:sz w:val="24"/>
          <w:szCs w:val="24"/>
        </w:rPr>
        <w:t>fisiere</w:t>
      </w:r>
      <w:proofErr w:type="spellEnd"/>
      <w:r w:rsidR="0065074D" w:rsidRPr="000D6CE4">
        <w:rPr>
          <w:color w:val="00B050"/>
          <w:sz w:val="24"/>
          <w:szCs w:val="24"/>
        </w:rPr>
        <w:t xml:space="preserve"> din care </w:t>
      </w:r>
      <w:proofErr w:type="spellStart"/>
      <w:r w:rsidR="0065074D" w:rsidRPr="000D6CE4">
        <w:rPr>
          <w:color w:val="00B050"/>
          <w:sz w:val="24"/>
          <w:szCs w:val="24"/>
        </w:rPr>
        <w:t>trebuie</w:t>
      </w:r>
      <w:proofErr w:type="spellEnd"/>
      <w:r w:rsidR="0065074D" w:rsidRPr="000D6CE4">
        <w:rPr>
          <w:color w:val="00B050"/>
          <w:sz w:val="24"/>
          <w:szCs w:val="24"/>
        </w:rPr>
        <w:t xml:space="preserve"> </w:t>
      </w:r>
      <w:proofErr w:type="spellStart"/>
      <w:r w:rsidR="0065074D" w:rsidRPr="000D6CE4">
        <w:rPr>
          <w:color w:val="00B050"/>
          <w:sz w:val="24"/>
          <w:szCs w:val="24"/>
        </w:rPr>
        <w:t>sa</w:t>
      </w:r>
      <w:proofErr w:type="spellEnd"/>
      <w:r w:rsidR="0065074D" w:rsidRPr="000D6CE4">
        <w:rPr>
          <w:color w:val="00B050"/>
          <w:sz w:val="24"/>
          <w:szCs w:val="24"/>
        </w:rPr>
        <w:t xml:space="preserve"> </w:t>
      </w:r>
      <w:proofErr w:type="spellStart"/>
      <w:r w:rsidR="0065074D" w:rsidRPr="000D6CE4">
        <w:rPr>
          <w:color w:val="00B050"/>
          <w:sz w:val="24"/>
          <w:szCs w:val="24"/>
        </w:rPr>
        <w:t>citeasca</w:t>
      </w:r>
      <w:proofErr w:type="spellEnd"/>
      <w:r w:rsidR="0065074D" w:rsidRPr="000D6CE4">
        <w:rPr>
          <w:color w:val="00B050"/>
          <w:sz w:val="24"/>
          <w:szCs w:val="24"/>
        </w:rPr>
        <w:t xml:space="preserve"> </w:t>
      </w:r>
      <w:proofErr w:type="spellStart"/>
      <w:r w:rsidR="0065074D" w:rsidRPr="000D6CE4">
        <w:rPr>
          <w:color w:val="00B050"/>
          <w:sz w:val="24"/>
          <w:szCs w:val="24"/>
        </w:rPr>
        <w:t>monoamele</w:t>
      </w:r>
      <w:proofErr w:type="spellEnd"/>
      <w:r w:rsidR="0065074D" w:rsidRPr="000D6CE4">
        <w:rPr>
          <w:color w:val="00B050"/>
          <w:sz w:val="24"/>
          <w:szCs w:val="24"/>
        </w:rPr>
        <w:t>.</w:t>
      </w:r>
    </w:p>
    <w:p w14:paraId="35571563" w14:textId="11DE5363" w:rsidR="00CF353E" w:rsidRPr="00CD078B" w:rsidRDefault="00CF353E" w:rsidP="00CF353E">
      <w:pPr>
        <w:rPr>
          <w:color w:val="00B050"/>
          <w:sz w:val="24"/>
          <w:szCs w:val="24"/>
        </w:rPr>
      </w:pPr>
      <w:r w:rsidRPr="00CD078B">
        <w:rPr>
          <w:color w:val="00B050"/>
          <w:sz w:val="24"/>
          <w:szCs w:val="24"/>
        </w:rPr>
        <w:t xml:space="preserve">La final, </w:t>
      </w:r>
      <w:proofErr w:type="spellStart"/>
      <w:r w:rsidRPr="00CD078B">
        <w:rPr>
          <w:color w:val="00B050"/>
          <w:sz w:val="24"/>
          <w:szCs w:val="24"/>
        </w:rPr>
        <w:t>cand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termina</w:t>
      </w:r>
      <w:proofErr w:type="spellEnd"/>
      <w:r w:rsidRPr="00CD078B">
        <w:rPr>
          <w:color w:val="00B050"/>
          <w:sz w:val="24"/>
          <w:szCs w:val="24"/>
        </w:rPr>
        <w:t xml:space="preserve"> de </w:t>
      </w:r>
      <w:proofErr w:type="spellStart"/>
      <w:r w:rsidRPr="00CD078B">
        <w:rPr>
          <w:color w:val="00B050"/>
          <w:sz w:val="24"/>
          <w:szCs w:val="24"/>
        </w:rPr>
        <w:t>citit</w:t>
      </w:r>
      <w:proofErr w:type="spellEnd"/>
      <w:r w:rsidR="000D6CE4" w:rsidRPr="00CD078B">
        <w:rPr>
          <w:color w:val="00B050"/>
          <w:sz w:val="24"/>
          <w:szCs w:val="24"/>
        </w:rPr>
        <w:t xml:space="preserve"> </w:t>
      </w:r>
      <w:proofErr w:type="spellStart"/>
      <w:r w:rsidR="000D6CE4" w:rsidRPr="00CD078B">
        <w:rPr>
          <w:color w:val="00B050"/>
          <w:sz w:val="24"/>
          <w:szCs w:val="24"/>
        </w:rPr>
        <w:t>toate</w:t>
      </w:r>
      <w:proofErr w:type="spellEnd"/>
      <w:r w:rsidR="000D6CE4" w:rsidRPr="00CD078B">
        <w:rPr>
          <w:color w:val="00B050"/>
          <w:sz w:val="24"/>
          <w:szCs w:val="24"/>
        </w:rPr>
        <w:t xml:space="preserve"> </w:t>
      </w:r>
      <w:proofErr w:type="spellStart"/>
      <w:r w:rsidR="000D6CE4" w:rsidRPr="00CD078B">
        <w:rPr>
          <w:color w:val="00B050"/>
          <w:sz w:val="24"/>
          <w:szCs w:val="24"/>
        </w:rPr>
        <w:t>threadurile</w:t>
      </w:r>
      <w:proofErr w:type="spellEnd"/>
      <w:r w:rsidR="000D6CE4" w:rsidRPr="00CD078B">
        <w:rPr>
          <w:color w:val="00B050"/>
          <w:sz w:val="24"/>
          <w:szCs w:val="24"/>
        </w:rPr>
        <w:t xml:space="preserve"> (</w:t>
      </w:r>
      <w:proofErr w:type="spellStart"/>
      <w:r w:rsidR="000D6CE4" w:rsidRPr="00CD078B">
        <w:rPr>
          <w:color w:val="00B050"/>
          <w:sz w:val="24"/>
          <w:szCs w:val="24"/>
        </w:rPr>
        <w:t>eveniment</w:t>
      </w:r>
      <w:proofErr w:type="spellEnd"/>
      <w:r w:rsidR="000D6CE4" w:rsidRPr="00CD078B">
        <w:rPr>
          <w:color w:val="00B050"/>
          <w:sz w:val="24"/>
          <w:szCs w:val="24"/>
        </w:rPr>
        <w:t xml:space="preserve"> </w:t>
      </w:r>
      <w:proofErr w:type="spellStart"/>
      <w:r w:rsidR="000D6CE4" w:rsidRPr="00CD078B">
        <w:rPr>
          <w:color w:val="00B050"/>
          <w:sz w:val="24"/>
          <w:szCs w:val="24"/>
        </w:rPr>
        <w:t>semnalat</w:t>
      </w:r>
      <w:proofErr w:type="spellEnd"/>
      <w:r w:rsidR="000D6CE4" w:rsidRPr="00CD078B">
        <w:rPr>
          <w:color w:val="00B050"/>
          <w:sz w:val="24"/>
          <w:szCs w:val="24"/>
        </w:rPr>
        <w:t xml:space="preserve"> de </w:t>
      </w:r>
      <w:proofErr w:type="spellStart"/>
      <w:r w:rsidR="000D6CE4" w:rsidRPr="00CD078B">
        <w:rPr>
          <w:color w:val="00B050"/>
          <w:sz w:val="24"/>
          <w:szCs w:val="24"/>
        </w:rPr>
        <w:t>asteptarea</w:t>
      </w:r>
      <w:proofErr w:type="spellEnd"/>
      <w:r w:rsidR="000D6CE4" w:rsidRPr="00CD078B">
        <w:rPr>
          <w:color w:val="00B050"/>
          <w:sz w:val="24"/>
          <w:szCs w:val="24"/>
        </w:rPr>
        <w:t xml:space="preserve"> la </w:t>
      </w:r>
      <w:proofErr w:type="spellStart"/>
      <w:r w:rsidR="000D6CE4" w:rsidRPr="00CD078B">
        <w:rPr>
          <w:color w:val="00B050"/>
          <w:sz w:val="24"/>
          <w:szCs w:val="24"/>
        </w:rPr>
        <w:t>bariera</w:t>
      </w:r>
      <w:proofErr w:type="spellEnd"/>
      <w:r w:rsidR="000D6CE4" w:rsidRPr="00CD078B">
        <w:rPr>
          <w:color w:val="00B050"/>
          <w:sz w:val="24"/>
          <w:szCs w:val="24"/>
        </w:rPr>
        <w:t>)</w:t>
      </w:r>
      <w:r w:rsidRPr="00CD078B">
        <w:rPr>
          <w:color w:val="00B050"/>
          <w:sz w:val="24"/>
          <w:szCs w:val="24"/>
        </w:rPr>
        <w:t>,</w:t>
      </w:r>
      <w:r w:rsidR="00CD078B" w:rsidRPr="00CD078B">
        <w:rPr>
          <w:color w:val="00B050"/>
          <w:sz w:val="24"/>
          <w:szCs w:val="24"/>
        </w:rPr>
        <w:t xml:space="preserve"> se</w:t>
      </w:r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apeleaza</w:t>
      </w:r>
      <w:proofErr w:type="spellEnd"/>
      <w:r w:rsidRPr="00CD078B">
        <w:rPr>
          <w:color w:val="00B050"/>
          <w:sz w:val="24"/>
          <w:szCs w:val="24"/>
        </w:rPr>
        <w:t xml:space="preserve"> o </w:t>
      </w:r>
      <w:proofErr w:type="spellStart"/>
      <w:r w:rsidRPr="00CD078B">
        <w:rPr>
          <w:color w:val="00B050"/>
          <w:sz w:val="24"/>
          <w:szCs w:val="24"/>
        </w:rPr>
        <w:t>fu</w:t>
      </w:r>
      <w:r w:rsidR="00CD078B" w:rsidRPr="00CD078B">
        <w:rPr>
          <w:color w:val="00B050"/>
          <w:sz w:val="24"/>
          <w:szCs w:val="24"/>
        </w:rPr>
        <w:t>nc</w:t>
      </w:r>
      <w:r w:rsidRPr="00CD078B">
        <w:rPr>
          <w:color w:val="00B050"/>
          <w:sz w:val="24"/>
          <w:szCs w:val="24"/>
        </w:rPr>
        <w:t>tie</w:t>
      </w:r>
      <w:proofErr w:type="spellEnd"/>
      <w:r w:rsidRPr="00CD078B">
        <w:rPr>
          <w:color w:val="00B050"/>
          <w:sz w:val="24"/>
          <w:szCs w:val="24"/>
        </w:rPr>
        <w:t xml:space="preserve"> “</w:t>
      </w:r>
      <w:proofErr w:type="spellStart"/>
      <w:r w:rsidRPr="00CD078B">
        <w:rPr>
          <w:b/>
          <w:bCs/>
          <w:color w:val="00B050"/>
          <w:sz w:val="24"/>
          <w:szCs w:val="24"/>
        </w:rPr>
        <w:t>setIsDone</w:t>
      </w:r>
      <w:proofErr w:type="spellEnd"/>
      <w:r w:rsidRPr="00CD078B">
        <w:rPr>
          <w:b/>
          <w:bCs/>
          <w:color w:val="00B050"/>
          <w:sz w:val="24"/>
          <w:szCs w:val="24"/>
        </w:rPr>
        <w:t>()</w:t>
      </w:r>
      <w:r w:rsidRPr="00CD078B">
        <w:rPr>
          <w:color w:val="00B050"/>
          <w:sz w:val="24"/>
          <w:szCs w:val="24"/>
        </w:rPr>
        <w:t xml:space="preserve">”din </w:t>
      </w:r>
      <w:proofErr w:type="spellStart"/>
      <w:r w:rsidRPr="00CD078B">
        <w:rPr>
          <w:color w:val="00B050"/>
          <w:sz w:val="24"/>
          <w:szCs w:val="24"/>
        </w:rPr>
        <w:t>interfata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cozii</w:t>
      </w:r>
      <w:proofErr w:type="spellEnd"/>
      <w:r w:rsidRPr="00CD078B">
        <w:rPr>
          <w:color w:val="00B050"/>
          <w:sz w:val="24"/>
          <w:szCs w:val="24"/>
        </w:rPr>
        <w:t xml:space="preserve">, care </w:t>
      </w:r>
      <w:proofErr w:type="spellStart"/>
      <w:r w:rsidRPr="00CD078B">
        <w:rPr>
          <w:color w:val="00B050"/>
          <w:sz w:val="24"/>
          <w:szCs w:val="24"/>
        </w:rPr>
        <w:t>seteaza</w:t>
      </w:r>
      <w:proofErr w:type="spellEnd"/>
      <w:r w:rsidRPr="00CD078B">
        <w:rPr>
          <w:color w:val="00B050"/>
          <w:sz w:val="24"/>
          <w:szCs w:val="24"/>
        </w:rPr>
        <w:t xml:space="preserve"> un flag, </w:t>
      </w:r>
      <w:proofErr w:type="spellStart"/>
      <w:r w:rsidRPr="00CD078B">
        <w:rPr>
          <w:color w:val="00B050"/>
          <w:sz w:val="24"/>
          <w:szCs w:val="24"/>
        </w:rPr>
        <w:t>indicand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ca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procesul</w:t>
      </w:r>
      <w:proofErr w:type="spellEnd"/>
      <w:r w:rsidRPr="00CD078B">
        <w:rPr>
          <w:color w:val="00B050"/>
          <w:sz w:val="24"/>
          <w:szCs w:val="24"/>
        </w:rPr>
        <w:t xml:space="preserve"> de </w:t>
      </w:r>
      <w:proofErr w:type="spellStart"/>
      <w:r w:rsidRPr="00CD078B">
        <w:rPr>
          <w:color w:val="00B050"/>
          <w:sz w:val="24"/>
          <w:szCs w:val="24"/>
        </w:rPr>
        <w:t>citire</w:t>
      </w:r>
      <w:proofErr w:type="spellEnd"/>
      <w:r w:rsidRPr="00CD078B">
        <w:rPr>
          <w:color w:val="00B050"/>
          <w:sz w:val="24"/>
          <w:szCs w:val="24"/>
        </w:rPr>
        <w:t xml:space="preserve"> a </w:t>
      </w:r>
      <w:proofErr w:type="spellStart"/>
      <w:r w:rsidRPr="00CD078B">
        <w:rPr>
          <w:color w:val="00B050"/>
          <w:sz w:val="24"/>
          <w:szCs w:val="24"/>
        </w:rPr>
        <w:t>fost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finalizat</w:t>
      </w:r>
      <w:proofErr w:type="spellEnd"/>
      <w:r w:rsidRPr="00CD078B">
        <w:rPr>
          <w:color w:val="00B050"/>
          <w:sz w:val="24"/>
          <w:szCs w:val="24"/>
        </w:rPr>
        <w:t xml:space="preserve">, </w:t>
      </w:r>
      <w:proofErr w:type="spellStart"/>
      <w:r w:rsidRPr="00CD078B">
        <w:rPr>
          <w:color w:val="00B050"/>
          <w:sz w:val="24"/>
          <w:szCs w:val="24"/>
        </w:rPr>
        <w:t>astfel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incat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="00CD078B" w:rsidRPr="00CD078B">
        <w:rPr>
          <w:color w:val="00B050"/>
          <w:sz w:val="24"/>
          <w:szCs w:val="24"/>
        </w:rPr>
        <w:t>workerii</w:t>
      </w:r>
      <w:proofErr w:type="spellEnd"/>
      <w:r w:rsidR="00CD078B"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sa</w:t>
      </w:r>
      <w:proofErr w:type="spellEnd"/>
      <w:r w:rsidRPr="00CD078B">
        <w:rPr>
          <w:color w:val="00B050"/>
          <w:sz w:val="24"/>
          <w:szCs w:val="24"/>
        </w:rPr>
        <w:t xml:space="preserve"> fie </w:t>
      </w:r>
      <w:proofErr w:type="spellStart"/>
      <w:r w:rsidRPr="00CD078B">
        <w:rPr>
          <w:color w:val="00B050"/>
          <w:sz w:val="24"/>
          <w:szCs w:val="24"/>
        </w:rPr>
        <w:t>notificati</w:t>
      </w:r>
      <w:proofErr w:type="spellEnd"/>
      <w:r w:rsidRPr="00CD078B">
        <w:rPr>
          <w:color w:val="00B050"/>
          <w:sz w:val="24"/>
          <w:szCs w:val="24"/>
        </w:rPr>
        <w:t xml:space="preserve"> in </w:t>
      </w:r>
      <w:proofErr w:type="spellStart"/>
      <w:r w:rsidRPr="00CD078B">
        <w:rPr>
          <w:color w:val="00B050"/>
          <w:sz w:val="24"/>
          <w:szCs w:val="24"/>
        </w:rPr>
        <w:t>cazul</w:t>
      </w:r>
      <w:proofErr w:type="spellEnd"/>
      <w:r w:rsidRPr="00CD078B">
        <w:rPr>
          <w:color w:val="00B050"/>
          <w:sz w:val="24"/>
          <w:szCs w:val="24"/>
        </w:rPr>
        <w:t xml:space="preserve"> in care </w:t>
      </w:r>
      <w:proofErr w:type="spellStart"/>
      <w:r w:rsidRPr="00CD078B">
        <w:rPr>
          <w:color w:val="00B050"/>
          <w:sz w:val="24"/>
          <w:szCs w:val="24"/>
        </w:rPr>
        <w:t>asteapta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inca</w:t>
      </w:r>
      <w:proofErr w:type="spellEnd"/>
      <w:r w:rsidRPr="00CD078B">
        <w:rPr>
          <w:color w:val="00B050"/>
          <w:sz w:val="24"/>
          <w:szCs w:val="24"/>
        </w:rPr>
        <w:t xml:space="preserve"> </w:t>
      </w:r>
      <w:proofErr w:type="spellStart"/>
      <w:r w:rsidRPr="00CD078B">
        <w:rPr>
          <w:color w:val="00B050"/>
          <w:sz w:val="24"/>
          <w:szCs w:val="24"/>
        </w:rPr>
        <w:t>informatie</w:t>
      </w:r>
      <w:proofErr w:type="spellEnd"/>
      <w:r w:rsidRPr="00CD078B">
        <w:rPr>
          <w:color w:val="00B050"/>
          <w:sz w:val="24"/>
          <w:szCs w:val="24"/>
        </w:rPr>
        <w:t>.</w:t>
      </w:r>
    </w:p>
    <w:p w14:paraId="68DC54FF" w14:textId="7E8DCA06" w:rsidR="00CF353E" w:rsidRDefault="0002626C" w:rsidP="00CF353E">
      <w:pPr>
        <w:rPr>
          <w:sz w:val="24"/>
          <w:szCs w:val="24"/>
        </w:rPr>
      </w:pPr>
      <w:r w:rsidRPr="0002626C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08C37AD" wp14:editId="3E40A61D">
            <wp:extent cx="5890260" cy="82296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943" w14:textId="77777777" w:rsidR="00CF353E" w:rsidRDefault="00CF353E" w:rsidP="00CF353E">
      <w:pPr>
        <w:rPr>
          <w:sz w:val="24"/>
          <w:szCs w:val="24"/>
        </w:rPr>
      </w:pPr>
    </w:p>
    <w:p w14:paraId="41913E7E" w14:textId="5020B998" w:rsidR="00CF353E" w:rsidRDefault="00CF353E" w:rsidP="00CF353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WorkerThread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</w:t>
      </w:r>
      <w:proofErr w:type="spellEnd"/>
      <w:r>
        <w:rPr>
          <w:sz w:val="24"/>
          <w:szCs w:val="24"/>
        </w:rPr>
        <w:t xml:space="preserve"> pe rand cate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Node din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b/>
          <w:bCs/>
          <w:sz w:val="24"/>
          <w:szCs w:val="24"/>
        </w:rPr>
        <w:t>ReaderThread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u</w:t>
      </w:r>
      <w:r w:rsidR="0002626C">
        <w:rPr>
          <w:sz w:val="24"/>
          <w:szCs w:val="24"/>
        </w:rPr>
        <w:t>rile</w:t>
      </w:r>
      <w:proofErr w:type="spellEnd"/>
      <w:r>
        <w:rPr>
          <w:sz w:val="24"/>
          <w:szCs w:val="24"/>
        </w:rPr>
        <w:t xml:space="preserve"> nu a</w:t>
      </w:r>
      <w:r w:rsidR="0002626C">
        <w:rPr>
          <w:sz w:val="24"/>
          <w:szCs w:val="24"/>
        </w:rPr>
        <w:t>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flagul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terminarea</w:t>
      </w:r>
      <w:proofErr w:type="spellEnd"/>
      <w:r>
        <w:rPr>
          <w:sz w:val="24"/>
          <w:szCs w:val="24"/>
        </w:rPr>
        <w:t>).</w:t>
      </w:r>
    </w:p>
    <w:p w14:paraId="7C174AFA" w14:textId="77777777" w:rsidR="00CF353E" w:rsidRDefault="00CF353E" w:rsidP="00CF353E">
      <w:pPr>
        <w:rPr>
          <w:sz w:val="24"/>
          <w:szCs w:val="24"/>
        </w:rPr>
      </w:pPr>
      <w:r>
        <w:rPr>
          <w:sz w:val="24"/>
          <w:szCs w:val="24"/>
        </w:rPr>
        <w:t xml:space="preserve">Dar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flagul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goleasca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WorkerThread-urile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continuarea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goleste</w:t>
      </w:r>
      <w:proofErr w:type="spellEnd"/>
      <w:r>
        <w:rPr>
          <w:sz w:val="24"/>
          <w:szCs w:val="24"/>
        </w:rPr>
        <w:t>.</w:t>
      </w:r>
    </w:p>
    <w:p w14:paraId="24A4458B" w14:textId="77777777" w:rsidR="00CF353E" w:rsidRDefault="00CF353E" w:rsidP="00CF353E">
      <w:pPr>
        <w:rPr>
          <w:sz w:val="24"/>
          <w:szCs w:val="24"/>
        </w:rPr>
      </w:pPr>
    </w:p>
    <w:p w14:paraId="4D0CAE8D" w14:textId="609AD65A" w:rsidR="00CF353E" w:rsidRDefault="00CF353E" w:rsidP="00CF353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EE5991E" wp14:editId="1C5E16BB">
            <wp:extent cx="3476625" cy="5267325"/>
            <wp:effectExtent l="0" t="0" r="0" b="0"/>
            <wp:docPr id="3" name="Picture 3" descr="Description: 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34E1" w14:textId="77777777" w:rsidR="00CF353E" w:rsidRDefault="00CF353E" w:rsidP="00CF353E">
      <w:pPr>
        <w:rPr>
          <w:sz w:val="24"/>
          <w:szCs w:val="24"/>
        </w:rPr>
      </w:pPr>
    </w:p>
    <w:p w14:paraId="2FA69DE4" w14:textId="77777777" w:rsidR="00CF353E" w:rsidRDefault="00CF353E" w:rsidP="00CF353E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sincronizate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sablonul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producator-consumator</w:t>
      </w:r>
      <w:proofErr w:type="spellEnd"/>
      <w:r>
        <w:rPr>
          <w:sz w:val="24"/>
          <w:szCs w:val="24"/>
        </w:rPr>
        <w:t>(wait-notify)</w:t>
      </w:r>
    </w:p>
    <w:p w14:paraId="2603FAF0" w14:textId="296D602B" w:rsidR="00CF353E" w:rsidRDefault="00CF353E" w:rsidP="00CF353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92FE905" wp14:editId="1780208C">
            <wp:extent cx="5943600" cy="3562350"/>
            <wp:effectExtent l="0" t="0" r="0" b="0"/>
            <wp:docPr id="2" name="Picture 2" descr="Description: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8B21" w14:textId="42A6BFEC" w:rsidR="00CF353E" w:rsidRDefault="00CF353E" w:rsidP="00CF353E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0E0B257C" wp14:editId="0CE4DAB3">
            <wp:extent cx="5943600" cy="4371975"/>
            <wp:effectExtent l="0" t="0" r="0" b="0"/>
            <wp:docPr id="1" name="Picture 1" descr="Description: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1E79" w14:textId="77777777" w:rsidR="00CF353E" w:rsidRDefault="00CF353E" w:rsidP="00CF353E">
      <w:pPr>
        <w:rPr>
          <w:sz w:val="24"/>
          <w:szCs w:val="24"/>
        </w:rPr>
      </w:pPr>
    </w:p>
    <w:p w14:paraId="4E59C540" w14:textId="628BAF7C" w:rsidR="00CF353E" w:rsidRDefault="00104776" w:rsidP="00CF353E">
      <w:pPr>
        <w:rPr>
          <w:color w:val="00B050"/>
          <w:sz w:val="24"/>
          <w:szCs w:val="24"/>
        </w:rPr>
      </w:pPr>
      <w:r w:rsidRPr="005B729D">
        <w:rPr>
          <w:color w:val="00B050"/>
          <w:sz w:val="24"/>
          <w:szCs w:val="24"/>
        </w:rPr>
        <w:t xml:space="preserve">Fata de </w:t>
      </w:r>
      <w:proofErr w:type="spellStart"/>
      <w:r w:rsidRPr="005B729D">
        <w:rPr>
          <w:color w:val="00B050"/>
          <w:sz w:val="24"/>
          <w:szCs w:val="24"/>
        </w:rPr>
        <w:t>laboratorul</w:t>
      </w:r>
      <w:proofErr w:type="spellEnd"/>
      <w:r w:rsidRPr="005B729D">
        <w:rPr>
          <w:color w:val="00B050"/>
          <w:sz w:val="24"/>
          <w:szCs w:val="24"/>
        </w:rPr>
        <w:t xml:space="preserve"> 4, </w:t>
      </w:r>
      <w:proofErr w:type="spellStart"/>
      <w:r w:rsidRPr="005B729D">
        <w:rPr>
          <w:color w:val="00B050"/>
          <w:sz w:val="24"/>
          <w:szCs w:val="24"/>
        </w:rPr>
        <w:t>implementarea</w:t>
      </w:r>
      <w:proofErr w:type="spellEnd"/>
      <w:r w:rsidRPr="005B729D">
        <w:rPr>
          <w:color w:val="00B050"/>
          <w:sz w:val="24"/>
          <w:szCs w:val="24"/>
        </w:rPr>
        <w:t xml:space="preserve"> </w:t>
      </w:r>
      <w:proofErr w:type="spellStart"/>
      <w:r w:rsidRPr="005B729D">
        <w:rPr>
          <w:color w:val="00B050"/>
          <w:sz w:val="24"/>
          <w:szCs w:val="24"/>
        </w:rPr>
        <w:t>adaugarii</w:t>
      </w:r>
      <w:proofErr w:type="spellEnd"/>
      <w:r w:rsidRPr="005B729D">
        <w:rPr>
          <w:color w:val="00B050"/>
          <w:sz w:val="24"/>
          <w:szCs w:val="24"/>
        </w:rPr>
        <w:t xml:space="preserve"> in </w:t>
      </w:r>
      <w:proofErr w:type="spellStart"/>
      <w:r w:rsidRPr="005B729D">
        <w:rPr>
          <w:color w:val="00B050"/>
          <w:sz w:val="24"/>
          <w:szCs w:val="24"/>
        </w:rPr>
        <w:t>LinkedList</w:t>
      </w:r>
      <w:proofErr w:type="spellEnd"/>
      <w:r w:rsidRPr="005B729D">
        <w:rPr>
          <w:color w:val="00B050"/>
          <w:sz w:val="24"/>
          <w:szCs w:val="24"/>
        </w:rPr>
        <w:t xml:space="preserve"> </w:t>
      </w:r>
      <w:proofErr w:type="spellStart"/>
      <w:r w:rsidRPr="005B729D">
        <w:rPr>
          <w:color w:val="00B050"/>
          <w:sz w:val="24"/>
          <w:szCs w:val="24"/>
        </w:rPr>
        <w:t>este</w:t>
      </w:r>
      <w:proofErr w:type="spellEnd"/>
      <w:r w:rsidRPr="005B729D">
        <w:rPr>
          <w:color w:val="00B050"/>
          <w:sz w:val="24"/>
          <w:szCs w:val="24"/>
        </w:rPr>
        <w:t xml:space="preserve"> </w:t>
      </w:r>
      <w:proofErr w:type="spellStart"/>
      <w:r w:rsidRPr="005B729D">
        <w:rPr>
          <w:color w:val="00B050"/>
          <w:sz w:val="24"/>
          <w:szCs w:val="24"/>
        </w:rPr>
        <w:t>diferita</w:t>
      </w:r>
      <w:proofErr w:type="spellEnd"/>
      <w:r w:rsidRPr="005B729D">
        <w:rPr>
          <w:color w:val="00B050"/>
          <w:sz w:val="24"/>
          <w:szCs w:val="24"/>
        </w:rPr>
        <w:t xml:space="preserve">, </w:t>
      </w:r>
      <w:proofErr w:type="spellStart"/>
      <w:r w:rsidRPr="005B729D">
        <w:rPr>
          <w:color w:val="00B050"/>
          <w:sz w:val="24"/>
          <w:szCs w:val="24"/>
        </w:rPr>
        <w:t>intrucat</w:t>
      </w:r>
      <w:proofErr w:type="spellEnd"/>
      <w:r w:rsidRPr="005B729D">
        <w:rPr>
          <w:color w:val="00B050"/>
          <w:sz w:val="24"/>
          <w:szCs w:val="24"/>
        </w:rPr>
        <w:t xml:space="preserve"> </w:t>
      </w:r>
      <w:proofErr w:type="spellStart"/>
      <w:r w:rsidRPr="005B729D">
        <w:rPr>
          <w:color w:val="00B050"/>
          <w:sz w:val="24"/>
          <w:szCs w:val="24"/>
        </w:rPr>
        <w:t>sincronizarea</w:t>
      </w:r>
      <w:proofErr w:type="spellEnd"/>
      <w:r w:rsidRPr="005B729D">
        <w:rPr>
          <w:color w:val="00B050"/>
          <w:sz w:val="24"/>
          <w:szCs w:val="24"/>
        </w:rPr>
        <w:t xml:space="preserve"> se face la </w:t>
      </w:r>
      <w:proofErr w:type="spellStart"/>
      <w:r w:rsidRPr="005B729D">
        <w:rPr>
          <w:color w:val="00B050"/>
          <w:sz w:val="24"/>
          <w:szCs w:val="24"/>
        </w:rPr>
        <w:t>nivel</w:t>
      </w:r>
      <w:proofErr w:type="spellEnd"/>
      <w:r w:rsidRPr="005B729D">
        <w:rPr>
          <w:color w:val="00B050"/>
          <w:sz w:val="24"/>
          <w:szCs w:val="24"/>
        </w:rPr>
        <w:t xml:space="preserve"> </w:t>
      </w:r>
      <w:r w:rsidR="005B729D" w:rsidRPr="005B729D">
        <w:rPr>
          <w:color w:val="00B050"/>
          <w:sz w:val="24"/>
          <w:szCs w:val="24"/>
        </w:rPr>
        <w:t xml:space="preserve">de Node </w:t>
      </w:r>
      <w:proofErr w:type="spellStart"/>
      <w:r w:rsidR="005B729D" w:rsidRPr="005B729D">
        <w:rPr>
          <w:color w:val="00B050"/>
          <w:sz w:val="24"/>
          <w:szCs w:val="24"/>
        </w:rPr>
        <w:t>si</w:t>
      </w:r>
      <w:proofErr w:type="spellEnd"/>
      <w:r w:rsidR="005B729D" w:rsidRPr="005B729D">
        <w:rPr>
          <w:color w:val="00B050"/>
          <w:sz w:val="24"/>
          <w:szCs w:val="24"/>
        </w:rPr>
        <w:t xml:space="preserve"> nu </w:t>
      </w:r>
      <w:proofErr w:type="spellStart"/>
      <w:r w:rsidR="005B729D" w:rsidRPr="005B729D">
        <w:rPr>
          <w:color w:val="00B050"/>
          <w:sz w:val="24"/>
          <w:szCs w:val="24"/>
        </w:rPr>
        <w:t>pe</w:t>
      </w:r>
      <w:proofErr w:type="spellEnd"/>
      <w:r w:rsidR="005B729D" w:rsidRPr="005B729D">
        <w:rPr>
          <w:color w:val="00B050"/>
          <w:sz w:val="24"/>
          <w:szCs w:val="24"/>
        </w:rPr>
        <w:t xml:space="preserve"> </w:t>
      </w:r>
      <w:proofErr w:type="spellStart"/>
      <w:r w:rsidR="005B729D" w:rsidRPr="005B729D">
        <w:rPr>
          <w:color w:val="00B050"/>
          <w:sz w:val="24"/>
          <w:szCs w:val="24"/>
        </w:rPr>
        <w:t>intreaga</w:t>
      </w:r>
      <w:proofErr w:type="spellEnd"/>
      <w:r w:rsidR="005B729D" w:rsidRPr="005B729D">
        <w:rPr>
          <w:color w:val="00B050"/>
          <w:sz w:val="24"/>
          <w:szCs w:val="24"/>
        </w:rPr>
        <w:t xml:space="preserve"> </w:t>
      </w:r>
      <w:proofErr w:type="spellStart"/>
      <w:r w:rsidR="005B729D" w:rsidRPr="005B729D">
        <w:rPr>
          <w:color w:val="00B050"/>
          <w:sz w:val="24"/>
          <w:szCs w:val="24"/>
        </w:rPr>
        <w:t>lista</w:t>
      </w:r>
      <w:proofErr w:type="spellEnd"/>
      <w:r w:rsidR="005B729D" w:rsidRPr="005B729D">
        <w:rPr>
          <w:color w:val="00B050"/>
          <w:sz w:val="24"/>
          <w:szCs w:val="24"/>
        </w:rPr>
        <w:t>.</w:t>
      </w:r>
      <w:r w:rsidR="00C07843">
        <w:rPr>
          <w:color w:val="00B050"/>
          <w:sz w:val="24"/>
          <w:szCs w:val="24"/>
        </w:rPr>
        <w:t xml:space="preserve"> </w:t>
      </w:r>
      <w:proofErr w:type="spellStart"/>
      <w:r w:rsidR="00C07843">
        <w:rPr>
          <w:color w:val="00B050"/>
          <w:sz w:val="24"/>
          <w:szCs w:val="24"/>
        </w:rPr>
        <w:t>Fiecare</w:t>
      </w:r>
      <w:proofErr w:type="spellEnd"/>
      <w:r w:rsidR="00C07843">
        <w:rPr>
          <w:color w:val="00B050"/>
          <w:sz w:val="24"/>
          <w:szCs w:val="24"/>
        </w:rPr>
        <w:t xml:space="preserve"> Node are </w:t>
      </w:r>
      <w:proofErr w:type="spellStart"/>
      <w:r w:rsidR="00C07843">
        <w:rPr>
          <w:color w:val="00B050"/>
          <w:sz w:val="24"/>
          <w:szCs w:val="24"/>
        </w:rPr>
        <w:t>cate</w:t>
      </w:r>
      <w:proofErr w:type="spellEnd"/>
      <w:r w:rsidR="00C07843">
        <w:rPr>
          <w:color w:val="00B050"/>
          <w:sz w:val="24"/>
          <w:szCs w:val="24"/>
        </w:rPr>
        <w:t xml:space="preserve"> </w:t>
      </w:r>
      <w:proofErr w:type="gramStart"/>
      <w:r w:rsidR="00C07843">
        <w:rPr>
          <w:color w:val="00B050"/>
          <w:sz w:val="24"/>
          <w:szCs w:val="24"/>
        </w:rPr>
        <w:t>un</w:t>
      </w:r>
      <w:proofErr w:type="gramEnd"/>
      <w:r w:rsidR="00C07843">
        <w:rPr>
          <w:color w:val="00B050"/>
          <w:sz w:val="24"/>
          <w:szCs w:val="24"/>
        </w:rPr>
        <w:t xml:space="preserve"> lock </w:t>
      </w:r>
      <w:proofErr w:type="spellStart"/>
      <w:r w:rsidR="00C07843">
        <w:rPr>
          <w:color w:val="00B050"/>
          <w:sz w:val="24"/>
          <w:szCs w:val="24"/>
        </w:rPr>
        <w:t>asociat</w:t>
      </w:r>
      <w:proofErr w:type="spellEnd"/>
      <w:r w:rsidR="00C07843">
        <w:rPr>
          <w:color w:val="00B050"/>
          <w:sz w:val="24"/>
          <w:szCs w:val="24"/>
        </w:rPr>
        <w:t xml:space="preserve"> in </w:t>
      </w:r>
      <w:proofErr w:type="spellStart"/>
      <w:r w:rsidR="00C07843">
        <w:rPr>
          <w:color w:val="00B050"/>
          <w:sz w:val="24"/>
          <w:szCs w:val="24"/>
        </w:rPr>
        <w:t>interfata</w:t>
      </w:r>
      <w:proofErr w:type="spellEnd"/>
      <w:r w:rsidR="00C07843">
        <w:rPr>
          <w:color w:val="00B050"/>
          <w:sz w:val="24"/>
          <w:szCs w:val="24"/>
        </w:rPr>
        <w:t xml:space="preserve"> </w:t>
      </w:r>
      <w:proofErr w:type="spellStart"/>
      <w:r w:rsidR="00C07843">
        <w:rPr>
          <w:color w:val="00B050"/>
          <w:sz w:val="24"/>
          <w:szCs w:val="24"/>
        </w:rPr>
        <w:t>sa</w:t>
      </w:r>
      <w:proofErr w:type="spellEnd"/>
      <w:r w:rsidR="00C07843">
        <w:rPr>
          <w:color w:val="00B050"/>
          <w:sz w:val="24"/>
          <w:szCs w:val="24"/>
        </w:rPr>
        <w:t>.</w:t>
      </w:r>
    </w:p>
    <w:p w14:paraId="23D81D89" w14:textId="6BC14791" w:rsidR="00C07843" w:rsidRDefault="00920A1C" w:rsidP="00CF353E">
      <w:pPr>
        <w:rPr>
          <w:color w:val="00B050"/>
          <w:sz w:val="24"/>
          <w:szCs w:val="24"/>
        </w:rPr>
      </w:pPr>
      <w:r w:rsidRPr="00920A1C">
        <w:rPr>
          <w:noProof/>
          <w:color w:val="00B050"/>
          <w:sz w:val="24"/>
          <w:szCs w:val="24"/>
          <w:lang w:val="en-US" w:eastAsia="en-US"/>
        </w:rPr>
        <w:drawing>
          <wp:inline distT="0" distB="0" distL="0" distR="0" wp14:anchorId="70E37491" wp14:editId="60FBD848">
            <wp:extent cx="5306165" cy="3067478"/>
            <wp:effectExtent l="0" t="0" r="889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40C2" w14:textId="77777777" w:rsidR="00C07843" w:rsidRDefault="00C07843" w:rsidP="00CF353E">
      <w:pPr>
        <w:rPr>
          <w:color w:val="00B050"/>
          <w:sz w:val="24"/>
          <w:szCs w:val="24"/>
        </w:rPr>
      </w:pPr>
    </w:p>
    <w:p w14:paraId="40669A7D" w14:textId="77777777" w:rsidR="00A13534" w:rsidRDefault="00194D54" w:rsidP="00CF353E">
      <w:pPr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Parcurgem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lista</w:t>
      </w:r>
      <w:proofErr w:type="spellEnd"/>
      <w:r>
        <w:rPr>
          <w:color w:val="00B050"/>
          <w:sz w:val="24"/>
          <w:szCs w:val="24"/>
        </w:rPr>
        <w:t xml:space="preserve">, </w:t>
      </w:r>
      <w:proofErr w:type="spellStart"/>
      <w:r>
        <w:rPr>
          <w:color w:val="00B050"/>
          <w:sz w:val="24"/>
          <w:szCs w:val="24"/>
        </w:rPr>
        <w:t>tinand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cont</w:t>
      </w:r>
      <w:proofErr w:type="spellEnd"/>
      <w:r>
        <w:rPr>
          <w:color w:val="00B050"/>
          <w:sz w:val="24"/>
          <w:szCs w:val="24"/>
        </w:rPr>
        <w:t xml:space="preserve"> </w:t>
      </w:r>
      <w:r w:rsidR="00926582">
        <w:rPr>
          <w:color w:val="00B050"/>
          <w:sz w:val="24"/>
          <w:szCs w:val="24"/>
        </w:rPr>
        <w:t xml:space="preserve">de un previous Node </w:t>
      </w:r>
      <w:proofErr w:type="spellStart"/>
      <w:r w:rsidR="00926582">
        <w:rPr>
          <w:color w:val="00B050"/>
          <w:sz w:val="24"/>
          <w:szCs w:val="24"/>
        </w:rPr>
        <w:t>si</w:t>
      </w:r>
      <w:proofErr w:type="spellEnd"/>
      <w:r w:rsidR="00926582">
        <w:rPr>
          <w:color w:val="00B050"/>
          <w:sz w:val="24"/>
          <w:szCs w:val="24"/>
        </w:rPr>
        <w:t xml:space="preserve"> un after Node</w:t>
      </w:r>
      <w:r w:rsidR="00920A1C">
        <w:rPr>
          <w:color w:val="00B050"/>
          <w:sz w:val="24"/>
          <w:szCs w:val="24"/>
        </w:rPr>
        <w:t xml:space="preserve">, </w:t>
      </w:r>
      <w:proofErr w:type="spellStart"/>
      <w:r w:rsidR="00920A1C">
        <w:rPr>
          <w:color w:val="00B050"/>
          <w:sz w:val="24"/>
          <w:szCs w:val="24"/>
        </w:rPr>
        <w:t>apeland</w:t>
      </w:r>
      <w:proofErr w:type="spellEnd"/>
      <w:r w:rsidR="00920A1C">
        <w:rPr>
          <w:color w:val="00B050"/>
          <w:sz w:val="24"/>
          <w:szCs w:val="24"/>
        </w:rPr>
        <w:t xml:space="preserve"> </w:t>
      </w:r>
      <w:proofErr w:type="spellStart"/>
      <w:r w:rsidR="00920A1C">
        <w:rPr>
          <w:color w:val="00B050"/>
          <w:sz w:val="24"/>
          <w:szCs w:val="24"/>
        </w:rPr>
        <w:t>functiile</w:t>
      </w:r>
      <w:proofErr w:type="spellEnd"/>
      <w:r w:rsidR="00920A1C">
        <w:rPr>
          <w:color w:val="00B050"/>
          <w:sz w:val="24"/>
          <w:szCs w:val="24"/>
        </w:rPr>
        <w:t xml:space="preserve"> lock() </w:t>
      </w:r>
      <w:proofErr w:type="spellStart"/>
      <w:r w:rsidR="00920A1C">
        <w:rPr>
          <w:color w:val="00B050"/>
          <w:sz w:val="24"/>
          <w:szCs w:val="24"/>
        </w:rPr>
        <w:t>si</w:t>
      </w:r>
      <w:proofErr w:type="spellEnd"/>
      <w:r w:rsidR="00920A1C">
        <w:rPr>
          <w:color w:val="00B050"/>
          <w:sz w:val="24"/>
          <w:szCs w:val="24"/>
        </w:rPr>
        <w:t xml:space="preserve"> unlock() </w:t>
      </w:r>
      <w:proofErr w:type="spellStart"/>
      <w:r w:rsidR="00920A1C">
        <w:rPr>
          <w:color w:val="00B050"/>
          <w:sz w:val="24"/>
          <w:szCs w:val="24"/>
        </w:rPr>
        <w:t>pe</w:t>
      </w:r>
      <w:proofErr w:type="spellEnd"/>
      <w:r w:rsidR="00920A1C">
        <w:rPr>
          <w:color w:val="00B050"/>
          <w:sz w:val="24"/>
          <w:szCs w:val="24"/>
        </w:rPr>
        <w:t xml:space="preserve"> </w:t>
      </w:r>
      <w:proofErr w:type="spellStart"/>
      <w:r w:rsidR="00920A1C">
        <w:rPr>
          <w:color w:val="00B050"/>
          <w:sz w:val="24"/>
          <w:szCs w:val="24"/>
        </w:rPr>
        <w:t>nodul</w:t>
      </w:r>
      <w:proofErr w:type="spellEnd"/>
      <w:r w:rsidR="00920A1C">
        <w:rPr>
          <w:color w:val="00B050"/>
          <w:sz w:val="24"/>
          <w:szCs w:val="24"/>
        </w:rPr>
        <w:t xml:space="preserve"> previous</w:t>
      </w:r>
      <w:r w:rsidR="00A13534">
        <w:rPr>
          <w:color w:val="00B050"/>
          <w:sz w:val="24"/>
          <w:szCs w:val="24"/>
        </w:rPr>
        <w:t xml:space="preserve"> </w:t>
      </w:r>
      <w:proofErr w:type="spellStart"/>
      <w:r w:rsidR="00A13534">
        <w:rPr>
          <w:color w:val="00B050"/>
          <w:sz w:val="24"/>
          <w:szCs w:val="24"/>
        </w:rPr>
        <w:t>pana</w:t>
      </w:r>
      <w:proofErr w:type="spellEnd"/>
      <w:r w:rsidR="00A13534">
        <w:rPr>
          <w:color w:val="00B050"/>
          <w:sz w:val="24"/>
          <w:szCs w:val="24"/>
        </w:rPr>
        <w:t xml:space="preserve"> </w:t>
      </w:r>
      <w:proofErr w:type="spellStart"/>
      <w:r w:rsidR="00A13534">
        <w:rPr>
          <w:color w:val="00B050"/>
          <w:sz w:val="24"/>
          <w:szCs w:val="24"/>
        </w:rPr>
        <w:t>cand</w:t>
      </w:r>
      <w:proofErr w:type="spellEnd"/>
      <w:r w:rsidR="00A13534">
        <w:rPr>
          <w:color w:val="00B050"/>
          <w:sz w:val="24"/>
          <w:szCs w:val="24"/>
        </w:rPr>
        <w:t xml:space="preserve"> </w:t>
      </w:r>
      <w:proofErr w:type="spellStart"/>
      <w:r w:rsidR="00A13534">
        <w:rPr>
          <w:color w:val="00B050"/>
          <w:sz w:val="24"/>
          <w:szCs w:val="24"/>
        </w:rPr>
        <w:t>ajungem</w:t>
      </w:r>
      <w:proofErr w:type="spellEnd"/>
      <w:r w:rsidR="00A13534">
        <w:rPr>
          <w:color w:val="00B050"/>
          <w:sz w:val="24"/>
          <w:szCs w:val="24"/>
        </w:rPr>
        <w:t xml:space="preserve"> </w:t>
      </w:r>
      <w:proofErr w:type="spellStart"/>
      <w:r w:rsidR="00A13534">
        <w:rPr>
          <w:color w:val="00B050"/>
          <w:sz w:val="24"/>
          <w:szCs w:val="24"/>
        </w:rPr>
        <w:t>pe</w:t>
      </w:r>
      <w:proofErr w:type="spellEnd"/>
      <w:r w:rsidR="00A13534">
        <w:rPr>
          <w:color w:val="00B050"/>
          <w:sz w:val="24"/>
          <w:szCs w:val="24"/>
        </w:rPr>
        <w:t xml:space="preserve"> </w:t>
      </w:r>
      <w:proofErr w:type="spellStart"/>
      <w:r w:rsidR="00A13534">
        <w:rPr>
          <w:color w:val="00B050"/>
          <w:sz w:val="24"/>
          <w:szCs w:val="24"/>
        </w:rPr>
        <w:t>pozitia</w:t>
      </w:r>
      <w:proofErr w:type="spellEnd"/>
      <w:r w:rsidR="00A13534">
        <w:rPr>
          <w:color w:val="00B050"/>
          <w:sz w:val="24"/>
          <w:szCs w:val="24"/>
        </w:rPr>
        <w:t xml:space="preserve"> </w:t>
      </w:r>
      <w:proofErr w:type="spellStart"/>
      <w:r w:rsidR="00A13534">
        <w:rPr>
          <w:color w:val="00B050"/>
          <w:sz w:val="24"/>
          <w:szCs w:val="24"/>
        </w:rPr>
        <w:t>corecta</w:t>
      </w:r>
      <w:proofErr w:type="spellEnd"/>
    </w:p>
    <w:p w14:paraId="273F17F3" w14:textId="40E5BEA9" w:rsidR="00194D54" w:rsidRDefault="00A13534" w:rsidP="00CF353E">
      <w:pPr>
        <w:rPr>
          <w:color w:val="00B05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Stergerea</w:t>
      </w:r>
      <w:proofErr w:type="spellEnd"/>
      <w:r>
        <w:rPr>
          <w:color w:val="00B050"/>
          <w:sz w:val="24"/>
          <w:szCs w:val="24"/>
        </w:rPr>
        <w:t xml:space="preserve"> se face tot in </w:t>
      </w:r>
      <w:proofErr w:type="spellStart"/>
      <w:r>
        <w:rPr>
          <w:color w:val="00B050"/>
          <w:sz w:val="24"/>
          <w:szCs w:val="24"/>
        </w:rPr>
        <w:t>fucntia</w:t>
      </w:r>
      <w:proofErr w:type="spellEnd"/>
      <w:r>
        <w:rPr>
          <w:color w:val="00B050"/>
          <w:sz w:val="24"/>
          <w:szCs w:val="24"/>
        </w:rPr>
        <w:t xml:space="preserve"> de add(), </w:t>
      </w:r>
      <w:proofErr w:type="spellStart"/>
      <w:r>
        <w:rPr>
          <w:color w:val="00B050"/>
          <w:sz w:val="24"/>
          <w:szCs w:val="24"/>
        </w:rPr>
        <w:t>prin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desfacerea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legaturii</w:t>
      </w:r>
      <w:proofErr w:type="spellEnd"/>
      <w:r>
        <w:rPr>
          <w:color w:val="00B050"/>
          <w:sz w:val="24"/>
          <w:szCs w:val="24"/>
        </w:rPr>
        <w:t xml:space="preserve"> co </w:t>
      </w:r>
      <w:proofErr w:type="spellStart"/>
      <w:r>
        <w:rPr>
          <w:color w:val="00B050"/>
          <w:sz w:val="24"/>
          <w:szCs w:val="24"/>
        </w:rPr>
        <w:t>nodul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acolo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unde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coeficientul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devine</w:t>
      </w:r>
      <w:proofErr w:type="spellEnd"/>
      <w:r>
        <w:rPr>
          <w:color w:val="00B050"/>
          <w:sz w:val="24"/>
          <w:szCs w:val="24"/>
        </w:rPr>
        <w:t xml:space="preserve"> 0.</w:t>
      </w:r>
    </w:p>
    <w:p w14:paraId="3E546DF8" w14:textId="23EF0D9D" w:rsidR="005B729D" w:rsidRDefault="00F06C7E" w:rsidP="00CF353E">
      <w:pPr>
        <w:rPr>
          <w:color w:val="00B050"/>
          <w:sz w:val="24"/>
          <w:szCs w:val="24"/>
        </w:rPr>
      </w:pPr>
      <w:r w:rsidRPr="00F06C7E">
        <w:rPr>
          <w:noProof/>
          <w:color w:val="00B050"/>
          <w:sz w:val="24"/>
          <w:szCs w:val="24"/>
          <w:lang w:val="en-US" w:eastAsia="en-US"/>
        </w:rPr>
        <w:lastRenderedPageBreak/>
        <w:drawing>
          <wp:inline distT="0" distB="0" distL="0" distR="0" wp14:anchorId="4BA1E016" wp14:editId="1BCD44D7">
            <wp:extent cx="5943600" cy="603567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F862" w14:textId="27577A3E" w:rsidR="00D90CD3" w:rsidRDefault="00D90CD3" w:rsidP="00CF353E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  <w:lang w:val="en-US" w:eastAsia="en-US"/>
        </w:rPr>
        <w:lastRenderedPageBreak/>
        <w:drawing>
          <wp:inline distT="0" distB="0" distL="0" distR="0" wp14:anchorId="1C07F13B" wp14:editId="764A9C34">
            <wp:extent cx="6544310" cy="8402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840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20A1A" w14:textId="50264A19" w:rsidR="005B729D" w:rsidRPr="005B729D" w:rsidRDefault="00AA16F9" w:rsidP="00CF353E">
      <w:pPr>
        <w:rPr>
          <w:color w:val="00B050"/>
          <w:sz w:val="24"/>
          <w:szCs w:val="24"/>
        </w:rPr>
      </w:pPr>
      <w:r w:rsidRPr="00AA16F9">
        <w:rPr>
          <w:noProof/>
          <w:color w:val="00B050"/>
          <w:sz w:val="24"/>
          <w:szCs w:val="24"/>
          <w:lang w:val="en-US" w:eastAsia="en-US"/>
        </w:rPr>
        <w:lastRenderedPageBreak/>
        <w:drawing>
          <wp:inline distT="0" distB="0" distL="0" distR="0" wp14:anchorId="67F593F2" wp14:editId="111D92DC">
            <wp:extent cx="2505075" cy="1771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3AC6" w14:textId="3263B0B9" w:rsidR="005B729D" w:rsidRDefault="005B729D" w:rsidP="00CF353E">
      <w:pPr>
        <w:rPr>
          <w:sz w:val="24"/>
          <w:szCs w:val="24"/>
        </w:rPr>
      </w:pPr>
    </w:p>
    <w:p w14:paraId="55F2FC7D" w14:textId="796EA2DB" w:rsidR="0032482F" w:rsidRDefault="002F4DA4" w:rsidP="00CF353E">
      <w:pPr>
        <w:rPr>
          <w:color w:val="00B050"/>
          <w:sz w:val="24"/>
          <w:szCs w:val="24"/>
        </w:rPr>
      </w:pPr>
      <w:proofErr w:type="spellStart"/>
      <w:r w:rsidRPr="00AF4D7D">
        <w:rPr>
          <w:color w:val="00B050"/>
          <w:sz w:val="24"/>
          <w:szCs w:val="24"/>
        </w:rPr>
        <w:t>Coada</w:t>
      </w:r>
      <w:proofErr w:type="spellEnd"/>
      <w:r w:rsidR="00AF4D7D" w:rsidRPr="00AF4D7D">
        <w:rPr>
          <w:color w:val="00B050"/>
          <w:sz w:val="24"/>
          <w:szCs w:val="24"/>
        </w:rPr>
        <w:t xml:space="preserve"> are o </w:t>
      </w:r>
      <w:proofErr w:type="spellStart"/>
      <w:r w:rsidR="00AF4D7D" w:rsidRPr="00AF4D7D">
        <w:rPr>
          <w:color w:val="00B050"/>
          <w:sz w:val="24"/>
          <w:szCs w:val="24"/>
        </w:rPr>
        <w:t>dimensiunea</w:t>
      </w:r>
      <w:proofErr w:type="spellEnd"/>
      <w:r w:rsidR="00AF4D7D" w:rsidRPr="00AF4D7D">
        <w:rPr>
          <w:color w:val="00B050"/>
          <w:sz w:val="24"/>
          <w:szCs w:val="24"/>
        </w:rPr>
        <w:t xml:space="preserve"> maxima data de </w:t>
      </w:r>
      <w:proofErr w:type="spellStart"/>
      <w:r w:rsidR="00AF4D7D" w:rsidRPr="00AF4D7D">
        <w:rPr>
          <w:color w:val="00B050"/>
          <w:sz w:val="24"/>
          <w:szCs w:val="24"/>
        </w:rPr>
        <w:t>cazul</w:t>
      </w:r>
      <w:proofErr w:type="spellEnd"/>
      <w:r w:rsidR="00AF4D7D" w:rsidRPr="00AF4D7D">
        <w:rPr>
          <w:color w:val="00B050"/>
          <w:sz w:val="24"/>
          <w:szCs w:val="24"/>
        </w:rPr>
        <w:t xml:space="preserve"> de </w:t>
      </w:r>
      <w:proofErr w:type="spellStart"/>
      <w:r w:rsidR="00AF4D7D" w:rsidRPr="00AF4D7D">
        <w:rPr>
          <w:color w:val="00B050"/>
          <w:sz w:val="24"/>
          <w:szCs w:val="24"/>
        </w:rPr>
        <w:t>testare</w:t>
      </w:r>
      <w:proofErr w:type="spellEnd"/>
      <w:r w:rsidR="00AF4D7D" w:rsidRPr="00AF4D7D">
        <w:rPr>
          <w:color w:val="00B050"/>
          <w:sz w:val="24"/>
          <w:szCs w:val="24"/>
        </w:rPr>
        <w:t>.</w:t>
      </w:r>
    </w:p>
    <w:p w14:paraId="246AB6B4" w14:textId="32B44B7A" w:rsidR="0032482F" w:rsidRDefault="0032482F" w:rsidP="00CF353E">
      <w:pPr>
        <w:rPr>
          <w:color w:val="00B050"/>
          <w:sz w:val="24"/>
          <w:szCs w:val="24"/>
        </w:rPr>
      </w:pPr>
      <w:r>
        <w:rPr>
          <w:noProof/>
          <w:color w:val="00B050"/>
          <w:sz w:val="24"/>
          <w:szCs w:val="24"/>
          <w:lang w:val="en-US" w:eastAsia="en-US"/>
        </w:rPr>
        <w:drawing>
          <wp:inline distT="0" distB="0" distL="0" distR="0" wp14:anchorId="74B9D3F5" wp14:editId="7F50DE16">
            <wp:extent cx="4448810" cy="2953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9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05253" w14:textId="1AE6C672" w:rsidR="00623007" w:rsidRDefault="00623007" w:rsidP="00CF353E">
      <w:pPr>
        <w:rPr>
          <w:color w:val="00B050"/>
          <w:sz w:val="24"/>
          <w:szCs w:val="24"/>
        </w:rPr>
      </w:pPr>
      <w:r w:rsidRPr="00623007">
        <w:rPr>
          <w:noProof/>
          <w:color w:val="00B050"/>
          <w:sz w:val="24"/>
          <w:szCs w:val="24"/>
          <w:lang w:val="en-US" w:eastAsia="en-US"/>
        </w:rPr>
        <w:drawing>
          <wp:inline distT="0" distB="0" distL="0" distR="0" wp14:anchorId="2257C667" wp14:editId="7F148038">
            <wp:extent cx="5943600" cy="143065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9722" w14:textId="77777777" w:rsidR="0032482F" w:rsidRDefault="0032482F" w:rsidP="00CF353E">
      <w:pPr>
        <w:rPr>
          <w:color w:val="00B050"/>
          <w:sz w:val="24"/>
          <w:szCs w:val="24"/>
        </w:rPr>
      </w:pPr>
    </w:p>
    <w:p w14:paraId="65F1FA10" w14:textId="77777777" w:rsidR="00AF4D7D" w:rsidRPr="00AF4D7D" w:rsidRDefault="00AF4D7D" w:rsidP="00CF353E">
      <w:pPr>
        <w:rPr>
          <w:color w:val="00B050"/>
          <w:sz w:val="24"/>
          <w:szCs w:val="24"/>
        </w:rPr>
      </w:pPr>
    </w:p>
    <w:p w14:paraId="64F1090C" w14:textId="77777777" w:rsidR="00CF353E" w:rsidRDefault="00CF353E" w:rsidP="00CF353E">
      <w:pPr>
        <w:rPr>
          <w:sz w:val="24"/>
          <w:szCs w:val="24"/>
        </w:rPr>
      </w:pPr>
    </w:p>
    <w:p w14:paraId="0DF4F5FE" w14:textId="77777777" w:rsidR="00CF353E" w:rsidRDefault="00CF353E" w:rsidP="00CF353E">
      <w:pPr>
        <w:rPr>
          <w:sz w:val="24"/>
          <w:szCs w:val="24"/>
        </w:rPr>
      </w:pPr>
    </w:p>
    <w:p w14:paraId="098DC294" w14:textId="77777777" w:rsidR="00CF353E" w:rsidRDefault="00CF353E" w:rsidP="00CF353E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Analiza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Performanta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>:</w:t>
      </w:r>
    </w:p>
    <w:p w14:paraId="1E6E6F2D" w14:textId="77777777" w:rsidR="00CF353E" w:rsidRDefault="00CF353E" w:rsidP="00CF353E">
      <w:pPr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GridTable4-Accent31"/>
        <w:tblW w:w="0" w:type="auto"/>
        <w:tblInd w:w="-318" w:type="dxa"/>
        <w:tblLook w:val="04A0" w:firstRow="1" w:lastRow="0" w:firstColumn="1" w:lastColumn="0" w:noHBand="0" w:noVBand="1"/>
      </w:tblPr>
      <w:tblGrid>
        <w:gridCol w:w="3510"/>
        <w:gridCol w:w="3192"/>
        <w:gridCol w:w="3192"/>
      </w:tblGrid>
      <w:tr w:rsidR="00CF353E" w14:paraId="19028678" w14:textId="77777777" w:rsidTr="00787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DABC8CC" w14:textId="77777777" w:rsidR="00CF353E" w:rsidRDefault="00CF353E"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3192" w:type="dxa"/>
            <w:hideMark/>
          </w:tcPr>
          <w:p w14:paraId="1242FD79" w14:textId="63FD1C90" w:rsidR="00CF353E" w:rsidRDefault="00CF3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 </w:t>
            </w:r>
            <w:proofErr w:type="spellStart"/>
            <w:r>
              <w:t>Threaduri</w:t>
            </w:r>
            <w:proofErr w:type="spellEnd"/>
            <w:r w:rsidR="002B2C9A">
              <w:t xml:space="preserve"> / nr </w:t>
            </w:r>
            <w:proofErr w:type="spellStart"/>
            <w:r w:rsidR="002B2C9A">
              <w:t>Readeri</w:t>
            </w:r>
            <w:proofErr w:type="spellEnd"/>
          </w:p>
        </w:tc>
        <w:tc>
          <w:tcPr>
            <w:tcW w:w="3192" w:type="dxa"/>
            <w:hideMark/>
          </w:tcPr>
          <w:p w14:paraId="2F02C9C0" w14:textId="77777777" w:rsidR="00CF353E" w:rsidRDefault="00CF3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787EF6" w14:paraId="1876D8E9" w14:textId="77777777" w:rsidTr="00787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22DA80D" w14:textId="77777777" w:rsidR="00787EF6" w:rsidRDefault="00787EF6" w:rsidP="00147692">
            <w:pPr>
              <w:jc w:val="center"/>
              <w:rPr>
                <w:b w:val="0"/>
                <w:bCs w:val="0"/>
              </w:rPr>
            </w:pPr>
          </w:p>
          <w:p w14:paraId="4B8C7884" w14:textId="77777777" w:rsidR="00787EF6" w:rsidRDefault="00787EF6" w:rsidP="00787EF6">
            <w:pPr>
              <w:rPr>
                <w:b w:val="0"/>
                <w:bCs w:val="0"/>
              </w:rPr>
            </w:pPr>
          </w:p>
          <w:p w14:paraId="0BB1EF9C" w14:textId="77777777" w:rsidR="00787EF6" w:rsidRDefault="00787EF6" w:rsidP="001C0505">
            <w:pPr>
              <w:jc w:val="center"/>
              <w:rPr>
                <w:b w:val="0"/>
                <w:bCs w:val="0"/>
              </w:rPr>
            </w:pPr>
          </w:p>
          <w:p w14:paraId="4441F349" w14:textId="5C38C14F" w:rsidR="00787EF6" w:rsidRDefault="00193EA0" w:rsidP="001C0505">
            <w:pPr>
              <w:jc w:val="center"/>
              <w:rPr>
                <w:b w:val="0"/>
                <w:bCs w:val="0"/>
              </w:rPr>
            </w:pPr>
            <w:r>
              <w:t>1</w:t>
            </w:r>
            <w:r w:rsidR="00787EF6">
              <w:t>)</w:t>
            </w:r>
          </w:p>
          <w:p w14:paraId="311F1987" w14:textId="77777777" w:rsidR="00787EF6" w:rsidRDefault="00787EF6" w:rsidP="001C0505">
            <w:pPr>
              <w:jc w:val="center"/>
              <w:rPr>
                <w:b w:val="0"/>
                <w:bCs w:val="0"/>
              </w:rPr>
            </w:pPr>
            <w:proofErr w:type="spellStart"/>
            <w:r>
              <w:t>nrPolinoame</w:t>
            </w:r>
            <w:proofErr w:type="spellEnd"/>
            <w:r>
              <w:t xml:space="preserve">  : 10</w:t>
            </w:r>
          </w:p>
          <w:p w14:paraId="11231A00" w14:textId="77777777" w:rsidR="00787EF6" w:rsidRDefault="00787EF6" w:rsidP="001C0505">
            <w:pPr>
              <w:jc w:val="center"/>
              <w:rPr>
                <w:b w:val="0"/>
                <w:bCs w:val="0"/>
              </w:rPr>
            </w:pPr>
            <w:proofErr w:type="spellStart"/>
            <w:r>
              <w:t>gradMaxim</w:t>
            </w:r>
            <w:proofErr w:type="spellEnd"/>
            <w:r>
              <w:t xml:space="preserve"> : 1000</w:t>
            </w:r>
          </w:p>
          <w:p w14:paraId="0AA93032" w14:textId="77777777" w:rsidR="00787EF6" w:rsidRDefault="00787EF6" w:rsidP="001C0505">
            <w:pPr>
              <w:jc w:val="center"/>
              <w:rPr>
                <w:b w:val="0"/>
                <w:bCs w:val="0"/>
              </w:rPr>
            </w:pPr>
            <w:proofErr w:type="spellStart"/>
            <w:r>
              <w:t>nrMaxMonoame</w:t>
            </w:r>
            <w:proofErr w:type="spellEnd"/>
            <w:r>
              <w:t>: 50</w:t>
            </w:r>
          </w:p>
          <w:p w14:paraId="39833CA4" w14:textId="17AA9880" w:rsidR="00787EF6" w:rsidRDefault="00787EF6" w:rsidP="001C0505">
            <w:pPr>
              <w:jc w:val="center"/>
              <w:rPr>
                <w:b w:val="0"/>
                <w:bCs w:val="0"/>
              </w:rPr>
            </w:pPr>
            <w:r>
              <w:t>(capacity) MAX = 20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ABA3405" w14:textId="76C08822" w:rsidR="00787EF6" w:rsidRDefault="00787EF6" w:rsidP="00787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</w:t>
            </w:r>
            <w:proofErr w:type="spellStart"/>
            <w:r>
              <w:t>secvential</w:t>
            </w:r>
            <w:proofErr w:type="spellEnd"/>
            <w:r>
              <w:t>)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546A98DA" w14:textId="60246AAA" w:rsidR="00787EF6" w:rsidRDefault="009226C6" w:rsidP="00193E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6C6">
              <w:t>46.62023</w:t>
            </w:r>
          </w:p>
        </w:tc>
      </w:tr>
      <w:tr w:rsidR="00787EF6" w14:paraId="6FC666E2" w14:textId="77777777" w:rsidTr="000D4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5A28A0FC" w14:textId="30E6DE55" w:rsidR="00787EF6" w:rsidRDefault="00787EF6" w:rsidP="001C0505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63B4BFEE" w14:textId="07B345F5" w:rsidR="00787EF6" w:rsidRDefault="00787EF6" w:rsidP="001C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4 / 2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28340C3E" w14:textId="296FC34B" w:rsidR="00787EF6" w:rsidRDefault="00787EF6" w:rsidP="00746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64A4">
              <w:rPr>
                <w:sz w:val="20"/>
                <w:szCs w:val="20"/>
              </w:rPr>
              <w:t>45.70067</w:t>
            </w:r>
          </w:p>
        </w:tc>
      </w:tr>
      <w:tr w:rsidR="00787EF6" w14:paraId="40174FF2" w14:textId="77777777" w:rsidTr="00DA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965ED6E" w14:textId="77777777" w:rsidR="00787EF6" w:rsidRDefault="00787EF6" w:rsidP="001C0505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46525C38" w14:textId="72C1DA5E" w:rsidR="00787EF6" w:rsidRDefault="00787EF6" w:rsidP="001C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3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60A8A037" w14:textId="33492552" w:rsidR="00787EF6" w:rsidRDefault="00787EF6" w:rsidP="001C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3DD">
              <w:t>46.070255</w:t>
            </w:r>
          </w:p>
        </w:tc>
      </w:tr>
      <w:tr w:rsidR="00787EF6" w14:paraId="344D43F6" w14:textId="77777777" w:rsidTr="004D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5962DB51" w14:textId="77777777" w:rsidR="00787EF6" w:rsidRDefault="00787EF6" w:rsidP="001C0505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40849B8D" w14:textId="11E34EB9" w:rsidR="00787EF6" w:rsidRDefault="00787EF6" w:rsidP="001C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/ 2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3A5043FE" w14:textId="221FB5E8" w:rsidR="00787EF6" w:rsidRDefault="00787EF6" w:rsidP="001C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3DD">
              <w:t>45.93392</w:t>
            </w:r>
          </w:p>
        </w:tc>
      </w:tr>
      <w:tr w:rsidR="00787EF6" w14:paraId="4E991A8B" w14:textId="77777777" w:rsidTr="00DA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335024C" w14:textId="77777777" w:rsidR="00787EF6" w:rsidRDefault="00787EF6" w:rsidP="001C0505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73A5CD7C" w14:textId="584FCB60" w:rsidR="00787EF6" w:rsidRDefault="00787EF6" w:rsidP="001C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/ 3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3AC910DF" w14:textId="53A0E028" w:rsidR="00787EF6" w:rsidRDefault="00787EF6" w:rsidP="001C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5920">
              <w:t>45.275055</w:t>
            </w:r>
          </w:p>
        </w:tc>
      </w:tr>
      <w:tr w:rsidR="00787EF6" w14:paraId="52B1FAB8" w14:textId="77777777" w:rsidTr="004D61E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29C3709" w14:textId="77777777" w:rsidR="00787EF6" w:rsidRDefault="00787EF6" w:rsidP="001C0505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1DF84DBB" w14:textId="0839F63F" w:rsidR="00787EF6" w:rsidRDefault="00787EF6" w:rsidP="001C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/ 2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59CAC344" w14:textId="4237BBC3" w:rsidR="00787EF6" w:rsidRDefault="00787EF6" w:rsidP="00915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920">
              <w:t>45.268835</w:t>
            </w:r>
          </w:p>
        </w:tc>
      </w:tr>
      <w:tr w:rsidR="00787EF6" w14:paraId="55597A79" w14:textId="77777777" w:rsidTr="00DA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7176A9B4" w14:textId="77777777" w:rsidR="00787EF6" w:rsidRDefault="00787EF6" w:rsidP="001C0505">
            <w:pPr>
              <w:rPr>
                <w:b w:val="0"/>
                <w:bCs w:val="0"/>
              </w:rPr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705958E5" w14:textId="32A89698" w:rsidR="00787EF6" w:rsidRDefault="00787EF6" w:rsidP="001C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/ 3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2EB448CC" w14:textId="43FFE18B" w:rsidR="00787EF6" w:rsidRDefault="00787EF6" w:rsidP="00915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C74">
              <w:t>46.034535</w:t>
            </w:r>
          </w:p>
        </w:tc>
      </w:tr>
      <w:tr w:rsidR="00787EF6" w14:paraId="691D9FF4" w14:textId="77777777" w:rsidTr="00F76F3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5B8047A7" w14:textId="77777777" w:rsidR="00787EF6" w:rsidRDefault="00787EF6" w:rsidP="00DA7D7C"/>
          <w:p w14:paraId="6349B41F" w14:textId="6D37426E" w:rsidR="00787EF6" w:rsidRDefault="00193EA0" w:rsidP="00DA7D7C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787EF6">
              <w:t>)</w:t>
            </w:r>
          </w:p>
          <w:p w14:paraId="1D8FFD07" w14:textId="77777777" w:rsidR="00787EF6" w:rsidRDefault="00787EF6" w:rsidP="00DA7D7C">
            <w:pPr>
              <w:jc w:val="center"/>
              <w:rPr>
                <w:b w:val="0"/>
                <w:bCs w:val="0"/>
              </w:rPr>
            </w:pPr>
            <w:proofErr w:type="spellStart"/>
            <w:r>
              <w:t>nrPolinoame</w:t>
            </w:r>
            <w:proofErr w:type="spellEnd"/>
            <w:r>
              <w:t xml:space="preserve">  : 5</w:t>
            </w:r>
          </w:p>
          <w:p w14:paraId="37EAC15F" w14:textId="77777777" w:rsidR="00787EF6" w:rsidRDefault="00787EF6" w:rsidP="00DA7D7C">
            <w:pPr>
              <w:jc w:val="center"/>
              <w:rPr>
                <w:b w:val="0"/>
                <w:bCs w:val="0"/>
              </w:rPr>
            </w:pPr>
            <w:proofErr w:type="spellStart"/>
            <w:r>
              <w:t>gradMaxim</w:t>
            </w:r>
            <w:proofErr w:type="spellEnd"/>
            <w:r>
              <w:t xml:space="preserve"> : 10000</w:t>
            </w:r>
          </w:p>
          <w:p w14:paraId="44092C75" w14:textId="77777777" w:rsidR="00787EF6" w:rsidRDefault="00787EF6" w:rsidP="00DA7D7C">
            <w:pPr>
              <w:jc w:val="center"/>
              <w:rPr>
                <w:b w:val="0"/>
                <w:bCs w:val="0"/>
              </w:rPr>
            </w:pPr>
            <w:proofErr w:type="spellStart"/>
            <w:r>
              <w:t>nrMaxMonoame</w:t>
            </w:r>
            <w:proofErr w:type="spellEnd"/>
            <w:r>
              <w:t>: 100</w:t>
            </w:r>
          </w:p>
          <w:p w14:paraId="2EFB6144" w14:textId="77777777" w:rsidR="00787EF6" w:rsidRDefault="00787EF6" w:rsidP="00DA7D7C">
            <w:pPr>
              <w:jc w:val="center"/>
              <w:rPr>
                <w:b w:val="0"/>
                <w:bCs w:val="0"/>
              </w:rPr>
            </w:pPr>
            <w:r>
              <w:t>(capacity) MAX = 30</w:t>
            </w:r>
          </w:p>
          <w:p w14:paraId="7CCF4298" w14:textId="77777777" w:rsidR="00787EF6" w:rsidRPr="008572B1" w:rsidRDefault="00787EF6" w:rsidP="00DA7D7C">
            <w:pPr>
              <w:rPr>
                <w:color w:val="00B050"/>
              </w:rPr>
            </w:pPr>
          </w:p>
          <w:p w14:paraId="363AB9B4" w14:textId="77777777" w:rsidR="00787EF6" w:rsidRPr="008572B1" w:rsidRDefault="00787EF6" w:rsidP="00DA7D7C">
            <w:pPr>
              <w:rPr>
                <w:color w:val="00B050"/>
              </w:rPr>
            </w:pPr>
          </w:p>
          <w:p w14:paraId="320A2CA5" w14:textId="77777777" w:rsidR="00787EF6" w:rsidRDefault="00787EF6" w:rsidP="00DA7D7C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4B5F7A80" w14:textId="1C5CEE09" w:rsidR="00787EF6" w:rsidRDefault="00787EF6" w:rsidP="00DA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(</w:t>
            </w:r>
            <w:proofErr w:type="spellStart"/>
            <w:r>
              <w:t>secvential</w:t>
            </w:r>
            <w:proofErr w:type="spellEnd"/>
            <w:r>
              <w:t>)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28EB620F" w14:textId="077052FC" w:rsidR="00787EF6" w:rsidRPr="00744C74" w:rsidRDefault="009226C6" w:rsidP="00915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6C6">
              <w:t>47.50678</w:t>
            </w:r>
          </w:p>
        </w:tc>
      </w:tr>
      <w:tr w:rsidR="00787EF6" w14:paraId="4C26CCE6" w14:textId="77777777" w:rsidTr="00E8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2E846C43" w14:textId="613ADF67" w:rsidR="00787EF6" w:rsidRDefault="00787EF6" w:rsidP="00DA7D7C">
            <w:pPr>
              <w:rPr>
                <w:b w:val="0"/>
                <w:bCs w:val="0"/>
              </w:rPr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293A04D5" w14:textId="0A49FD82" w:rsidR="00787EF6" w:rsidRDefault="00787EF6" w:rsidP="00DA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2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31D82597" w14:textId="664BBFF8" w:rsidR="00787EF6" w:rsidRDefault="00787EF6" w:rsidP="00915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C74">
              <w:t>47.58927</w:t>
            </w:r>
          </w:p>
        </w:tc>
      </w:tr>
      <w:tr w:rsidR="00787EF6" w14:paraId="0EC72AC3" w14:textId="77777777" w:rsidTr="00F76F3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  <w:vAlign w:val="center"/>
          </w:tcPr>
          <w:p w14:paraId="778FDFF6" w14:textId="77777777" w:rsidR="00787EF6" w:rsidRDefault="00787EF6" w:rsidP="00DA7D7C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658FC5AB" w14:textId="512BBCD2" w:rsidR="00787EF6" w:rsidRDefault="00787EF6" w:rsidP="00DA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/ 3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579F2123" w14:textId="6F5BCB48" w:rsidR="00787EF6" w:rsidRDefault="00787EF6" w:rsidP="00915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C1">
              <w:t>48.46259</w:t>
            </w:r>
          </w:p>
        </w:tc>
      </w:tr>
      <w:tr w:rsidR="00787EF6" w14:paraId="67171F0D" w14:textId="77777777" w:rsidTr="00F76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09C035AA" w14:textId="77777777" w:rsidR="00787EF6" w:rsidRDefault="00787EF6" w:rsidP="00DA7D7C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2DD75E6D" w14:textId="15F7ACE4" w:rsidR="00787EF6" w:rsidRDefault="00787EF6" w:rsidP="00DA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/ 2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3A4E40C2" w14:textId="2197FD3D" w:rsidR="00787EF6" w:rsidRDefault="00787EF6" w:rsidP="00915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C1">
              <w:t>48.43029</w:t>
            </w:r>
          </w:p>
        </w:tc>
      </w:tr>
      <w:tr w:rsidR="00787EF6" w14:paraId="527F2B84" w14:textId="77777777" w:rsidTr="00F76F3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  <w:vAlign w:val="center"/>
          </w:tcPr>
          <w:p w14:paraId="7D0F27FC" w14:textId="77777777" w:rsidR="00787EF6" w:rsidRDefault="00787EF6" w:rsidP="00DA7D7C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497DEED3" w14:textId="59B0702F" w:rsidR="00787EF6" w:rsidRDefault="00787EF6" w:rsidP="00DA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/ 3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7F3FED4A" w14:textId="7E656FB5" w:rsidR="00787EF6" w:rsidRDefault="00787EF6" w:rsidP="00915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7D8">
              <w:t>48.882535</w:t>
            </w:r>
          </w:p>
        </w:tc>
      </w:tr>
      <w:tr w:rsidR="00787EF6" w14:paraId="368E794C" w14:textId="77777777" w:rsidTr="00F76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73B535B3" w14:textId="77777777" w:rsidR="00787EF6" w:rsidRDefault="00787EF6" w:rsidP="00DA7D7C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09DA1090" w14:textId="60CC8E3E" w:rsidR="00787EF6" w:rsidRDefault="00787EF6" w:rsidP="00DA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/ 2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0DBA1398" w14:textId="6986092A" w:rsidR="00787EF6" w:rsidRDefault="00787EF6" w:rsidP="00915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7D8">
              <w:t>48.31753</w:t>
            </w:r>
          </w:p>
        </w:tc>
      </w:tr>
      <w:tr w:rsidR="00787EF6" w14:paraId="5B09B040" w14:textId="77777777" w:rsidTr="00F76F3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  <w:vAlign w:val="center"/>
          </w:tcPr>
          <w:p w14:paraId="12D0329A" w14:textId="77777777" w:rsidR="00787EF6" w:rsidRDefault="00787EF6" w:rsidP="00DA7D7C"/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5831F730" w14:textId="2279D231" w:rsidR="00787EF6" w:rsidRDefault="00787EF6" w:rsidP="00DA7D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/ 3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0FE4E3F4" w14:textId="3BE75FC9" w:rsidR="00787EF6" w:rsidRDefault="00787EF6" w:rsidP="009159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7D8">
              <w:t>49.029425</w:t>
            </w:r>
          </w:p>
        </w:tc>
      </w:tr>
    </w:tbl>
    <w:p w14:paraId="10EC37B8" w14:textId="77777777" w:rsidR="00CF353E" w:rsidRDefault="00CF353E" w:rsidP="00CF353E">
      <w:pPr>
        <w:rPr>
          <w:sz w:val="24"/>
          <w:szCs w:val="24"/>
        </w:rPr>
      </w:pPr>
    </w:p>
    <w:p w14:paraId="51223D46" w14:textId="77777777" w:rsidR="00CF353E" w:rsidRDefault="00CF353E" w:rsidP="00CF353E">
      <w:pPr>
        <w:rPr>
          <w:sz w:val="24"/>
          <w:szCs w:val="24"/>
        </w:rPr>
      </w:pPr>
    </w:p>
    <w:p w14:paraId="29957F72" w14:textId="6F3035F1" w:rsidR="00CF353E" w:rsidRDefault="00225EE4" w:rsidP="00CF353E">
      <w:pPr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2ABD7F" wp14:editId="40B483DC">
            <wp:extent cx="5173980" cy="2743200"/>
            <wp:effectExtent l="0" t="0" r="762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86AF1FC-536A-1DF4-3193-B53F4431D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7925BC2" w14:textId="057CBF27" w:rsidR="009309BD" w:rsidRDefault="009309BD" w:rsidP="00CF353E">
      <w:pPr>
        <w:rPr>
          <w:sz w:val="24"/>
          <w:szCs w:val="24"/>
        </w:rPr>
      </w:pPr>
    </w:p>
    <w:p w14:paraId="1DBDFAB6" w14:textId="7841A8D8" w:rsidR="009309BD" w:rsidRDefault="009309BD" w:rsidP="00CF353E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9F76A1F" wp14:editId="268D4E32">
            <wp:extent cx="5248275" cy="297561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EF0F38-F1D9-84CA-8B5C-79DEED628B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43488F9" w14:textId="60F84245" w:rsidR="00CF353E" w:rsidRDefault="00CF353E" w:rsidP="00CF353E"/>
    <w:p w14:paraId="3E7780EA" w14:textId="77777777" w:rsidR="00CF353E" w:rsidRDefault="00CF353E" w:rsidP="00CF353E"/>
    <w:p w14:paraId="09995D4A" w14:textId="77777777" w:rsidR="00CF353E" w:rsidRDefault="00CF353E" w:rsidP="00CF353E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Analiza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Performanta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-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Observatii</w:t>
      </w:r>
      <w:proofErr w:type="spellEnd"/>
      <w:r>
        <w:rPr>
          <w:b/>
          <w:bCs/>
          <w:color w:val="FF0000"/>
          <w:sz w:val="32"/>
          <w:szCs w:val="32"/>
          <w:u w:val="single"/>
        </w:rPr>
        <w:t>:</w:t>
      </w:r>
    </w:p>
    <w:p w14:paraId="5B9C8FE9" w14:textId="356A0FD3" w:rsidR="00CF353E" w:rsidRDefault="00CF353E" w:rsidP="00CF35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(nr date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secventiala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C042A">
        <w:rPr>
          <w:sz w:val="24"/>
          <w:szCs w:val="24"/>
        </w:rPr>
        <w:t>slaba</w:t>
      </w:r>
      <w:proofErr w:type="spellEnd"/>
      <w:r w:rsidR="006C04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performanta</w:t>
      </w:r>
      <w:proofErr w:type="spellEnd"/>
      <w:r w:rsidR="008E62B1">
        <w:rPr>
          <w:sz w:val="24"/>
          <w:szCs w:val="24"/>
        </w:rPr>
        <w:t xml:space="preserve">,  </w:t>
      </w:r>
      <w:proofErr w:type="spellStart"/>
      <w:r w:rsidR="008E62B1">
        <w:rPr>
          <w:sz w:val="24"/>
          <w:szCs w:val="24"/>
        </w:rPr>
        <w:t>iar</w:t>
      </w:r>
      <w:proofErr w:type="spellEnd"/>
      <w:r w:rsidR="008E62B1">
        <w:rPr>
          <w:sz w:val="24"/>
          <w:szCs w:val="24"/>
        </w:rPr>
        <w:t xml:space="preserve"> </w:t>
      </w:r>
      <w:proofErr w:type="spellStart"/>
      <w:r w:rsidR="008E62B1">
        <w:rPr>
          <w:sz w:val="24"/>
          <w:szCs w:val="24"/>
        </w:rPr>
        <w:t>pentru</w:t>
      </w:r>
      <w:proofErr w:type="spellEnd"/>
      <w:r w:rsidR="008E62B1">
        <w:rPr>
          <w:sz w:val="24"/>
          <w:szCs w:val="24"/>
        </w:rPr>
        <w:t xml:space="preserve"> </w:t>
      </w:r>
      <w:proofErr w:type="spellStart"/>
      <w:r w:rsidR="008E62B1">
        <w:rPr>
          <w:sz w:val="24"/>
          <w:szCs w:val="24"/>
        </w:rPr>
        <w:t>cel</w:t>
      </w:r>
      <w:proofErr w:type="spellEnd"/>
      <w:r w:rsidR="008E62B1">
        <w:rPr>
          <w:sz w:val="24"/>
          <w:szCs w:val="24"/>
        </w:rPr>
        <w:t xml:space="preserve"> de-al </w:t>
      </w:r>
      <w:proofErr w:type="spellStart"/>
      <w:r w:rsidR="008E62B1">
        <w:rPr>
          <w:sz w:val="24"/>
          <w:szCs w:val="24"/>
        </w:rPr>
        <w:t>doilea</w:t>
      </w:r>
      <w:proofErr w:type="spellEnd"/>
      <w:r w:rsidR="008E62B1">
        <w:rPr>
          <w:sz w:val="24"/>
          <w:szCs w:val="24"/>
        </w:rPr>
        <w:t xml:space="preserve"> – </w:t>
      </w:r>
      <w:proofErr w:type="spellStart"/>
      <w:r w:rsidR="008E62B1">
        <w:rPr>
          <w:sz w:val="24"/>
          <w:szCs w:val="24"/>
        </w:rPr>
        <w:t>cea</w:t>
      </w:r>
      <w:proofErr w:type="spellEnd"/>
      <w:r w:rsidR="008E62B1">
        <w:rPr>
          <w:sz w:val="24"/>
          <w:szCs w:val="24"/>
        </w:rPr>
        <w:t xml:space="preserve"> </w:t>
      </w:r>
      <w:proofErr w:type="spellStart"/>
      <w:r w:rsidR="008E62B1">
        <w:rPr>
          <w:sz w:val="24"/>
          <w:szCs w:val="24"/>
        </w:rPr>
        <w:t>mai</w:t>
      </w:r>
      <w:proofErr w:type="spellEnd"/>
      <w:r w:rsidR="008E62B1">
        <w:rPr>
          <w:sz w:val="24"/>
          <w:szCs w:val="24"/>
        </w:rPr>
        <w:t xml:space="preserve"> buna. </w:t>
      </w:r>
      <w:proofErr w:type="spellStart"/>
      <w:r w:rsidR="008E62B1">
        <w:rPr>
          <w:sz w:val="24"/>
          <w:szCs w:val="24"/>
        </w:rPr>
        <w:t>Dubios</w:t>
      </w:r>
      <w:proofErr w:type="spellEnd"/>
    </w:p>
    <w:p w14:paraId="40EDF3F5" w14:textId="77777777" w:rsidR="00C8398A" w:rsidRDefault="00C8398A" w:rsidP="00C8398A">
      <w:pPr>
        <w:pStyle w:val="ListParagraph"/>
        <w:rPr>
          <w:sz w:val="24"/>
          <w:szCs w:val="24"/>
        </w:rPr>
      </w:pPr>
    </w:p>
    <w:p w14:paraId="3EC54261" w14:textId="59DA3E1F" w:rsidR="008E62B1" w:rsidRDefault="008E62B1" w:rsidP="00CF35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flucteaza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de la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threaduri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altul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cand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avem</w:t>
      </w:r>
      <w:proofErr w:type="spellEnd"/>
      <w:r w:rsidR="00365B31">
        <w:rPr>
          <w:sz w:val="24"/>
          <w:szCs w:val="24"/>
        </w:rPr>
        <w:t xml:space="preserve"> 2 </w:t>
      </w:r>
      <w:proofErr w:type="spellStart"/>
      <w:r w:rsidR="00365B31">
        <w:rPr>
          <w:sz w:val="24"/>
          <w:szCs w:val="24"/>
        </w:rPr>
        <w:t>vs</w:t>
      </w:r>
      <w:proofErr w:type="spellEnd"/>
      <w:r w:rsidR="00365B31">
        <w:rPr>
          <w:sz w:val="24"/>
          <w:szCs w:val="24"/>
        </w:rPr>
        <w:t xml:space="preserve"> 3 </w:t>
      </w:r>
      <w:proofErr w:type="spellStart"/>
      <w:r w:rsidR="00365B31">
        <w:rPr>
          <w:sz w:val="24"/>
          <w:szCs w:val="24"/>
        </w:rPr>
        <w:t>readeri</w:t>
      </w:r>
      <w:proofErr w:type="spellEnd"/>
      <w:r w:rsidR="00365B31">
        <w:rPr>
          <w:sz w:val="24"/>
          <w:szCs w:val="24"/>
        </w:rPr>
        <w:t xml:space="preserve">. </w:t>
      </w:r>
      <w:proofErr w:type="spellStart"/>
      <w:r w:rsidR="00365B31">
        <w:rPr>
          <w:sz w:val="24"/>
          <w:szCs w:val="24"/>
        </w:rPr>
        <w:t>Cel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mai</w:t>
      </w:r>
      <w:proofErr w:type="spellEnd"/>
      <w:r w:rsidR="00365B31">
        <w:rPr>
          <w:sz w:val="24"/>
          <w:szCs w:val="24"/>
        </w:rPr>
        <w:t xml:space="preserve"> bun </w:t>
      </w:r>
      <w:proofErr w:type="spellStart"/>
      <w:r w:rsidR="00365B31">
        <w:rPr>
          <w:sz w:val="24"/>
          <w:szCs w:val="24"/>
        </w:rPr>
        <w:t>timp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il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avem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atunci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cand</w:t>
      </w:r>
      <w:proofErr w:type="spellEnd"/>
      <w:r w:rsidR="00365B31">
        <w:rPr>
          <w:sz w:val="24"/>
          <w:szCs w:val="24"/>
        </w:rPr>
        <w:t xml:space="preserve"> </w:t>
      </w:r>
      <w:proofErr w:type="spellStart"/>
      <w:r w:rsidR="00365B31">
        <w:rPr>
          <w:sz w:val="24"/>
          <w:szCs w:val="24"/>
        </w:rPr>
        <w:t>avem</w:t>
      </w:r>
      <w:proofErr w:type="spellEnd"/>
      <w:r w:rsidR="00365B31">
        <w:rPr>
          <w:sz w:val="24"/>
          <w:szCs w:val="24"/>
        </w:rPr>
        <w:t xml:space="preserve"> 6 </w:t>
      </w:r>
      <w:proofErr w:type="spellStart"/>
      <w:r w:rsidR="00365B31">
        <w:rPr>
          <w:sz w:val="24"/>
          <w:szCs w:val="24"/>
        </w:rPr>
        <w:t>thre</w:t>
      </w:r>
      <w:r w:rsidR="000105AB">
        <w:rPr>
          <w:sz w:val="24"/>
          <w:szCs w:val="24"/>
        </w:rPr>
        <w:t>a</w:t>
      </w:r>
      <w:r w:rsidR="00365B31">
        <w:rPr>
          <w:sz w:val="24"/>
          <w:szCs w:val="24"/>
        </w:rPr>
        <w:t>duri</w:t>
      </w:r>
      <w:proofErr w:type="spellEnd"/>
      <w:r w:rsidR="00365B31">
        <w:rPr>
          <w:sz w:val="24"/>
          <w:szCs w:val="24"/>
        </w:rPr>
        <w:t xml:space="preserve"> cu 3 </w:t>
      </w:r>
      <w:proofErr w:type="spellStart"/>
      <w:r w:rsidR="00365B31">
        <w:rPr>
          <w:sz w:val="24"/>
          <w:szCs w:val="24"/>
        </w:rPr>
        <w:t>readeri</w:t>
      </w:r>
      <w:proofErr w:type="spellEnd"/>
      <w:r w:rsidR="00C8398A">
        <w:rPr>
          <w:sz w:val="24"/>
          <w:szCs w:val="24"/>
        </w:rPr>
        <w:t xml:space="preserve"> </w:t>
      </w:r>
      <w:proofErr w:type="spellStart"/>
      <w:r w:rsidR="00C8398A">
        <w:rPr>
          <w:sz w:val="24"/>
          <w:szCs w:val="24"/>
        </w:rPr>
        <w:t>sau</w:t>
      </w:r>
      <w:proofErr w:type="spellEnd"/>
      <w:r w:rsidR="00C8398A">
        <w:rPr>
          <w:sz w:val="24"/>
          <w:szCs w:val="24"/>
        </w:rPr>
        <w:t xml:space="preserve"> 8 </w:t>
      </w:r>
      <w:proofErr w:type="spellStart"/>
      <w:r w:rsidR="00C8398A">
        <w:rPr>
          <w:sz w:val="24"/>
          <w:szCs w:val="24"/>
        </w:rPr>
        <w:t>threaduri</w:t>
      </w:r>
      <w:proofErr w:type="spellEnd"/>
      <w:r w:rsidR="00C8398A">
        <w:rPr>
          <w:sz w:val="24"/>
          <w:szCs w:val="24"/>
        </w:rPr>
        <w:t xml:space="preserve"> cu 2 </w:t>
      </w:r>
      <w:proofErr w:type="spellStart"/>
      <w:r w:rsidR="00C8398A">
        <w:rPr>
          <w:sz w:val="24"/>
          <w:szCs w:val="24"/>
        </w:rPr>
        <w:t>readeri</w:t>
      </w:r>
      <w:proofErr w:type="spellEnd"/>
      <w:r w:rsidR="00C8398A">
        <w:rPr>
          <w:sz w:val="24"/>
          <w:szCs w:val="24"/>
        </w:rPr>
        <w:t>.</w:t>
      </w:r>
    </w:p>
    <w:p w14:paraId="57AA2569" w14:textId="77777777" w:rsidR="00C8398A" w:rsidRDefault="00C8398A" w:rsidP="00C8398A">
      <w:pPr>
        <w:pStyle w:val="ListParagraph"/>
        <w:rPr>
          <w:sz w:val="24"/>
          <w:szCs w:val="24"/>
        </w:rPr>
      </w:pPr>
    </w:p>
    <w:p w14:paraId="67ADE2A4" w14:textId="0E68D272" w:rsidR="004E4E2F" w:rsidRDefault="00CF353E" w:rsidP="0055480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C8398A">
        <w:rPr>
          <w:sz w:val="24"/>
          <w:szCs w:val="24"/>
        </w:rPr>
        <w:t xml:space="preserve">In </w:t>
      </w:r>
      <w:proofErr w:type="spellStart"/>
      <w:r w:rsidRPr="00C8398A">
        <w:rPr>
          <w:sz w:val="24"/>
          <w:szCs w:val="24"/>
        </w:rPr>
        <w:t>schimb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pentru</w:t>
      </w:r>
      <w:proofErr w:type="spellEnd"/>
      <w:r w:rsidRPr="00C8398A">
        <w:rPr>
          <w:sz w:val="24"/>
          <w:szCs w:val="24"/>
        </w:rPr>
        <w:t xml:space="preserve"> al </w:t>
      </w:r>
      <w:proofErr w:type="spellStart"/>
      <w:r w:rsidRPr="00C8398A">
        <w:rPr>
          <w:sz w:val="24"/>
          <w:szCs w:val="24"/>
        </w:rPr>
        <w:t>doilea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caz</w:t>
      </w:r>
      <w:proofErr w:type="spellEnd"/>
      <w:r w:rsidRPr="00C8398A">
        <w:rPr>
          <w:sz w:val="24"/>
          <w:szCs w:val="24"/>
        </w:rPr>
        <w:t xml:space="preserve"> de testate (nr date </w:t>
      </w:r>
      <w:proofErr w:type="spellStart"/>
      <w:r w:rsidRPr="00C8398A">
        <w:rPr>
          <w:sz w:val="24"/>
          <w:szCs w:val="24"/>
        </w:rPr>
        <w:t>mari</w:t>
      </w:r>
      <w:proofErr w:type="spellEnd"/>
      <w:r w:rsidRPr="00C8398A">
        <w:rPr>
          <w:sz w:val="24"/>
          <w:szCs w:val="24"/>
        </w:rPr>
        <w:t xml:space="preserve">) </w:t>
      </w:r>
      <w:proofErr w:type="spellStart"/>
      <w:r w:rsidRPr="00C8398A">
        <w:rPr>
          <w:sz w:val="24"/>
          <w:szCs w:val="24"/>
        </w:rPr>
        <w:t>variantele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="00C723B9">
        <w:rPr>
          <w:sz w:val="24"/>
          <w:szCs w:val="24"/>
        </w:rPr>
        <w:t>paralele</w:t>
      </w:r>
      <w:proofErr w:type="spellEnd"/>
      <w:r w:rsidR="00C723B9">
        <w:rPr>
          <w:sz w:val="24"/>
          <w:szCs w:val="24"/>
        </w:rPr>
        <w:t xml:space="preserve"> </w:t>
      </w:r>
      <w:proofErr w:type="spellStart"/>
      <w:r w:rsidR="004E4E2F">
        <w:rPr>
          <w:sz w:val="24"/>
          <w:szCs w:val="24"/>
        </w:rPr>
        <w:t>sunt</w:t>
      </w:r>
      <w:proofErr w:type="spellEnd"/>
      <w:r w:rsidR="004E4E2F">
        <w:rPr>
          <w:sz w:val="24"/>
          <w:szCs w:val="24"/>
        </w:rPr>
        <w:t xml:space="preserve"> </w:t>
      </w:r>
      <w:proofErr w:type="spellStart"/>
      <w:r w:rsidR="004E4E2F">
        <w:rPr>
          <w:sz w:val="24"/>
          <w:szCs w:val="24"/>
        </w:rPr>
        <w:t>mai</w:t>
      </w:r>
      <w:proofErr w:type="spellEnd"/>
      <w:r w:rsidR="004E4E2F">
        <w:rPr>
          <w:sz w:val="24"/>
          <w:szCs w:val="24"/>
        </w:rPr>
        <w:t xml:space="preserve"> </w:t>
      </w:r>
      <w:proofErr w:type="spellStart"/>
      <w:r w:rsidR="004E4E2F">
        <w:rPr>
          <w:sz w:val="24"/>
          <w:szCs w:val="24"/>
        </w:rPr>
        <w:t>slabe</w:t>
      </w:r>
      <w:proofErr w:type="spellEnd"/>
      <w:r w:rsidR="004E4E2F">
        <w:rPr>
          <w:sz w:val="24"/>
          <w:szCs w:val="24"/>
        </w:rPr>
        <w:t xml:space="preserve"> </w:t>
      </w:r>
      <w:proofErr w:type="spellStart"/>
      <w:r w:rsidR="004E4E2F">
        <w:rPr>
          <w:sz w:val="24"/>
          <w:szCs w:val="24"/>
        </w:rPr>
        <w:t>decat</w:t>
      </w:r>
      <w:proofErr w:type="spellEnd"/>
      <w:r w:rsidR="004E4E2F">
        <w:rPr>
          <w:sz w:val="24"/>
          <w:szCs w:val="24"/>
        </w:rPr>
        <w:t xml:space="preserve"> </w:t>
      </w:r>
      <w:proofErr w:type="spellStart"/>
      <w:r w:rsidR="00C723B9">
        <w:rPr>
          <w:sz w:val="24"/>
          <w:szCs w:val="24"/>
        </w:rPr>
        <w:t>varianta</w:t>
      </w:r>
      <w:proofErr w:type="spellEnd"/>
      <w:r w:rsidR="00C723B9">
        <w:rPr>
          <w:sz w:val="24"/>
          <w:szCs w:val="24"/>
        </w:rPr>
        <w:t xml:space="preserve"> </w:t>
      </w:r>
      <w:proofErr w:type="spellStart"/>
      <w:r w:rsidR="00C723B9">
        <w:rPr>
          <w:sz w:val="24"/>
          <w:szCs w:val="24"/>
        </w:rPr>
        <w:t>secventiala</w:t>
      </w:r>
      <w:proofErr w:type="spellEnd"/>
      <w:r w:rsidR="00C723B9">
        <w:rPr>
          <w:sz w:val="24"/>
          <w:szCs w:val="24"/>
        </w:rPr>
        <w:t>.</w:t>
      </w:r>
    </w:p>
    <w:p w14:paraId="14DCABFC" w14:textId="77777777" w:rsidR="004E4E2F" w:rsidRPr="004E4E2F" w:rsidRDefault="004E4E2F" w:rsidP="004E4E2F">
      <w:pPr>
        <w:pStyle w:val="ListParagraph"/>
        <w:rPr>
          <w:sz w:val="24"/>
          <w:szCs w:val="24"/>
        </w:rPr>
      </w:pPr>
    </w:p>
    <w:p w14:paraId="12D3C808" w14:textId="394CFEDD" w:rsidR="004E4E2F" w:rsidRDefault="00C723B9" w:rsidP="0055480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schimb</w:t>
      </w:r>
      <w:proofErr w:type="spellEnd"/>
      <w:r>
        <w:rPr>
          <w:sz w:val="24"/>
          <w:szCs w:val="24"/>
        </w:rPr>
        <w:t xml:space="preserve"> (2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readeri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readeri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05AB">
        <w:rPr>
          <w:sz w:val="24"/>
          <w:szCs w:val="24"/>
        </w:rPr>
        <w:t>cea</w:t>
      </w:r>
      <w:proofErr w:type="spellEnd"/>
      <w:r w:rsidR="000105AB">
        <w:rPr>
          <w:sz w:val="24"/>
          <w:szCs w:val="24"/>
        </w:rPr>
        <w:t xml:space="preserve"> </w:t>
      </w:r>
      <w:proofErr w:type="spellStart"/>
      <w:r w:rsidR="000105AB">
        <w:rPr>
          <w:sz w:val="24"/>
          <w:szCs w:val="24"/>
        </w:rPr>
        <w:t>pe</w:t>
      </w:r>
      <w:proofErr w:type="spellEnd"/>
      <w:r w:rsidR="000105AB">
        <w:rPr>
          <w:sz w:val="24"/>
          <w:szCs w:val="24"/>
        </w:rPr>
        <w:t xml:space="preserve"> 3 </w:t>
      </w:r>
      <w:proofErr w:type="spellStart"/>
      <w:r w:rsidR="000105AB">
        <w:rPr>
          <w:sz w:val="24"/>
          <w:szCs w:val="24"/>
        </w:rPr>
        <w:t>readeri</w:t>
      </w:r>
      <w:proofErr w:type="spellEnd"/>
      <w:r w:rsidR="000105AB">
        <w:rPr>
          <w:sz w:val="24"/>
          <w:szCs w:val="24"/>
        </w:rPr>
        <w:t>.</w:t>
      </w:r>
    </w:p>
    <w:p w14:paraId="61AD86F6" w14:textId="77777777" w:rsidR="004E4E2F" w:rsidRPr="004E4E2F" w:rsidRDefault="004E4E2F" w:rsidP="004E4E2F">
      <w:pPr>
        <w:pStyle w:val="ListParagraph"/>
        <w:rPr>
          <w:sz w:val="24"/>
          <w:szCs w:val="24"/>
        </w:rPr>
      </w:pPr>
    </w:p>
    <w:p w14:paraId="498C2523" w14:textId="697DC325" w:rsidR="00CF353E" w:rsidRPr="00C8398A" w:rsidRDefault="00CF353E" w:rsidP="0055480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proofErr w:type="spellStart"/>
      <w:r w:rsidRPr="00C8398A">
        <w:rPr>
          <w:sz w:val="24"/>
          <w:szCs w:val="24"/>
        </w:rPr>
        <w:t>Timpii</w:t>
      </w:r>
      <w:proofErr w:type="spellEnd"/>
      <w:r w:rsidRPr="00C8398A">
        <w:rPr>
          <w:sz w:val="24"/>
          <w:szCs w:val="24"/>
        </w:rPr>
        <w:t xml:space="preserve"> au </w:t>
      </w:r>
      <w:proofErr w:type="spellStart"/>
      <w:r w:rsidRPr="00C8398A">
        <w:rPr>
          <w:sz w:val="24"/>
          <w:szCs w:val="24"/>
        </w:rPr>
        <w:t>fost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obtinuti</w:t>
      </w:r>
      <w:proofErr w:type="spellEnd"/>
      <w:r w:rsidRPr="00C8398A">
        <w:rPr>
          <w:sz w:val="24"/>
          <w:szCs w:val="24"/>
        </w:rPr>
        <w:t xml:space="preserve"> in </w:t>
      </w:r>
      <w:proofErr w:type="spellStart"/>
      <w:r w:rsidRPr="00C8398A">
        <w:rPr>
          <w:sz w:val="24"/>
          <w:szCs w:val="24"/>
        </w:rPr>
        <w:t>urma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rularii</w:t>
      </w:r>
      <w:proofErr w:type="spellEnd"/>
      <w:r w:rsidRPr="00C8398A">
        <w:rPr>
          <w:sz w:val="24"/>
          <w:szCs w:val="24"/>
        </w:rPr>
        <w:t xml:space="preserve"> de 20 de </w:t>
      </w:r>
      <w:proofErr w:type="spellStart"/>
      <w:r w:rsidRPr="00C8398A">
        <w:rPr>
          <w:sz w:val="24"/>
          <w:szCs w:val="24"/>
        </w:rPr>
        <w:t>ori</w:t>
      </w:r>
      <w:proofErr w:type="spellEnd"/>
      <w:r w:rsidRPr="00C8398A">
        <w:rPr>
          <w:sz w:val="24"/>
          <w:szCs w:val="24"/>
        </w:rPr>
        <w:t xml:space="preserve"> a </w:t>
      </w:r>
      <w:proofErr w:type="spellStart"/>
      <w:r w:rsidRPr="00C8398A">
        <w:rPr>
          <w:sz w:val="24"/>
          <w:szCs w:val="24"/>
        </w:rPr>
        <w:t>fiecarui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numar</w:t>
      </w:r>
      <w:proofErr w:type="spellEnd"/>
      <w:r w:rsidRPr="00C8398A">
        <w:rPr>
          <w:sz w:val="24"/>
          <w:szCs w:val="24"/>
        </w:rPr>
        <w:t xml:space="preserve"> de </w:t>
      </w:r>
      <w:proofErr w:type="spellStart"/>
      <w:r w:rsidRPr="00C8398A">
        <w:rPr>
          <w:sz w:val="24"/>
          <w:szCs w:val="24"/>
        </w:rPr>
        <w:t>threaduri</w:t>
      </w:r>
      <w:proofErr w:type="spellEnd"/>
      <w:r w:rsidR="004E4E2F">
        <w:rPr>
          <w:sz w:val="24"/>
          <w:szCs w:val="24"/>
        </w:rPr>
        <w:t xml:space="preserve"> </w:t>
      </w:r>
      <w:proofErr w:type="spellStart"/>
      <w:r w:rsidR="004E4E2F">
        <w:rPr>
          <w:sz w:val="24"/>
          <w:szCs w:val="24"/>
        </w:rPr>
        <w:t>si</w:t>
      </w:r>
      <w:proofErr w:type="spellEnd"/>
      <w:r w:rsidR="004E4E2F">
        <w:rPr>
          <w:sz w:val="24"/>
          <w:szCs w:val="24"/>
        </w:rPr>
        <w:t xml:space="preserve"> </w:t>
      </w:r>
      <w:proofErr w:type="spellStart"/>
      <w:r w:rsidR="004E4E2F">
        <w:rPr>
          <w:sz w:val="24"/>
          <w:szCs w:val="24"/>
        </w:rPr>
        <w:t>readeri</w:t>
      </w:r>
      <w:proofErr w:type="spellEnd"/>
      <w:r w:rsidR="004E4E2F">
        <w:rPr>
          <w:sz w:val="24"/>
          <w:szCs w:val="24"/>
        </w:rPr>
        <w:t>,</w:t>
      </w:r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inclusiv</w:t>
      </w:r>
      <w:proofErr w:type="spellEnd"/>
      <w:r w:rsidRPr="00C8398A">
        <w:rPr>
          <w:sz w:val="24"/>
          <w:szCs w:val="24"/>
        </w:rPr>
        <w:t xml:space="preserve"> </w:t>
      </w:r>
      <w:proofErr w:type="spellStart"/>
      <w:r w:rsidRPr="00C8398A">
        <w:rPr>
          <w:sz w:val="24"/>
          <w:szCs w:val="24"/>
        </w:rPr>
        <w:t>secvential</w:t>
      </w:r>
      <w:proofErr w:type="spellEnd"/>
      <w:r w:rsidRPr="00C8398A">
        <w:rPr>
          <w:sz w:val="24"/>
          <w:szCs w:val="24"/>
        </w:rPr>
        <w:t>.</w:t>
      </w:r>
    </w:p>
    <w:p w14:paraId="5F2F2EEA" w14:textId="248E234D" w:rsidR="0016610F" w:rsidRDefault="0016610F"/>
    <w:p w14:paraId="7BECF3FF" w14:textId="005BEBAC" w:rsidR="000105AB" w:rsidRDefault="000105AB"/>
    <w:p w14:paraId="297593E7" w14:textId="0C6AE9D1" w:rsidR="0069471B" w:rsidRDefault="0069471B" w:rsidP="0069471B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Analiza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Performanta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Lab4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vs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Lab5:</w:t>
      </w:r>
    </w:p>
    <w:p w14:paraId="0AE48D4D" w14:textId="7D0D71F3" w:rsidR="00F858F4" w:rsidRDefault="00F858F4" w:rsidP="0069471B">
      <w:pPr>
        <w:rPr>
          <w:b/>
          <w:bCs/>
          <w:color w:val="FF0000"/>
          <w:sz w:val="32"/>
          <w:szCs w:val="32"/>
          <w:u w:val="single"/>
        </w:rPr>
      </w:pPr>
    </w:p>
    <w:p w14:paraId="07D97336" w14:textId="51DC7F06" w:rsidR="00F858F4" w:rsidRDefault="001F1EFD" w:rsidP="0069471B">
      <w:pPr>
        <w:rPr>
          <w:b/>
          <w:bCs/>
          <w:color w:val="FF0000"/>
          <w:sz w:val="32"/>
          <w:szCs w:val="32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088A3CC" wp14:editId="1EF9B7A0">
            <wp:extent cx="516255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AD0215-BFDB-4EFB-911C-A40BBA9D9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301F5E7" w14:textId="4D4367E6" w:rsidR="00567171" w:rsidRDefault="00567171" w:rsidP="0069471B">
      <w:pPr>
        <w:rPr>
          <w:b/>
          <w:bCs/>
          <w:color w:val="FF0000"/>
          <w:sz w:val="32"/>
          <w:szCs w:val="32"/>
          <w:u w:val="single"/>
        </w:rPr>
      </w:pPr>
    </w:p>
    <w:p w14:paraId="2DF5B940" w14:textId="21EFE46A" w:rsidR="00567171" w:rsidRDefault="00567171" w:rsidP="0069471B">
      <w:pPr>
        <w:rPr>
          <w:b/>
          <w:bCs/>
          <w:color w:val="FF0000"/>
          <w:sz w:val="32"/>
          <w:szCs w:val="32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1A8E2D" wp14:editId="39B57765">
            <wp:extent cx="5181600" cy="2743200"/>
            <wp:effectExtent l="0" t="0" r="0" b="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D618BB-B0BC-DBF6-DE5D-10F86B118C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DCD3C25" w14:textId="318FAF1D" w:rsidR="00F562C5" w:rsidRDefault="00F562C5" w:rsidP="00F562C5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Analiza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Performanta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Lab4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vs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Lab5 -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Observatii</w:t>
      </w:r>
      <w:proofErr w:type="spellEnd"/>
      <w:r>
        <w:rPr>
          <w:b/>
          <w:bCs/>
          <w:color w:val="FF0000"/>
          <w:sz w:val="32"/>
          <w:szCs w:val="32"/>
          <w:u w:val="single"/>
        </w:rPr>
        <w:t>:</w:t>
      </w:r>
    </w:p>
    <w:p w14:paraId="616CE40C" w14:textId="07BACA64" w:rsidR="0069471B" w:rsidRPr="00F562C5" w:rsidRDefault="00F562C5" w:rsidP="00B658DB">
      <w:pPr>
        <w:pStyle w:val="ListParagraph"/>
        <w:numPr>
          <w:ilvl w:val="0"/>
          <w:numId w:val="4"/>
        </w:numPr>
      </w:pPr>
      <w:r w:rsidRPr="00F562C5">
        <w:rPr>
          <w:sz w:val="24"/>
          <w:szCs w:val="24"/>
        </w:rPr>
        <w:t xml:space="preserve">Se </w:t>
      </w:r>
      <w:proofErr w:type="spellStart"/>
      <w:r w:rsidRPr="00F562C5">
        <w:rPr>
          <w:sz w:val="24"/>
          <w:szCs w:val="24"/>
        </w:rPr>
        <w:t>observa</w:t>
      </w:r>
      <w:proofErr w:type="spellEnd"/>
      <w:r w:rsidRPr="00F562C5">
        <w:rPr>
          <w:sz w:val="24"/>
          <w:szCs w:val="24"/>
        </w:rPr>
        <w:t xml:space="preserve"> </w:t>
      </w:r>
      <w:proofErr w:type="spellStart"/>
      <w:r w:rsidRPr="00F562C5">
        <w:rPr>
          <w:sz w:val="24"/>
          <w:szCs w:val="24"/>
        </w:rPr>
        <w:t>ca</w:t>
      </w:r>
      <w:proofErr w:type="spellEnd"/>
      <w:r w:rsidRPr="00F562C5">
        <w:rPr>
          <w:sz w:val="24"/>
          <w:szCs w:val="24"/>
        </w:rPr>
        <w:t xml:space="preserve"> </w:t>
      </w:r>
      <w:proofErr w:type="spellStart"/>
      <w:r w:rsidRPr="00F562C5">
        <w:rPr>
          <w:sz w:val="24"/>
          <w:szCs w:val="24"/>
        </w:rPr>
        <w:t>pentru</w:t>
      </w:r>
      <w:proofErr w:type="spellEnd"/>
      <w:r w:rsidRPr="00F562C5">
        <w:rPr>
          <w:sz w:val="24"/>
          <w:szCs w:val="24"/>
        </w:rPr>
        <w:t xml:space="preserve"> </w:t>
      </w:r>
      <w:proofErr w:type="spellStart"/>
      <w:r w:rsidRPr="00F562C5">
        <w:rPr>
          <w:sz w:val="24"/>
          <w:szCs w:val="24"/>
        </w:rPr>
        <w:t>primul</w:t>
      </w:r>
      <w:proofErr w:type="spellEnd"/>
      <w:r w:rsidRPr="00F562C5">
        <w:rPr>
          <w:sz w:val="24"/>
          <w:szCs w:val="24"/>
        </w:rPr>
        <w:t xml:space="preserve"> </w:t>
      </w:r>
      <w:proofErr w:type="spellStart"/>
      <w:r w:rsidRPr="00F562C5">
        <w:rPr>
          <w:sz w:val="24"/>
          <w:szCs w:val="24"/>
        </w:rPr>
        <w:t>caz</w:t>
      </w:r>
      <w:proofErr w:type="spellEnd"/>
      <w:r w:rsidRPr="00F562C5">
        <w:rPr>
          <w:sz w:val="24"/>
          <w:szCs w:val="24"/>
        </w:rPr>
        <w:t xml:space="preserve"> (nr date </w:t>
      </w:r>
      <w:proofErr w:type="spellStart"/>
      <w:r w:rsidRPr="00F562C5">
        <w:rPr>
          <w:sz w:val="24"/>
          <w:szCs w:val="24"/>
        </w:rPr>
        <w:t>mai</w:t>
      </w:r>
      <w:proofErr w:type="spellEnd"/>
      <w:r w:rsidRPr="00F562C5">
        <w:rPr>
          <w:sz w:val="24"/>
          <w:szCs w:val="24"/>
        </w:rPr>
        <w:t xml:space="preserve"> </w:t>
      </w:r>
      <w:proofErr w:type="spellStart"/>
      <w:r w:rsidRPr="00F562C5"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in Lab4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cazurile</w:t>
      </w:r>
      <w:proofErr w:type="spellEnd"/>
      <w:r>
        <w:rPr>
          <w:sz w:val="24"/>
          <w:szCs w:val="24"/>
        </w:rPr>
        <w:t>.</w:t>
      </w:r>
    </w:p>
    <w:p w14:paraId="23F3225D" w14:textId="579DFA09" w:rsidR="00F562C5" w:rsidRPr="00276C2D" w:rsidRDefault="00F562C5" w:rsidP="00B658DB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t>Aproximativ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="00F523D2">
        <w:rPr>
          <w:sz w:val="24"/>
          <w:szCs w:val="24"/>
        </w:rPr>
        <w:t xml:space="preserve">in </w:t>
      </w:r>
      <w:proofErr w:type="spellStart"/>
      <w:r w:rsidR="00F523D2">
        <w:rPr>
          <w:sz w:val="24"/>
          <w:szCs w:val="24"/>
        </w:rPr>
        <w:t>cel</w:t>
      </w:r>
      <w:proofErr w:type="spellEnd"/>
      <w:r w:rsidR="00F523D2">
        <w:rPr>
          <w:sz w:val="24"/>
          <w:szCs w:val="24"/>
        </w:rPr>
        <w:t xml:space="preserve"> de-al </w:t>
      </w:r>
      <w:proofErr w:type="spellStart"/>
      <w:r w:rsidR="00F523D2">
        <w:rPr>
          <w:sz w:val="24"/>
          <w:szCs w:val="24"/>
        </w:rPr>
        <w:t>doilea</w:t>
      </w:r>
      <w:proofErr w:type="spellEnd"/>
      <w:r w:rsidR="00F523D2">
        <w:rPr>
          <w:sz w:val="24"/>
          <w:szCs w:val="24"/>
        </w:rPr>
        <w:t xml:space="preserve"> </w:t>
      </w:r>
      <w:proofErr w:type="spellStart"/>
      <w:r w:rsidR="00F523D2">
        <w:rPr>
          <w:sz w:val="24"/>
          <w:szCs w:val="24"/>
        </w:rPr>
        <w:t>caz</w:t>
      </w:r>
      <w:proofErr w:type="spellEnd"/>
      <w:r w:rsidR="00F523D2">
        <w:rPr>
          <w:sz w:val="24"/>
          <w:szCs w:val="24"/>
        </w:rPr>
        <w:t xml:space="preserve"> de </w:t>
      </w:r>
      <w:proofErr w:type="spellStart"/>
      <w:r w:rsidR="00F523D2">
        <w:rPr>
          <w:sz w:val="24"/>
          <w:szCs w:val="24"/>
        </w:rPr>
        <w:t>testare</w:t>
      </w:r>
      <w:proofErr w:type="spellEnd"/>
      <w:r w:rsidR="00F523D2">
        <w:rPr>
          <w:sz w:val="24"/>
          <w:szCs w:val="24"/>
        </w:rPr>
        <w:t xml:space="preserve">, cu </w:t>
      </w:r>
      <w:proofErr w:type="spellStart"/>
      <w:r w:rsidR="00F523D2">
        <w:rPr>
          <w:sz w:val="24"/>
          <w:szCs w:val="24"/>
        </w:rPr>
        <w:t>exceptia</w:t>
      </w:r>
      <w:proofErr w:type="spellEnd"/>
      <w:r w:rsidR="00F523D2">
        <w:rPr>
          <w:sz w:val="24"/>
          <w:szCs w:val="24"/>
        </w:rPr>
        <w:t xml:space="preserve"> </w:t>
      </w:r>
      <w:proofErr w:type="spellStart"/>
      <w:r w:rsidR="00F523D2">
        <w:rPr>
          <w:sz w:val="24"/>
          <w:szCs w:val="24"/>
        </w:rPr>
        <w:t>variantei</w:t>
      </w:r>
      <w:proofErr w:type="spellEnd"/>
      <w:r w:rsidR="00F523D2">
        <w:rPr>
          <w:sz w:val="24"/>
          <w:szCs w:val="24"/>
        </w:rPr>
        <w:t xml:space="preserve"> </w:t>
      </w:r>
      <w:proofErr w:type="spellStart"/>
      <w:r w:rsidR="00F523D2">
        <w:rPr>
          <w:sz w:val="24"/>
          <w:szCs w:val="24"/>
        </w:rPr>
        <w:t>secventiale</w:t>
      </w:r>
      <w:proofErr w:type="spellEnd"/>
      <w:r w:rsidR="00F523D2">
        <w:rPr>
          <w:sz w:val="24"/>
          <w:szCs w:val="24"/>
        </w:rPr>
        <w:t xml:space="preserve"> </w:t>
      </w:r>
      <w:proofErr w:type="spellStart"/>
      <w:r w:rsidR="00F523D2">
        <w:rPr>
          <w:sz w:val="24"/>
          <w:szCs w:val="24"/>
        </w:rPr>
        <w:t>unde</w:t>
      </w:r>
      <w:proofErr w:type="spellEnd"/>
      <w:r w:rsidR="00F523D2">
        <w:rPr>
          <w:sz w:val="24"/>
          <w:szCs w:val="24"/>
        </w:rPr>
        <w:t xml:space="preserve"> se </w:t>
      </w:r>
      <w:proofErr w:type="spellStart"/>
      <w:r w:rsidR="00F523D2">
        <w:rPr>
          <w:sz w:val="24"/>
          <w:szCs w:val="24"/>
        </w:rPr>
        <w:t>observa</w:t>
      </w:r>
      <w:proofErr w:type="spellEnd"/>
      <w:r w:rsidR="00F523D2">
        <w:rPr>
          <w:sz w:val="24"/>
          <w:szCs w:val="24"/>
        </w:rPr>
        <w:t xml:space="preserve"> </w:t>
      </w:r>
      <w:proofErr w:type="spellStart"/>
      <w:r w:rsidR="00F523D2">
        <w:rPr>
          <w:sz w:val="24"/>
          <w:szCs w:val="24"/>
        </w:rPr>
        <w:t>ca</w:t>
      </w:r>
      <w:proofErr w:type="spellEnd"/>
      <w:r w:rsidR="00F523D2">
        <w:rPr>
          <w:sz w:val="24"/>
          <w:szCs w:val="24"/>
        </w:rPr>
        <w:t xml:space="preserve"> </w:t>
      </w:r>
      <w:proofErr w:type="spellStart"/>
      <w:r w:rsidR="00965ECA">
        <w:rPr>
          <w:sz w:val="24"/>
          <w:szCs w:val="24"/>
        </w:rPr>
        <w:t>modificarea</w:t>
      </w:r>
      <w:proofErr w:type="spellEnd"/>
      <w:r w:rsidR="00965ECA">
        <w:rPr>
          <w:sz w:val="24"/>
          <w:szCs w:val="24"/>
        </w:rPr>
        <w:t xml:space="preserve"> </w:t>
      </w:r>
      <w:proofErr w:type="spellStart"/>
      <w:r w:rsidR="00965ECA">
        <w:rPr>
          <w:sz w:val="24"/>
          <w:szCs w:val="24"/>
        </w:rPr>
        <w:t>adaugarii</w:t>
      </w:r>
      <w:proofErr w:type="spellEnd"/>
      <w:r w:rsidR="00965ECA">
        <w:rPr>
          <w:sz w:val="24"/>
          <w:szCs w:val="24"/>
        </w:rPr>
        <w:t xml:space="preserve"> in </w:t>
      </w:r>
      <w:proofErr w:type="spellStart"/>
      <w:r w:rsidR="00965ECA">
        <w:rPr>
          <w:sz w:val="24"/>
          <w:szCs w:val="24"/>
        </w:rPr>
        <w:t>lista</w:t>
      </w:r>
      <w:proofErr w:type="spellEnd"/>
      <w:r w:rsidR="00965ECA">
        <w:rPr>
          <w:sz w:val="24"/>
          <w:szCs w:val="24"/>
        </w:rPr>
        <w:t xml:space="preserve"> </w:t>
      </w:r>
      <w:proofErr w:type="spellStart"/>
      <w:r w:rsidR="00965ECA">
        <w:rPr>
          <w:sz w:val="24"/>
          <w:szCs w:val="24"/>
        </w:rPr>
        <w:t>inlantuita</w:t>
      </w:r>
      <w:proofErr w:type="spellEnd"/>
      <w:r w:rsidR="00965ECA">
        <w:rPr>
          <w:sz w:val="24"/>
          <w:szCs w:val="24"/>
        </w:rPr>
        <w:t xml:space="preserve"> </w:t>
      </w:r>
      <w:proofErr w:type="spellStart"/>
      <w:r w:rsidR="00276C2D">
        <w:rPr>
          <w:sz w:val="24"/>
          <w:szCs w:val="24"/>
        </w:rPr>
        <w:t>ad</w:t>
      </w:r>
      <w:r w:rsidR="00594F04">
        <w:rPr>
          <w:sz w:val="24"/>
          <w:szCs w:val="24"/>
        </w:rPr>
        <w:t>uce</w:t>
      </w:r>
      <w:proofErr w:type="spellEnd"/>
      <w:r w:rsidR="00594F04">
        <w:rPr>
          <w:sz w:val="24"/>
          <w:szCs w:val="24"/>
        </w:rPr>
        <w:t xml:space="preserve"> cu sine </w:t>
      </w:r>
      <w:proofErr w:type="spellStart"/>
      <w:r w:rsidR="00594F04">
        <w:rPr>
          <w:sz w:val="24"/>
          <w:szCs w:val="24"/>
        </w:rPr>
        <w:t>imbunatatirea</w:t>
      </w:r>
      <w:proofErr w:type="spellEnd"/>
      <w:r w:rsidR="00594F04">
        <w:rPr>
          <w:sz w:val="24"/>
          <w:szCs w:val="24"/>
        </w:rPr>
        <w:t xml:space="preserve"> </w:t>
      </w:r>
      <w:proofErr w:type="spellStart"/>
      <w:r w:rsidR="00594F04">
        <w:rPr>
          <w:sz w:val="24"/>
          <w:szCs w:val="24"/>
        </w:rPr>
        <w:t>performantei</w:t>
      </w:r>
      <w:proofErr w:type="spellEnd"/>
      <w:r w:rsidR="00594F04">
        <w:rPr>
          <w:sz w:val="24"/>
          <w:szCs w:val="24"/>
        </w:rPr>
        <w:t>.</w:t>
      </w:r>
    </w:p>
    <w:p w14:paraId="628E07E1" w14:textId="370CCCA6" w:rsidR="00276C2D" w:rsidRDefault="00276C2D" w:rsidP="00B658DB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 Lab4 </w:t>
      </w:r>
      <w:proofErr w:type="spellStart"/>
      <w:r>
        <w:rPr>
          <w:sz w:val="24"/>
          <w:szCs w:val="24"/>
        </w:rPr>
        <w:t>ramane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overall.</w:t>
      </w:r>
      <w:bookmarkStart w:id="1" w:name="_GoBack"/>
      <w:bookmarkEnd w:id="1"/>
    </w:p>
    <w:sectPr w:rsidR="0027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AE8"/>
    <w:multiLevelType w:val="hybridMultilevel"/>
    <w:tmpl w:val="74FC5BB6"/>
    <w:lvl w:ilvl="0" w:tplc="F3F6E2D4">
      <w:start w:val="1"/>
      <w:numFmt w:val="decimal"/>
      <w:lvlText w:val="%1."/>
      <w:lvlJc w:val="left"/>
      <w:pPr>
        <w:ind w:left="420" w:hanging="360"/>
      </w:p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32F23B4"/>
    <w:multiLevelType w:val="hybridMultilevel"/>
    <w:tmpl w:val="9E50E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66DAF"/>
    <w:multiLevelType w:val="hybridMultilevel"/>
    <w:tmpl w:val="9E50EE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00"/>
    <w:rsid w:val="000105AB"/>
    <w:rsid w:val="0002626C"/>
    <w:rsid w:val="000D6CE4"/>
    <w:rsid w:val="00104776"/>
    <w:rsid w:val="00147692"/>
    <w:rsid w:val="0016610F"/>
    <w:rsid w:val="00193EA0"/>
    <w:rsid w:val="00194D54"/>
    <w:rsid w:val="001C0505"/>
    <w:rsid w:val="001F1EFD"/>
    <w:rsid w:val="00225EE4"/>
    <w:rsid w:val="00276C2D"/>
    <w:rsid w:val="00277F00"/>
    <w:rsid w:val="002A591A"/>
    <w:rsid w:val="002B2C9A"/>
    <w:rsid w:val="002F4DA4"/>
    <w:rsid w:val="0032482F"/>
    <w:rsid w:val="00365B31"/>
    <w:rsid w:val="003909F6"/>
    <w:rsid w:val="00464F29"/>
    <w:rsid w:val="00480A9D"/>
    <w:rsid w:val="004E4E2F"/>
    <w:rsid w:val="005054A0"/>
    <w:rsid w:val="00567171"/>
    <w:rsid w:val="00594F04"/>
    <w:rsid w:val="005B729D"/>
    <w:rsid w:val="00601DC1"/>
    <w:rsid w:val="00623007"/>
    <w:rsid w:val="0065074D"/>
    <w:rsid w:val="00680957"/>
    <w:rsid w:val="0069471B"/>
    <w:rsid w:val="006C042A"/>
    <w:rsid w:val="00744C74"/>
    <w:rsid w:val="007464A4"/>
    <w:rsid w:val="00756A82"/>
    <w:rsid w:val="00787EF6"/>
    <w:rsid w:val="008572B1"/>
    <w:rsid w:val="00857719"/>
    <w:rsid w:val="008E62B1"/>
    <w:rsid w:val="00915920"/>
    <w:rsid w:val="00920A1C"/>
    <w:rsid w:val="00921094"/>
    <w:rsid w:val="009226C6"/>
    <w:rsid w:val="00926582"/>
    <w:rsid w:val="009309BD"/>
    <w:rsid w:val="00965ECA"/>
    <w:rsid w:val="00973D2A"/>
    <w:rsid w:val="009B2DCA"/>
    <w:rsid w:val="00A13534"/>
    <w:rsid w:val="00AA16F9"/>
    <w:rsid w:val="00AF4D7D"/>
    <w:rsid w:val="00BA66B1"/>
    <w:rsid w:val="00C07843"/>
    <w:rsid w:val="00C149AD"/>
    <w:rsid w:val="00C42EFF"/>
    <w:rsid w:val="00C6154B"/>
    <w:rsid w:val="00C723B9"/>
    <w:rsid w:val="00C80FC6"/>
    <w:rsid w:val="00C8398A"/>
    <w:rsid w:val="00CD078B"/>
    <w:rsid w:val="00CF353E"/>
    <w:rsid w:val="00D047D8"/>
    <w:rsid w:val="00D90CD3"/>
    <w:rsid w:val="00DA7D7C"/>
    <w:rsid w:val="00E350E2"/>
    <w:rsid w:val="00EB1B47"/>
    <w:rsid w:val="00EF73DD"/>
    <w:rsid w:val="00F06C7E"/>
    <w:rsid w:val="00F523D2"/>
    <w:rsid w:val="00F562C5"/>
    <w:rsid w:val="00F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E"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CF353E"/>
    <w:pPr>
      <w:spacing w:after="0" w:line="240" w:lineRule="auto"/>
    </w:pPr>
    <w:rPr>
      <w:lang w:val="en-GB" w:eastAsia="en-GB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2D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E"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CF353E"/>
    <w:pPr>
      <w:spacing w:after="0" w:line="240" w:lineRule="auto"/>
    </w:pPr>
    <w:rPr>
      <w:lang w:val="en-GB" w:eastAsia="en-GB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2D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2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hart" Target="charts/chart4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hart" Target="charts/chart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 1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readers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outJ!$I$5:$I$8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outJ!$J$5:$J$8</c:f>
              <c:numCache>
                <c:formatCode>General</c:formatCode>
                <c:ptCount val="4"/>
                <c:pt idx="0">
                  <c:v>46.620229999999999</c:v>
                </c:pt>
                <c:pt idx="1">
                  <c:v>45.700670000000002</c:v>
                </c:pt>
                <c:pt idx="2">
                  <c:v>45.933920000000001</c:v>
                </c:pt>
                <c:pt idx="3">
                  <c:v>45.268835000000003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C2E-4D8B-8604-5BFFA76292B0}"/>
            </c:ext>
          </c:extLst>
        </c:ser>
        <c:ser>
          <c:idx val="1"/>
          <c:order val="1"/>
          <c:tx>
            <c:v>3 readers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outJ!$L$5:$L$8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outJ!$M$5:$M$8</c:f>
              <c:numCache>
                <c:formatCode>General</c:formatCode>
                <c:ptCount val="4"/>
                <c:pt idx="0">
                  <c:v>46.620229999999999</c:v>
                </c:pt>
                <c:pt idx="1">
                  <c:v>46.070255000000003</c:v>
                </c:pt>
                <c:pt idx="2">
                  <c:v>45.275055000000002</c:v>
                </c:pt>
                <c:pt idx="3">
                  <c:v>46.034534999999998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C2E-4D8B-8604-5BFFA7629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686272"/>
        <c:axId val="161688192"/>
      </c:scatterChart>
      <c:valAx>
        <c:axId val="16168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88192"/>
        <c:crosses val="autoZero"/>
        <c:crossBetween val="midCat"/>
      </c:valAx>
      <c:valAx>
        <c:axId val="16168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86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 2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 readers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outJ!$I$10:$I$13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outJ!$J$10:$J$13</c:f>
              <c:numCache>
                <c:formatCode>General</c:formatCode>
                <c:ptCount val="4"/>
                <c:pt idx="0">
                  <c:v>47.506779999999999</c:v>
                </c:pt>
                <c:pt idx="1">
                  <c:v>47.589269999999999</c:v>
                </c:pt>
                <c:pt idx="2">
                  <c:v>48.430289999999999</c:v>
                </c:pt>
                <c:pt idx="3">
                  <c:v>48.317529999999998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B26-4EDC-A7FA-EC0D660A9986}"/>
            </c:ext>
          </c:extLst>
        </c:ser>
        <c:ser>
          <c:idx val="1"/>
          <c:order val="1"/>
          <c:tx>
            <c:v>3 readers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outJ!$L$10:$L$13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outJ!$M$10:$M$13</c:f>
              <c:numCache>
                <c:formatCode>General</c:formatCode>
                <c:ptCount val="4"/>
                <c:pt idx="0">
                  <c:v>47.506779999999999</c:v>
                </c:pt>
                <c:pt idx="1">
                  <c:v>48.462589999999999</c:v>
                </c:pt>
                <c:pt idx="2">
                  <c:v>48.882534999999997</c:v>
                </c:pt>
                <c:pt idx="3">
                  <c:v>49.029425000000003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B26-4EDC-A7FA-EC0D660A9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113856"/>
        <c:axId val="293115776"/>
      </c:scatterChart>
      <c:valAx>
        <c:axId val="29311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115776"/>
        <c:crosses val="autoZero"/>
        <c:crossBetween val="midCat"/>
      </c:valAx>
      <c:valAx>
        <c:axId val="29311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113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 case 1</a:t>
            </a:r>
          </a:p>
        </c:rich>
      </c:tx>
      <c:layout>
        <c:manualLayout>
          <c:xMode val="edge"/>
          <c:yMode val="edge"/>
          <c:x val="0.40671522309711289"/>
          <c:y val="3.24074074074074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Lab4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outJ!$J$18:$J$21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outJ!$K$18:$K$21</c:f>
              <c:numCache>
                <c:formatCode>General</c:formatCode>
                <c:ptCount val="4"/>
                <c:pt idx="0">
                  <c:v>43.567864999999998</c:v>
                </c:pt>
                <c:pt idx="1">
                  <c:v>45.192005000000002</c:v>
                </c:pt>
                <c:pt idx="2">
                  <c:v>43.589700000000001</c:v>
                </c:pt>
                <c:pt idx="3">
                  <c:v>44.592334999999999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BEE-4986-91DF-76299510B657}"/>
            </c:ext>
          </c:extLst>
        </c:ser>
        <c:ser>
          <c:idx val="1"/>
          <c:order val="1"/>
          <c:tx>
            <c:v>Lab5 - 2 readeri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outJ!$I$5:$I$8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outJ!$J$5:$J$8</c:f>
              <c:numCache>
                <c:formatCode>General</c:formatCode>
                <c:ptCount val="4"/>
                <c:pt idx="0">
                  <c:v>46.620229999999999</c:v>
                </c:pt>
                <c:pt idx="1">
                  <c:v>45.700670000000002</c:v>
                </c:pt>
                <c:pt idx="2">
                  <c:v>45.933920000000001</c:v>
                </c:pt>
                <c:pt idx="3">
                  <c:v>45.268835000000003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BEE-4986-91DF-76299510B657}"/>
            </c:ext>
          </c:extLst>
        </c:ser>
        <c:ser>
          <c:idx val="2"/>
          <c:order val="2"/>
          <c:tx>
            <c:v>Lab5 - 3 readeri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outJ!$L$5:$L$8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outJ!$M$5:$M$8</c:f>
              <c:numCache>
                <c:formatCode>General</c:formatCode>
                <c:ptCount val="4"/>
                <c:pt idx="0">
                  <c:v>46.620229999999999</c:v>
                </c:pt>
                <c:pt idx="1">
                  <c:v>46.070255000000003</c:v>
                </c:pt>
                <c:pt idx="2">
                  <c:v>45.275055000000002</c:v>
                </c:pt>
                <c:pt idx="3">
                  <c:v>46.034534999999998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BEE-4986-91DF-76299510B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17696"/>
        <c:axId val="210319616"/>
      </c:scatterChart>
      <c:valAx>
        <c:axId val="21031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19616"/>
        <c:crosses val="autoZero"/>
        <c:crossBetween val="midCat"/>
      </c:valAx>
      <c:valAx>
        <c:axId val="21031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17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 2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Lab4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outJ!$M$18:$M$21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outJ!$N$18:$N$21</c:f>
              <c:numCache>
                <c:formatCode>General</c:formatCode>
                <c:ptCount val="4"/>
                <c:pt idx="0">
                  <c:v>51.193555000000003</c:v>
                </c:pt>
                <c:pt idx="1">
                  <c:v>45.624490000000002</c:v>
                </c:pt>
                <c:pt idx="2">
                  <c:v>46.087215</c:v>
                </c:pt>
                <c:pt idx="3">
                  <c:v>45.728999999999999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A9-4A65-9DF5-75149761A218}"/>
            </c:ext>
          </c:extLst>
        </c:ser>
        <c:ser>
          <c:idx val="1"/>
          <c:order val="1"/>
          <c:tx>
            <c:v>Lab5 - 2 readeri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outJ!$I$10:$I$13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outJ!$J$10:$J$13</c:f>
              <c:numCache>
                <c:formatCode>General</c:formatCode>
                <c:ptCount val="4"/>
                <c:pt idx="0">
                  <c:v>47.506779999999999</c:v>
                </c:pt>
                <c:pt idx="1">
                  <c:v>47.589269999999999</c:v>
                </c:pt>
                <c:pt idx="2">
                  <c:v>48.430289999999999</c:v>
                </c:pt>
                <c:pt idx="3">
                  <c:v>48.317529999999998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0A9-4A65-9DF5-75149761A218}"/>
            </c:ext>
          </c:extLst>
        </c:ser>
        <c:ser>
          <c:idx val="2"/>
          <c:order val="2"/>
          <c:tx>
            <c:v>Lab5 - 3 readeri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outJ!$L$10:$L$13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outJ!$M$10:$M$13</c:f>
              <c:numCache>
                <c:formatCode>General</c:formatCode>
                <c:ptCount val="4"/>
                <c:pt idx="0">
                  <c:v>47.506779999999999</c:v>
                </c:pt>
                <c:pt idx="1">
                  <c:v>48.462589999999999</c:v>
                </c:pt>
                <c:pt idx="2">
                  <c:v>48.882534999999997</c:v>
                </c:pt>
                <c:pt idx="3">
                  <c:v>49.029425000000003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0A9-4A65-9DF5-75149761A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45216"/>
        <c:axId val="212347136"/>
      </c:scatterChart>
      <c:valAx>
        <c:axId val="21234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47136"/>
        <c:crosses val="autoZero"/>
        <c:crossBetween val="midCat"/>
      </c:valAx>
      <c:valAx>
        <c:axId val="21234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45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F21E40C942D4593EE31ED02A524D5" ma:contentTypeVersion="10" ma:contentTypeDescription="Create a new document." ma:contentTypeScope="" ma:versionID="cea4f9ab439c3b72eacd811acba91d7f">
  <xsd:schema xmlns:xsd="http://www.w3.org/2001/XMLSchema" xmlns:xs="http://www.w3.org/2001/XMLSchema" xmlns:p="http://schemas.microsoft.com/office/2006/metadata/properties" xmlns:ns2="4261e09d-9e1e-4cd3-8d26-29828ff5ea0e" xmlns:ns3="35b8e517-fe2f-47de-bd29-f6fd1e7097cc" targetNamespace="http://schemas.microsoft.com/office/2006/metadata/properties" ma:root="true" ma:fieldsID="b745cbf2de9f09a87733826c7d3c4f57" ns2:_="" ns3:_="">
    <xsd:import namespace="4261e09d-9e1e-4cd3-8d26-29828ff5ea0e"/>
    <xsd:import namespace="35b8e517-fe2f-47de-bd29-f6fd1e7097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1e09d-9e1e-4cd3-8d26-29828ff5ea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e517-fe2f-47de-bd29-f6fd1e7097c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b87030-4580-4364-bf58-ed2e0680d194}" ma:internalName="TaxCatchAll" ma:showField="CatchAllData" ma:web="35b8e517-fe2f-47de-bd29-f6fd1e7097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29E2C-65AF-46FA-ADDB-0C640D30033D}"/>
</file>

<file path=customXml/itemProps2.xml><?xml version="1.0" encoding="utf-8"?>
<ds:datastoreItem xmlns:ds="http://schemas.openxmlformats.org/officeDocument/2006/customXml" ds:itemID="{1EA7ECF2-ABCC-48B3-8EEE-4EC784E052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RĂZVAN-ANDREI MIROŞ</dc:creator>
  <cp:keywords/>
  <dc:description/>
  <cp:lastModifiedBy>User</cp:lastModifiedBy>
  <cp:revision>3</cp:revision>
  <dcterms:created xsi:type="dcterms:W3CDTF">2022-12-19T14:17:00Z</dcterms:created>
  <dcterms:modified xsi:type="dcterms:W3CDTF">2022-12-19T14:24:00Z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123418ee230500da25630da07345d1a92b1bf391d95fdec359ad2d79dcff9e58</vt:lpwstr>
  </property>
</Properties>
</file>