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BodyText"/>
        <w:jc w:val="center"/>
        <w:spacing w:after="240"/>
      </w:pPr>
      <w:r>
        <w:rPr>
          <w:i/>
          <w:color w:val="404040"/>
        </w:rPr>
        <w:t xml:space="preserve">Kiểm thử hành vi toàn hệ thống VNTECH ERP V5.3.0 theo kịch bản nghiệp vụ thực tế, không dùng dữ liệu giả</w:t>
      </w:r>
    </w:p>
    <w:p>
      <w:pPr>
        <w:pStyle w:val="Title"/>
      </w:pPr>
      <w:r>
        <w:t xml:space="preserve">Báo cáo kiểm thử E2E — Giai đoạn 3 đến 9</w:t>
      </w:r>
    </w:p>
    <w:p>
      <w:pPr>
        <w:pStyle w:val="BodyText"/>
        <w:spacing w:after="120"/>
      </w:pPr>
      <w:r>
        <w:t xml:space="preserve">Kiểm thử hành vi toàn hệ thống VNTECH ERP V5.3.0 theo kịch bản nghiệp vụ thực tế, không dùng dữ liệu giả</w:t>
      </w:r>
    </w:p>
    <w:p>
      <w:pPr>
        <w:pStyle w:val="Heading1"/>
      </w:pPr>
      <w:r>
        <w:t xml:space="preserve">1. Tóm tắt điều hành</w:t>
      </w:r>
    </w:p>
    <w:p>
      <w:pPr>
        <w:pStyle w:val="BodyText"/>
        <w:spacing w:after="120"/>
      </w:pPr>
      <w:r>
        <w:t xml:space="preserve">Báo cáo này ghi lại kết quả kiểm thử hành vi toàn hệ thống VNTECH ERP V5.3.0 theo kịch bản nghiệp vụ thực tế: quản trị thiết lập danh mục và phân quyền, nhân sự lập hồ sơ và hợp đồng, kế toán cấu hình hệ nhóm vật tư và 200 mã vật tư có tên phụ, ban chỉ huy lập phiếu đề nghị mua hàng, chuỗi phê duyệt 5 bước, phát sinh đơn mua hàng, kho nhận và xuất, cuối cùng là kiểm tra xem chuỗi phê duyệt có bị ghi cứng hay không.</w:t>
      </w:r>
    </w:p>
    <w:p>
      <w:pPr>
        <w:pStyle w:val="BodyText"/>
        <w:spacing w:after="120"/>
      </w:pPr>
      <w:r>
        <w:t xml:space="preserve">Toàn bộ thao tác được thực hiện bằng tài khoản thật, đăng nhập thật qua cổng ứng dụng, không dùng dữ liệu giả và không dùng đường tắt nào của máy chủ. Mọi kết luận trong báo cáo đều được đối chiếu lại bằng cách đọc lại dữ liệu từ máy chủ sau khi ghi.</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Giai đoạn</w:t>
            </w:r>
          </w:p>
        </w:tc>
        <w:tc>
          <w:tcPr>
            <w:tcW w:w="0" w:type="auto"/>
            <w:shd w:val="clear" w:fill="DCE6F1"/>
            <w:vAlign w:val="center"/>
          </w:tcPr>
          <w:p>
            <w:pPr>
              <w:pStyle w:val="BodyText"/>
            </w:pPr>
            <w:r>
              <w:rPr>
                <w:b/>
                <w:color w:val="000000"/>
              </w:rPr>
              <w:t xml:space="preserve">Nội dung</w:t>
            </w:r>
          </w:p>
        </w:tc>
        <w:tc>
          <w:tcPr>
            <w:tcW w:w="0" w:type="auto"/>
            <w:shd w:val="clear" w:fill="DCE6F1"/>
            <w:vAlign w:val="center"/>
          </w:tcPr>
          <w:p>
            <w:pPr>
              <w:pStyle w:val="BodyText"/>
            </w:pPr>
            <w:r>
              <w:rPr>
                <w:b/>
                <w:color w:val="000000"/>
              </w:rPr>
              <w:t xml:space="preserve">Kết quả</w:t>
            </w:r>
          </w:p>
        </w:tc>
        <w:tc>
          <w:tcPr>
            <w:tcW w:w="0" w:type="auto"/>
            <w:shd w:val="clear" w:fill="DCE6F1"/>
            <w:vAlign w:val="center"/>
          </w:tcPr>
          <w:p>
            <w:pPr>
              <w:pStyle w:val="BodyText"/>
            </w:pPr>
            <w:r>
              <w:rPr>
                <w:b/>
                <w:color w:val="000000"/>
              </w:rPr>
              <w:t xml:space="preserve">Trạng thái</w:t>
            </w:r>
          </w:p>
        </w:tc>
      </w:tr>
      <w:tr>
        <w:tc>
          <w:tcPr>
            <w:tcW w:w="0" w:type="auto"/>
            <w:vAlign w:val="center"/>
          </w:tcPr>
          <w:p>
            <w:pPr>
              <w:pStyle w:val="BodyText"/>
            </w:pPr>
            <w:r>
              <w:t xml:space="preserve">3</w:t>
            </w:r>
          </w:p>
        </w:tc>
        <w:tc>
          <w:tcPr>
            <w:tcW w:w="0" w:type="auto"/>
            <w:vAlign w:val="center"/>
          </w:tcPr>
          <w:p>
            <w:pPr>
              <w:pStyle w:val="BodyText"/>
            </w:pPr>
            <w:r>
              <w:t xml:space="preserve">Nhân sự: hồ sơ, hợp đồng lao động, bảo hiểm</w:t>
            </w:r>
          </w:p>
        </w:tc>
        <w:tc>
          <w:tcPr>
            <w:tcW w:w="0" w:type="auto"/>
            <w:vAlign w:val="center"/>
          </w:tcPr>
          <w:p>
            <w:pPr>
              <w:pStyle w:val="BodyText"/>
            </w:pPr>
            <w:r>
              <w:t xml:space="preserve">63/63 thao tác</w:t>
            </w:r>
          </w:p>
        </w:tc>
        <w:tc>
          <w:tcPr>
            <w:tcW w:w="0" w:type="auto"/>
            <w:vAlign w:val="center"/>
          </w:tcPr>
          <w:p>
            <w:pPr>
              <w:pStyle w:val="BodyText"/>
            </w:pPr>
            <w:r>
              <w:t xml:space="preserve">PASS</w:t>
            </w:r>
          </w:p>
        </w:tc>
      </w:tr>
      <w:tr>
        <w:tc>
          <w:tcPr>
            <w:tcW w:w="0" w:type="auto"/>
            <w:vAlign w:val="center"/>
          </w:tcPr>
          <w:p>
            <w:pPr>
              <w:pStyle w:val="BodyText"/>
            </w:pPr>
            <w:r>
              <w:t xml:space="preserve">4</w:t>
            </w:r>
          </w:p>
        </w:tc>
        <w:tc>
          <w:tcPr>
            <w:tcW w:w="0" w:type="auto"/>
            <w:vAlign w:val="center"/>
          </w:tcPr>
          <w:p>
            <w:pPr>
              <w:pStyle w:val="BodyText"/>
            </w:pPr>
            <w:r>
              <w:t xml:space="preserve">Kế toán: hệ nhóm vật tư và 200 mã có tên phụ</w:t>
            </w:r>
          </w:p>
        </w:tc>
        <w:tc>
          <w:tcPr>
            <w:tcW w:w="0" w:type="auto"/>
            <w:vAlign w:val="center"/>
          </w:tcPr>
          <w:p>
            <w:pPr>
              <w:pStyle w:val="BodyText"/>
            </w:pPr>
            <w:r>
              <w:t xml:space="preserve">200/200 mã</w:t>
            </w:r>
          </w:p>
        </w:tc>
        <w:tc>
          <w:tcPr>
            <w:tcW w:w="0" w:type="auto"/>
            <w:vAlign w:val="center"/>
          </w:tcPr>
          <w:p>
            <w:pPr>
              <w:pStyle w:val="BodyText"/>
            </w:pPr>
            <w:r>
              <w:t xml:space="preserve">PASS</w:t>
            </w:r>
          </w:p>
        </w:tc>
      </w:tr>
      <w:tr>
        <w:tc>
          <w:tcPr>
            <w:tcW w:w="0" w:type="auto"/>
            <w:vAlign w:val="center"/>
          </w:tcPr>
          <w:p>
            <w:pPr>
              <w:pStyle w:val="BodyText"/>
            </w:pPr>
            <w:r>
              <w:t xml:space="preserve">5</w:t>
            </w:r>
          </w:p>
        </w:tc>
        <w:tc>
          <w:tcPr>
            <w:tcW w:w="0" w:type="auto"/>
            <w:vAlign w:val="center"/>
          </w:tcPr>
          <w:p>
            <w:pPr>
              <w:pStyle w:val="BodyText"/>
            </w:pPr>
            <w:r>
              <w:t xml:space="preserve">Dự án, bảng khối lượng, hợp đồng thi công</w:t>
            </w:r>
          </w:p>
        </w:tc>
        <w:tc>
          <w:tcPr>
            <w:tcW w:w="0" w:type="auto"/>
            <w:vAlign w:val="center"/>
          </w:tcPr>
          <w:p>
            <w:pPr>
              <w:pStyle w:val="BodyText"/>
            </w:pPr>
            <w:r>
              <w:t xml:space="preserve">Hoàn tất</w:t>
            </w:r>
          </w:p>
        </w:tc>
        <w:tc>
          <w:tcPr>
            <w:tcW w:w="0" w:type="auto"/>
            <w:vAlign w:val="center"/>
          </w:tcPr>
          <w:p>
            <w:pPr>
              <w:pStyle w:val="BodyText"/>
            </w:pPr>
            <w:r>
              <w:t xml:space="preserve">PASS</w:t>
            </w:r>
          </w:p>
        </w:tc>
      </w:tr>
      <w:tr>
        <w:tc>
          <w:tcPr>
            <w:tcW w:w="0" w:type="auto"/>
            <w:vAlign w:val="center"/>
          </w:tcPr>
          <w:p>
            <w:pPr>
              <w:pStyle w:val="BodyText"/>
            </w:pPr>
            <w:r>
              <w:t xml:space="preserve">6</w:t>
            </w:r>
          </w:p>
        </w:tc>
        <w:tc>
          <w:tcPr>
            <w:tcW w:w="0" w:type="auto"/>
            <w:vAlign w:val="center"/>
          </w:tcPr>
          <w:p>
            <w:pPr>
              <w:pStyle w:val="BodyText"/>
            </w:pPr>
            <w:r>
              <w:t xml:space="preserve">Phiếu đề nghị mua hàng của ban chỉ huy</w:t>
            </w:r>
          </w:p>
        </w:tc>
        <w:tc>
          <w:tcPr>
            <w:tcW w:w="0" w:type="auto"/>
            <w:vAlign w:val="center"/>
          </w:tcPr>
          <w:p>
            <w:pPr>
              <w:pStyle w:val="BodyText"/>
            </w:pPr>
            <w:r>
              <w:t xml:space="preserve">12/12 thao tác</w:t>
            </w:r>
          </w:p>
        </w:tc>
        <w:tc>
          <w:tcPr>
            <w:tcW w:w="0" w:type="auto"/>
            <w:vAlign w:val="center"/>
          </w:tcPr>
          <w:p>
            <w:pPr>
              <w:pStyle w:val="BodyText"/>
            </w:pPr>
            <w:r>
              <w:t xml:space="preserve">PASS</w:t>
            </w:r>
          </w:p>
        </w:tc>
      </w:tr>
      <w:tr>
        <w:tc>
          <w:tcPr>
            <w:tcW w:w="0" w:type="auto"/>
            <w:vAlign w:val="center"/>
          </w:tcPr>
          <w:p>
            <w:pPr>
              <w:pStyle w:val="BodyText"/>
            </w:pPr>
            <w:r>
              <w:t xml:space="preserve">7</w:t>
            </w:r>
          </w:p>
        </w:tc>
        <w:tc>
          <w:tcPr>
            <w:tcW w:w="0" w:type="auto"/>
            <w:vAlign w:val="center"/>
          </w:tcPr>
          <w:p>
            <w:pPr>
              <w:pStyle w:val="BodyText"/>
            </w:pPr>
            <w:r>
              <w:t xml:space="preserve">Phê duyệt 5 bước, tách và đặt đơn mua hàng</w:t>
            </w:r>
          </w:p>
        </w:tc>
        <w:tc>
          <w:tcPr>
            <w:tcW w:w="0" w:type="auto"/>
            <w:vAlign w:val="center"/>
          </w:tcPr>
          <w:p>
            <w:pPr>
              <w:pStyle w:val="BodyText"/>
            </w:pPr>
            <w:r>
              <w:t xml:space="preserve">6/6 thao tác</w:t>
            </w:r>
          </w:p>
        </w:tc>
        <w:tc>
          <w:tcPr>
            <w:tcW w:w="0" w:type="auto"/>
            <w:vAlign w:val="center"/>
          </w:tcPr>
          <w:p>
            <w:pPr>
              <w:pStyle w:val="BodyText"/>
            </w:pPr>
            <w:r>
              <w:t xml:space="preserve">PASS</w:t>
            </w:r>
          </w:p>
        </w:tc>
      </w:tr>
      <w:tr>
        <w:tc>
          <w:tcPr>
            <w:tcW w:w="0" w:type="auto"/>
            <w:vAlign w:val="center"/>
          </w:tcPr>
          <w:p>
            <w:pPr>
              <w:pStyle w:val="BodyText"/>
            </w:pPr>
            <w:r>
              <w:t xml:space="preserve">8.0</w:t>
            </w:r>
          </w:p>
        </w:tc>
        <w:tc>
          <w:tcPr>
            <w:tcW w:w="0" w:type="auto"/>
            <w:vAlign w:val="center"/>
          </w:tcPr>
          <w:p>
            <w:pPr>
              <w:pStyle w:val="BodyText"/>
            </w:pPr>
            <w:r>
              <w:t xml:space="preserve">Phân quyền chức năng theo vai trò nghiệp vụ</w:t>
            </w:r>
          </w:p>
        </w:tc>
        <w:tc>
          <w:tcPr>
            <w:tcW w:w="0" w:type="auto"/>
            <w:vAlign w:val="center"/>
          </w:tcPr>
          <w:p>
            <w:pPr>
              <w:pStyle w:val="BodyText"/>
            </w:pPr>
            <w:r>
              <w:t xml:space="preserve">29/29 bước, 7/7 cổng</w:t>
            </w:r>
          </w:p>
        </w:tc>
        <w:tc>
          <w:tcPr>
            <w:tcW w:w="0" w:type="auto"/>
            <w:vAlign w:val="center"/>
          </w:tcPr>
          <w:p>
            <w:pPr>
              <w:pStyle w:val="BodyText"/>
            </w:pPr>
            <w:r>
              <w:t xml:space="preserve">PASS</w:t>
            </w:r>
          </w:p>
        </w:tc>
      </w:tr>
      <w:tr>
        <w:tc>
          <w:tcPr>
            <w:tcW w:w="0" w:type="auto"/>
            <w:vAlign w:val="center"/>
          </w:tcPr>
          <w:p>
            <w:pPr>
              <w:pStyle w:val="BodyText"/>
            </w:pPr>
            <w:r>
              <w:t xml:space="preserve">8A</w:t>
            </w:r>
          </w:p>
        </w:tc>
        <w:tc>
          <w:tcPr>
            <w:tcW w:w="0" w:type="auto"/>
            <w:vAlign w:val="center"/>
          </w:tcPr>
          <w:p>
            <w:pPr>
              <w:pStyle w:val="BodyText"/>
            </w:pPr>
            <w:r>
              <w:t xml:space="preserve">Kho nhận hàng, tệp đính kèm, xác nhận giao hàng</w:t>
            </w:r>
          </w:p>
        </w:tc>
        <w:tc>
          <w:tcPr>
            <w:tcW w:w="0" w:type="auto"/>
            <w:vAlign w:val="center"/>
          </w:tcPr>
          <w:p>
            <w:pPr>
              <w:pStyle w:val="BodyText"/>
            </w:pPr>
            <w:r>
              <w:t xml:space="preserve">6/6 thao tác</w:t>
            </w:r>
          </w:p>
        </w:tc>
        <w:tc>
          <w:tcPr>
            <w:tcW w:w="0" w:type="auto"/>
            <w:vAlign w:val="center"/>
          </w:tcPr>
          <w:p>
            <w:pPr>
              <w:pStyle w:val="BodyText"/>
            </w:pPr>
            <w:r>
              <w:t xml:space="preserve">PASS</w:t>
            </w:r>
          </w:p>
        </w:tc>
      </w:tr>
      <w:tr>
        <w:tc>
          <w:tcPr>
            <w:tcW w:w="0" w:type="auto"/>
            <w:vAlign w:val="center"/>
          </w:tcPr>
          <w:p>
            <w:pPr>
              <w:pStyle w:val="BodyText"/>
            </w:pPr>
            <w:r>
              <w:t xml:space="preserve">8B</w:t>
            </w:r>
          </w:p>
        </w:tc>
        <w:tc>
          <w:tcPr>
            <w:tcW w:w="0" w:type="auto"/>
            <w:vAlign w:val="center"/>
          </w:tcPr>
          <w:p>
            <w:pPr>
              <w:pStyle w:val="BodyText"/>
            </w:pPr>
            <w:r>
              <w:t xml:space="preserve">Điều chuyển kho (vận chuyển nội bộ)</w:t>
            </w:r>
          </w:p>
        </w:tc>
        <w:tc>
          <w:tcPr>
            <w:tcW w:w="0" w:type="auto"/>
            <w:vAlign w:val="center"/>
          </w:tcPr>
          <w:p>
            <w:pPr>
              <w:pStyle w:val="BodyText"/>
            </w:pPr>
            <w:r>
              <w:t xml:space="preserve">Không thể chạy</w:t>
            </w:r>
          </w:p>
        </w:tc>
        <w:tc>
          <w:tcPr>
            <w:tcW w:w="0" w:type="auto"/>
            <w:vAlign w:val="center"/>
          </w:tcPr>
          <w:p>
            <w:pPr>
              <w:pStyle w:val="BodyText"/>
            </w:pPr>
            <w:r>
              <w:t xml:space="preserve">FAIL</w:t>
            </w:r>
          </w:p>
        </w:tc>
      </w:tr>
      <w:tr>
        <w:tc>
          <w:tcPr>
            <w:tcW w:w="0" w:type="auto"/>
            <w:vAlign w:val="center"/>
          </w:tcPr>
          <w:p>
            <w:pPr>
              <w:pStyle w:val="BodyText"/>
            </w:pPr>
            <w:r>
              <w:t xml:space="preserve">8C</w:t>
            </w:r>
          </w:p>
        </w:tc>
        <w:tc>
          <w:tcPr>
            <w:tcW w:w="0" w:type="auto"/>
            <w:vAlign w:val="center"/>
          </w:tcPr>
          <w:p>
            <w:pPr>
              <w:pStyle w:val="BodyText"/>
            </w:pPr>
            <w:r>
              <w:t xml:space="preserve">Xuất kho cho tổ đội và tổ đội trả lại vật tư</w:t>
            </w:r>
          </w:p>
        </w:tc>
        <w:tc>
          <w:tcPr>
            <w:tcW w:w="0" w:type="auto"/>
            <w:vAlign w:val="center"/>
          </w:tcPr>
          <w:p>
            <w:pPr>
              <w:pStyle w:val="BodyText"/>
            </w:pPr>
            <w:r>
              <w:t xml:space="preserve">Hoàn tất</w:t>
            </w:r>
          </w:p>
        </w:tc>
        <w:tc>
          <w:tcPr>
            <w:tcW w:w="0" w:type="auto"/>
            <w:vAlign w:val="center"/>
          </w:tcPr>
          <w:p>
            <w:pPr>
              <w:pStyle w:val="BodyText"/>
            </w:pPr>
            <w:r>
              <w:t xml:space="preserve">PASS</w:t>
            </w:r>
          </w:p>
        </w:tc>
      </w:tr>
      <w:tr>
        <w:tc>
          <w:tcPr>
            <w:tcW w:w="0" w:type="auto"/>
            <w:vAlign w:val="center"/>
          </w:tcPr>
          <w:p>
            <w:pPr>
              <w:pStyle w:val="BodyText"/>
            </w:pPr>
            <w:r>
              <w:t xml:space="preserve">9</w:t>
            </w:r>
          </w:p>
        </w:tc>
        <w:tc>
          <w:tcPr>
            <w:tcW w:w="0" w:type="auto"/>
            <w:vAlign w:val="center"/>
          </w:tcPr>
          <w:p>
            <w:pPr>
              <w:pStyle w:val="BodyText"/>
            </w:pPr>
            <w:r>
              <w:t xml:space="preserve">Kiểm tra chuỗi phê duyệt có bị ghi cứng</w:t>
            </w:r>
          </w:p>
        </w:tc>
        <w:tc>
          <w:tcPr>
            <w:tcW w:w="0" w:type="auto"/>
            <w:vAlign w:val="center"/>
          </w:tcPr>
          <w:p>
            <w:pPr>
              <w:pStyle w:val="BodyText"/>
            </w:pPr>
            <w:r>
              <w:t xml:space="preserve">7/7 khẳng định</w:t>
            </w:r>
          </w:p>
        </w:tc>
        <w:tc>
          <w:tcPr>
            <w:tcW w:w="0" w:type="auto"/>
            <w:vAlign w:val="center"/>
          </w:tcPr>
          <w:p>
            <w:pPr>
              <w:pStyle w:val="BodyText"/>
            </w:pPr>
            <w:r>
              <w:t xml:space="preserve">PASS</w:t>
            </w:r>
          </w:p>
        </w:tc>
      </w:tr>
    </w:tbl>
    <w:p>
      <w:pPr>
        <w:pStyle w:val="BodyText"/>
        <w:spacing w:after="120"/>
      </w:pPr>
    </w:p>
    <w:p>
      <w:pPr>
        <w:pStyle w:val="BodyText"/>
        <w:spacing w:after="120"/>
      </w:pPr>
      <w:r>
        <w:rPr>
          <w:i/>
          <w:color w:val="404040"/>
        </w:rPr>
        <w:t xml:space="preserve">Giai đoạn 8B không phải do kịch bản viết sai, mà do một thiếu sót đã được chứng minh: cơ sở dữ liệu dựng bằng Flyway không có kho trung chuyển. Chi tiết ở mục 8B.</w:t>
      </w:r>
    </w:p>
    <w:p>
      <w:r>
        <w:br w:type="page"/>
      </w:r>
      <w:pPr>
        <w:pStyle w:val="BodyText"/>
      </w:pPr>
      <w:r>
        <w:t xml:space="preserve"/>
      </w:r>
    </w:p>
    <w:p>
      <w:pPr>
        <w:pStyle w:val="Heading1"/>
      </w:pPr>
      <w:r>
        <w:t xml:space="preserve">2. Giai đoạn 3 — Nhân sự</w:t>
      </w:r>
    </w:p>
    <w:p>
      <w:pPr>
        <w:pStyle w:val="BodyText"/>
        <w:spacing w:after="120"/>
      </w:pPr>
      <w:r>
        <w:t xml:space="preserve">Vai trò thực hiện: e2e.ns (nhân viên Nhân sự), đăng nhập thật. Kết quả 63/63 thao tác thành công, không có thao tác giả.</w:t>
      </w:r>
    </w:p>
    <w:tbl>
      <w:tblPr>
        <w:tblStyle w:val="TableGrid"/>
        <w:tblW w:w="5000" w:type="pct"/>
        <w:tblGrid>
          <w:gridCol/>
          <w:gridCol/>
          <w:gridCol/>
        </w:tblGrid>
      </w:tblPr>
      <w:tr>
        <w:trPr>
          <w:tblHeader/>
        </w:trPr>
        <w:tc>
          <w:tcPr>
            <w:tcW w:w="0" w:type="auto"/>
            <w:shd w:val="clear" w:fill="DCE6F1"/>
            <w:vAlign w:val="center"/>
          </w:tcPr>
          <w:p>
            <w:pPr>
              <w:pStyle w:val="BodyText"/>
            </w:pPr>
            <w:r>
              <w:rPr>
                <w:b/>
                <w:color w:val="000000"/>
              </w:rPr>
              <w:t xml:space="preserve">Nội dung</w:t>
            </w:r>
          </w:p>
        </w:tc>
        <w:tc>
          <w:tcPr>
            <w:tcW w:w="0" w:type="auto"/>
            <w:shd w:val="clear" w:fill="DCE6F1"/>
            <w:vAlign w:val="center"/>
          </w:tcPr>
          <w:p>
            <w:pPr>
              <w:pStyle w:val="BodyText"/>
            </w:pPr>
            <w:r>
              <w:rPr>
                <w:b/>
                <w:color w:val="000000"/>
              </w:rPr>
              <w:t xml:space="preserve">Kết quả</w:t>
            </w:r>
          </w:p>
        </w:tc>
        <w:tc>
          <w:tcPr>
            <w:tcW w:w="0" w:type="auto"/>
            <w:shd w:val="clear" w:fill="DCE6F1"/>
            <w:vAlign w:val="center"/>
          </w:tcPr>
          <w:p>
            <w:pPr>
              <w:pStyle w:val="BodyText"/>
            </w:pPr>
            <w:r>
              <w:rPr>
                <w:b/>
                <w:color w:val="000000"/>
              </w:rPr>
              <w:t xml:space="preserve">Ghi chú</w:t>
            </w:r>
          </w:p>
        </w:tc>
      </w:tr>
      <w:tr>
        <w:tc>
          <w:tcPr>
            <w:tcW w:w="0" w:type="auto"/>
            <w:vAlign w:val="center"/>
          </w:tcPr>
          <w:p>
            <w:pPr>
              <w:pStyle w:val="BodyText"/>
            </w:pPr>
            <w:r>
              <w:t xml:space="preserve">Hồ sơ nhân sự</w:t>
            </w:r>
          </w:p>
        </w:tc>
        <w:tc>
          <w:tcPr>
            <w:tcW w:w="0" w:type="auto"/>
            <w:vAlign w:val="center"/>
          </w:tcPr>
          <w:p>
            <w:pPr>
              <w:pStyle w:val="BodyText"/>
            </w:pPr>
            <w:r>
              <w:t xml:space="preserve">Đạt</w:t>
            </w:r>
          </w:p>
        </w:tc>
        <w:tc>
          <w:tcPr>
            <w:tcW w:w="0" w:type="auto"/>
            <w:vAlign w:val="center"/>
          </w:tcPr>
          <w:p>
            <w:pPr>
              <w:pStyle w:val="BodyText"/>
            </w:pPr>
            <w:r>
              <w:t xml:space="preserve">Tạo, sửa, tra cứu, lọc theo phòng ban và trạng thái</w:t>
            </w:r>
          </w:p>
        </w:tc>
      </w:tr>
      <w:tr>
        <w:tc>
          <w:tcPr>
            <w:tcW w:w="0" w:type="auto"/>
            <w:vAlign w:val="center"/>
          </w:tcPr>
          <w:p>
            <w:pPr>
              <w:pStyle w:val="BodyText"/>
            </w:pPr>
            <w:r>
              <w:t xml:space="preserve">Hợp đồng lao động</w:t>
            </w:r>
          </w:p>
        </w:tc>
        <w:tc>
          <w:tcPr>
            <w:tcW w:w="0" w:type="auto"/>
            <w:vAlign w:val="center"/>
          </w:tcPr>
          <w:p>
            <w:pPr>
              <w:pStyle w:val="BodyText"/>
            </w:pPr>
            <w:r>
              <w:t xml:space="preserve">Đạt</w:t>
            </w:r>
          </w:p>
        </w:tc>
        <w:tc>
          <w:tcPr>
            <w:tcW w:w="0" w:type="auto"/>
            <w:vAlign w:val="center"/>
          </w:tcPr>
          <w:p>
            <w:pPr>
              <w:pStyle w:val="BodyText"/>
            </w:pPr>
            <w:r>
              <w:t xml:space="preserve">Gắn với hồ sơ nhân sự tương ứng</w:t>
            </w:r>
          </w:p>
        </w:tc>
      </w:tr>
      <w:tr>
        <w:tc>
          <w:tcPr>
            <w:tcW w:w="0" w:type="auto"/>
            <w:vAlign w:val="center"/>
          </w:tcPr>
          <w:p>
            <w:pPr>
              <w:pStyle w:val="BodyText"/>
            </w:pPr>
            <w:r>
              <w:t xml:space="preserve">Bảo hiểm xã hội</w:t>
            </w:r>
          </w:p>
        </w:tc>
        <w:tc>
          <w:tcPr>
            <w:tcW w:w="0" w:type="auto"/>
            <w:vAlign w:val="center"/>
          </w:tcPr>
          <w:p>
            <w:pPr>
              <w:pStyle w:val="BodyText"/>
            </w:pPr>
            <w:r>
              <w:t xml:space="preserve">Đạt</w:t>
            </w:r>
          </w:p>
        </w:tc>
        <w:tc>
          <w:tcPr>
            <w:tcW w:w="0" w:type="auto"/>
            <w:vAlign w:val="center"/>
          </w:tcPr>
          <w:p>
            <w:pPr>
              <w:pStyle w:val="BodyText"/>
            </w:pPr>
            <w:r>
              <w:t xml:space="preserve">Số bảo hiểm và mức đóng theo hợp đồng</w:t>
            </w:r>
          </w:p>
        </w:tc>
      </w:tr>
    </w:tbl>
    <w:p>
      <w:pPr>
        <w:pStyle w:val="BodyText"/>
        <w:spacing w:after="120"/>
      </w:pPr>
    </w:p>
    <w:p>
      <w:pPr>
        <w:pStyle w:val="BodyText"/>
        <w:spacing w:after="120"/>
      </w:pPr>
      <w:r>
        <w:rPr>
          <w:i/>
          <w:color w:val="404040"/>
        </w:rPr>
        <w:t xml:space="preserve">Phát hiện cần lưu ý: tài khoản e2e.ns đang mang mã vai trò director thay vì hr, nên phạm vi nghiệp vụ của nó rộng hơn một nhân viên nhân sự thật. Xem mục lỗi L-14.</w:t>
      </w:r>
    </w:p>
    <w:p>
      <w:pPr>
        <w:pStyle w:val="Heading1"/>
      </w:pPr>
      <w:r>
        <w:t xml:space="preserve">3. Giai đoạn 4 — Kế toán: hệ nhóm vật tư và 200 mã vật tư có tên phụ</w:t>
      </w:r>
    </w:p>
    <w:p>
      <w:pPr>
        <w:pStyle w:val="BodyText"/>
        <w:spacing w:after="120"/>
      </w:pPr>
      <w:r>
        <w:t xml:space="preserve">Vai trò thực hiện: e2e.kt (Kế toán). Dựng 9 hệ nhóm, 33 nhóm con và 200 mã vật tư, mỗi mã đều có tên phụ để công nhân gọi tắt tại công trường. Kết quả 200/200 mã được tạo thành công với đầy đủ tên phụ.</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Hệ nhóm</w:t>
            </w:r>
          </w:p>
        </w:tc>
        <w:tc>
          <w:tcPr>
            <w:tcW w:w="0" w:type="auto"/>
            <w:shd w:val="clear" w:fill="DCE6F1"/>
            <w:vAlign w:val="center"/>
          </w:tcPr>
          <w:p>
            <w:pPr>
              <w:pStyle w:val="BodyText"/>
            </w:pPr>
            <w:r>
              <w:rPr>
                <w:b/>
                <w:color w:val="000000"/>
              </w:rPr>
              <w:t xml:space="preserve">Số nhóm con</w:t>
            </w:r>
          </w:p>
        </w:tc>
        <w:tc>
          <w:tcPr>
            <w:tcW w:w="0" w:type="auto"/>
            <w:shd w:val="clear" w:fill="DCE6F1"/>
            <w:vAlign w:val="center"/>
          </w:tcPr>
          <w:p>
            <w:pPr>
              <w:pStyle w:val="BodyText"/>
            </w:pPr>
            <w:r>
              <w:rPr>
                <w:b/>
                <w:color w:val="000000"/>
              </w:rPr>
              <w:t xml:space="preserve">Số mã vật tư</w:t>
            </w:r>
          </w:p>
        </w:tc>
        <w:tc>
          <w:tcPr>
            <w:tcW w:w="0" w:type="auto"/>
            <w:shd w:val="clear" w:fill="DCE6F1"/>
            <w:vAlign w:val="center"/>
          </w:tcPr>
          <w:p>
            <w:pPr>
              <w:pStyle w:val="BodyText"/>
            </w:pPr>
            <w:r>
              <w:rPr>
                <w:b/>
                <w:color w:val="000000"/>
              </w:rPr>
              <w:t xml:space="preserve">Có tên phụ</w:t>
            </w:r>
          </w:p>
        </w:tc>
      </w:tr>
      <w:tr>
        <w:tc>
          <w:tcPr>
            <w:tcW w:w="0" w:type="auto"/>
            <w:vAlign w:val="center"/>
          </w:tcPr>
          <w:p>
            <w:pPr>
              <w:pStyle w:val="BodyText"/>
            </w:pPr>
            <w:r>
              <w:t xml:space="preserve">KHAC-VLXD</w:t>
            </w:r>
          </w:p>
        </w:tc>
        <w:tc>
          <w:tcPr>
            <w:tcW w:w="0" w:type="auto"/>
            <w:vAlign w:val="center"/>
          </w:tcPr>
          <w:p>
            <w:pPr>
              <w:pStyle w:val="BodyText"/>
            </w:pPr>
            <w:r>
              <w:t xml:space="preserve">8</w:t>
            </w:r>
          </w:p>
        </w:tc>
        <w:tc>
          <w:tcPr>
            <w:tcW w:w="0" w:type="auto"/>
            <w:vAlign w:val="center"/>
          </w:tcPr>
          <w:p>
            <w:pPr>
              <w:pStyle w:val="BodyText"/>
            </w:pPr>
            <w:r>
              <w:t xml:space="preserve">32</w:t>
            </w:r>
          </w:p>
        </w:tc>
        <w:tc>
          <w:tcPr>
            <w:tcW w:w="0" w:type="auto"/>
            <w:vAlign w:val="center"/>
          </w:tcPr>
          <w:p>
            <w:pPr>
              <w:pStyle w:val="BodyText"/>
            </w:pPr>
            <w:r>
              <w:t xml:space="preserve">32/32</w:t>
            </w:r>
          </w:p>
        </w:tc>
      </w:tr>
      <w:tr>
        <w:tc>
          <w:tcPr>
            <w:tcW w:w="0" w:type="auto"/>
            <w:vAlign w:val="center"/>
          </w:tcPr>
          <w:p>
            <w:pPr>
              <w:pStyle w:val="BodyText"/>
            </w:pPr>
            <w:r>
              <w:t xml:space="preserve">KHAC-DN</w:t>
            </w:r>
          </w:p>
        </w:tc>
        <w:tc>
          <w:tcPr>
            <w:tcW w:w="0" w:type="auto"/>
            <w:vAlign w:val="center"/>
          </w:tcPr>
          <w:p>
            <w:pPr>
              <w:pStyle w:val="BodyText"/>
            </w:pPr>
            <w:r>
              <w:t xml:space="preserve">7</w:t>
            </w:r>
          </w:p>
        </w:tc>
        <w:tc>
          <w:tcPr>
            <w:tcW w:w="0" w:type="auto"/>
            <w:vAlign w:val="center"/>
          </w:tcPr>
          <w:p>
            <w:pPr>
              <w:pStyle w:val="BodyText"/>
            </w:pPr>
            <w:r>
              <w:t xml:space="preserve">28</w:t>
            </w:r>
          </w:p>
        </w:tc>
        <w:tc>
          <w:tcPr>
            <w:tcW w:w="0" w:type="auto"/>
            <w:vAlign w:val="center"/>
          </w:tcPr>
          <w:p>
            <w:pPr>
              <w:pStyle w:val="BodyText"/>
            </w:pPr>
            <w:r>
              <w:t xml:space="preserve">28/28</w:t>
            </w:r>
          </w:p>
        </w:tc>
      </w:tr>
      <w:tr>
        <w:tc>
          <w:tcPr>
            <w:tcW w:w="0" w:type="auto"/>
            <w:vAlign w:val="center"/>
          </w:tcPr>
          <w:p>
            <w:pPr>
              <w:pStyle w:val="BodyText"/>
            </w:pPr>
            <w:r>
              <w:t xml:space="preserve">KHAC-MAY</w:t>
            </w:r>
          </w:p>
        </w:tc>
        <w:tc>
          <w:tcPr>
            <w:tcW w:w="0" w:type="auto"/>
            <w:vAlign w:val="center"/>
          </w:tcPr>
          <w:p>
            <w:pPr>
              <w:pStyle w:val="BodyText"/>
            </w:pPr>
            <w:r>
              <w:t xml:space="preserve">6</w:t>
            </w:r>
          </w:p>
        </w:tc>
        <w:tc>
          <w:tcPr>
            <w:tcW w:w="0" w:type="auto"/>
            <w:vAlign w:val="center"/>
          </w:tcPr>
          <w:p>
            <w:pPr>
              <w:pStyle w:val="BodyText"/>
            </w:pPr>
            <w:r>
              <w:t xml:space="preserve">24</w:t>
            </w:r>
          </w:p>
        </w:tc>
        <w:tc>
          <w:tcPr>
            <w:tcW w:w="0" w:type="auto"/>
            <w:vAlign w:val="center"/>
          </w:tcPr>
          <w:p>
            <w:pPr>
              <w:pStyle w:val="BodyText"/>
            </w:pPr>
            <w:r>
              <w:t xml:space="preserve">24/24</w:t>
            </w:r>
          </w:p>
        </w:tc>
      </w:tr>
      <w:tr>
        <w:tc>
          <w:tcPr>
            <w:tcW w:w="0" w:type="auto"/>
            <w:vAlign w:val="center"/>
          </w:tcPr>
          <w:p>
            <w:pPr>
              <w:pStyle w:val="BodyText"/>
            </w:pPr>
            <w:r>
              <w:t xml:space="preserve">KHAC-DIEN</w:t>
            </w:r>
          </w:p>
        </w:tc>
        <w:tc>
          <w:tcPr>
            <w:tcW w:w="0" w:type="auto"/>
            <w:vAlign w:val="center"/>
          </w:tcPr>
          <w:p>
            <w:pPr>
              <w:pStyle w:val="BodyText"/>
            </w:pPr>
            <w:r>
              <w:t xml:space="preserve">6</w:t>
            </w:r>
          </w:p>
        </w:tc>
        <w:tc>
          <w:tcPr>
            <w:tcW w:w="0" w:type="auto"/>
            <w:vAlign w:val="center"/>
          </w:tcPr>
          <w:p>
            <w:pPr>
              <w:pStyle w:val="BodyText"/>
            </w:pPr>
            <w:r>
              <w:t xml:space="preserve">24</w:t>
            </w:r>
          </w:p>
        </w:tc>
        <w:tc>
          <w:tcPr>
            <w:tcW w:w="0" w:type="auto"/>
            <w:vAlign w:val="center"/>
          </w:tcPr>
          <w:p>
            <w:pPr>
              <w:pStyle w:val="BodyText"/>
            </w:pPr>
            <w:r>
              <w:t xml:space="preserve">24/24</w:t>
            </w:r>
          </w:p>
        </w:tc>
      </w:tr>
      <w:tr>
        <w:tc>
          <w:tcPr>
            <w:tcW w:w="0" w:type="auto"/>
            <w:vAlign w:val="center"/>
          </w:tcPr>
          <w:p>
            <w:pPr>
              <w:pStyle w:val="BodyText"/>
            </w:pPr>
            <w:r>
              <w:t xml:space="preserve">KHAC-NUOC</w:t>
            </w:r>
          </w:p>
        </w:tc>
        <w:tc>
          <w:tcPr>
            <w:tcW w:w="0" w:type="auto"/>
            <w:vAlign w:val="center"/>
          </w:tcPr>
          <w:p>
            <w:pPr>
              <w:pStyle w:val="BodyText"/>
            </w:pPr>
            <w:r>
              <w:t xml:space="preserve">5</w:t>
            </w:r>
          </w:p>
        </w:tc>
        <w:tc>
          <w:tcPr>
            <w:tcW w:w="0" w:type="auto"/>
            <w:vAlign w:val="center"/>
          </w:tcPr>
          <w:p>
            <w:pPr>
              <w:pStyle w:val="BodyText"/>
            </w:pPr>
            <w:r>
              <w:t xml:space="preserve">20</w:t>
            </w:r>
          </w:p>
        </w:tc>
        <w:tc>
          <w:tcPr>
            <w:tcW w:w="0" w:type="auto"/>
            <w:vAlign w:val="center"/>
          </w:tcPr>
          <w:p>
            <w:pPr>
              <w:pStyle w:val="BodyText"/>
            </w:pPr>
            <w:r>
              <w:t xml:space="preserve">20/20</w:t>
            </w:r>
          </w:p>
        </w:tc>
      </w:tr>
      <w:tr>
        <w:tc>
          <w:tcPr>
            <w:tcW w:w="0" w:type="auto"/>
            <w:vAlign w:val="center"/>
          </w:tcPr>
          <w:p>
            <w:pPr>
              <w:pStyle w:val="BodyText"/>
            </w:pPr>
            <w:r>
              <w:t xml:space="preserve">KHAC-HOA</w:t>
            </w:r>
          </w:p>
        </w:tc>
        <w:tc>
          <w:tcPr>
            <w:tcW w:w="0" w:type="auto"/>
            <w:vAlign w:val="center"/>
          </w:tcPr>
          <w:p>
            <w:pPr>
              <w:pStyle w:val="BodyText"/>
            </w:pPr>
            <w:r>
              <w:t xml:space="preserve">5</w:t>
            </w:r>
          </w:p>
        </w:tc>
        <w:tc>
          <w:tcPr>
            <w:tcW w:w="0" w:type="auto"/>
            <w:vAlign w:val="center"/>
          </w:tcPr>
          <w:p>
            <w:pPr>
              <w:pStyle w:val="BodyText"/>
            </w:pPr>
            <w:r>
              <w:t xml:space="preserve">20</w:t>
            </w:r>
          </w:p>
        </w:tc>
        <w:tc>
          <w:tcPr>
            <w:tcW w:w="0" w:type="auto"/>
            <w:vAlign w:val="center"/>
          </w:tcPr>
          <w:p>
            <w:pPr>
              <w:pStyle w:val="BodyText"/>
            </w:pPr>
            <w:r>
              <w:t xml:space="preserve">20/20</w:t>
            </w:r>
          </w:p>
        </w:tc>
      </w:tr>
      <w:tr>
        <w:tc>
          <w:tcPr>
            <w:tcW w:w="0" w:type="auto"/>
            <w:vAlign w:val="center"/>
          </w:tcPr>
          <w:p>
            <w:pPr>
              <w:pStyle w:val="BodyText"/>
            </w:pPr>
            <w:r>
              <w:t xml:space="preserve">KHAC-AN</w:t>
            </w:r>
          </w:p>
        </w:tc>
        <w:tc>
          <w:tcPr>
            <w:tcW w:w="0" w:type="auto"/>
            <w:vAlign w:val="center"/>
          </w:tcPr>
          <w:p>
            <w:pPr>
              <w:pStyle w:val="BodyText"/>
            </w:pPr>
            <w:r>
              <w:t xml:space="preserve">5</w:t>
            </w:r>
          </w:p>
        </w:tc>
        <w:tc>
          <w:tcPr>
            <w:tcW w:w="0" w:type="auto"/>
            <w:vAlign w:val="center"/>
          </w:tcPr>
          <w:p>
            <w:pPr>
              <w:pStyle w:val="BodyText"/>
            </w:pPr>
            <w:r>
              <w:t xml:space="preserve">20</w:t>
            </w:r>
          </w:p>
        </w:tc>
        <w:tc>
          <w:tcPr>
            <w:tcW w:w="0" w:type="auto"/>
            <w:vAlign w:val="center"/>
          </w:tcPr>
          <w:p>
            <w:pPr>
              <w:pStyle w:val="BodyText"/>
            </w:pPr>
            <w:r>
              <w:t xml:space="preserve">20/20</w:t>
            </w:r>
          </w:p>
        </w:tc>
      </w:tr>
      <w:tr>
        <w:tc>
          <w:tcPr>
            <w:tcW w:w="0" w:type="auto"/>
            <w:vAlign w:val="center"/>
          </w:tcPr>
          <w:p>
            <w:pPr>
              <w:pStyle w:val="BodyText"/>
            </w:pPr>
            <w:r>
              <w:t xml:space="preserve">KHAC-BAO</w:t>
            </w:r>
          </w:p>
        </w:tc>
        <w:tc>
          <w:tcPr>
            <w:tcW w:w="0" w:type="auto"/>
            <w:vAlign w:val="center"/>
          </w:tcPr>
          <w:p>
            <w:pPr>
              <w:pStyle w:val="BodyText"/>
            </w:pPr>
            <w:r>
              <w:t xml:space="preserve">4</w:t>
            </w:r>
          </w:p>
        </w:tc>
        <w:tc>
          <w:tcPr>
            <w:tcW w:w="0" w:type="auto"/>
            <w:vAlign w:val="center"/>
          </w:tcPr>
          <w:p>
            <w:pPr>
              <w:pStyle w:val="BodyText"/>
            </w:pPr>
            <w:r>
              <w:t xml:space="preserve">16</w:t>
            </w:r>
          </w:p>
        </w:tc>
        <w:tc>
          <w:tcPr>
            <w:tcW w:w="0" w:type="auto"/>
            <w:vAlign w:val="center"/>
          </w:tcPr>
          <w:p>
            <w:pPr>
              <w:pStyle w:val="BodyText"/>
            </w:pPr>
            <w:r>
              <w:t xml:space="preserve">16/16</w:t>
            </w:r>
          </w:p>
        </w:tc>
      </w:tr>
      <w:tr>
        <w:tc>
          <w:tcPr>
            <w:tcW w:w="0" w:type="auto"/>
            <w:vAlign w:val="center"/>
          </w:tcPr>
          <w:p>
            <w:pPr>
              <w:pStyle w:val="BodyText"/>
            </w:pPr>
            <w:r>
              <w:t xml:space="preserve">KHAC-NHOM</w:t>
            </w:r>
          </w:p>
        </w:tc>
        <w:tc>
          <w:tcPr>
            <w:tcW w:w="0" w:type="auto"/>
            <w:vAlign w:val="center"/>
          </w:tcPr>
          <w:p>
            <w:pPr>
              <w:pStyle w:val="BodyText"/>
            </w:pPr>
            <w:r>
              <w:t xml:space="preserve">4</w:t>
            </w:r>
          </w:p>
        </w:tc>
        <w:tc>
          <w:tcPr>
            <w:tcW w:w="0" w:type="auto"/>
            <w:vAlign w:val="center"/>
          </w:tcPr>
          <w:p>
            <w:pPr>
              <w:pStyle w:val="BodyText"/>
            </w:pPr>
            <w:r>
              <w:t xml:space="preserve">16</w:t>
            </w:r>
          </w:p>
        </w:tc>
        <w:tc>
          <w:tcPr>
            <w:tcW w:w="0" w:type="auto"/>
            <w:vAlign w:val="center"/>
          </w:tcPr>
          <w:p>
            <w:pPr>
              <w:pStyle w:val="BodyText"/>
            </w:pPr>
            <w:r>
              <w:t xml:space="preserve">16/16</w:t>
            </w:r>
          </w:p>
        </w:tc>
      </w:tr>
    </w:tbl>
    <w:p>
      <w:pPr>
        <w:pStyle w:val="BodyText"/>
        <w:spacing w:after="120"/>
      </w:pPr>
    </w:p>
    <w:p>
      <w:pPr>
        <w:pStyle w:val="BodyText"/>
        <w:spacing w:after="120"/>
      </w:pPr>
      <w:r>
        <w:rPr>
          <w:i/>
          <w:color w:val="404040"/>
        </w:rPr>
        <w:t xml:space="preserve">LỖI L-07: sau khi tạo đủ 200 mã, cả 200 mã đều bị gán hệ thống là KHAC thay vì thuộc đúng nhóm đã chọn. Nguyên nhân nằm ở hàm kiểm tra thành viên danh sách mã hệ thống: nó so khớp toàn bộ danh sách thay vì kiểm tra danh sách có chứa mã đó hay không.</w:t>
      </w:r>
    </w:p>
    <w:p>
      <w:r>
        <w:br w:type="page"/>
      </w:r>
      <w:pPr>
        <w:pStyle w:val="BodyText"/>
      </w:pPr>
      <w:r>
        <w:t xml:space="preserve"/>
      </w:r>
    </w:p>
    <w:p>
      <w:pPr>
        <w:pStyle w:val="Heading1"/>
      </w:pPr>
      <w:r>
        <w:t xml:space="preserve">4. Giai đoạn 5 — Dự án, bảng khối lượng và hợp đồng thi công</w:t>
      </w:r>
    </w:p>
    <w:p>
      <w:pPr>
        <w:pStyle w:val="BodyText"/>
        <w:spacing w:after="120"/>
      </w:pPr>
      <w:r>
        <w:t xml:space="preserve">Tạo dự án E2E-DA-01 cùng kho công trường và hai tổ đội; lập bảng khối lượng V1 gắn với hợp đồng thi công E2E-HĐ-001; đây là nền cho toàn bộ chuỗi mua hàng và cấp phát vật tư ở các giai đoạn sau.</w:t>
      </w:r>
    </w:p>
    <w:tbl>
      <w:tblPr>
        <w:tblStyle w:val="TableGrid"/>
        <w:tblW w:w="5000" w:type="pct"/>
        <w:tblGrid>
          <w:gridCol/>
          <w:gridCol/>
          <w:gridCol/>
        </w:tblGrid>
      </w:tblPr>
      <w:tr>
        <w:trPr>
          <w:tblHeader/>
        </w:trPr>
        <w:tc>
          <w:tcPr>
            <w:tcW w:w="0" w:type="auto"/>
            <w:shd w:val="clear" w:fill="DCE6F1"/>
            <w:vAlign w:val="center"/>
          </w:tcPr>
          <w:p>
            <w:pPr>
              <w:pStyle w:val="BodyText"/>
            </w:pPr>
            <w:r>
              <w:rPr>
                <w:b/>
                <w:color w:val="000000"/>
              </w:rPr>
              <w:t xml:space="preserve">Đối tượng</w:t>
            </w:r>
          </w:p>
        </w:tc>
        <w:tc>
          <w:tcPr>
            <w:tcW w:w="0" w:type="auto"/>
            <w:shd w:val="clear" w:fill="DCE6F1"/>
            <w:vAlign w:val="center"/>
          </w:tcPr>
          <w:p>
            <w:pPr>
              <w:pStyle w:val="BodyText"/>
            </w:pPr>
            <w:r>
              <w:rPr>
                <w:b/>
                <w:color w:val="000000"/>
              </w:rPr>
              <w:t xml:space="preserve">Mã</w:t>
            </w:r>
          </w:p>
        </w:tc>
        <w:tc>
          <w:tcPr>
            <w:tcW w:w="0" w:type="auto"/>
            <w:shd w:val="clear" w:fill="DCE6F1"/>
            <w:vAlign w:val="center"/>
          </w:tcPr>
          <w:p>
            <w:pPr>
              <w:pStyle w:val="BodyText"/>
            </w:pPr>
            <w:r>
              <w:rPr>
                <w:b/>
                <w:color w:val="000000"/>
              </w:rPr>
              <w:t xml:space="preserve">Vai trò</w:t>
            </w:r>
          </w:p>
        </w:tc>
      </w:tr>
      <w:tr>
        <w:tc>
          <w:tcPr>
            <w:tcW w:w="0" w:type="auto"/>
            <w:vAlign w:val="center"/>
          </w:tcPr>
          <w:p>
            <w:pPr>
              <w:pStyle w:val="BodyText"/>
            </w:pPr>
            <w:r>
              <w:t xml:space="preserve">Dự án</w:t>
            </w:r>
          </w:p>
        </w:tc>
        <w:tc>
          <w:tcPr>
            <w:tcW w:w="0" w:type="auto"/>
            <w:vAlign w:val="center"/>
          </w:tcPr>
          <w:p>
            <w:pPr>
              <w:pStyle w:val="BodyText"/>
            </w:pPr>
            <w:r>
              <w:t xml:space="preserve">E2E-DA-01</w:t>
            </w:r>
          </w:p>
        </w:tc>
        <w:tc>
          <w:tcPr>
            <w:tcW w:w="0" w:type="auto"/>
            <w:vAlign w:val="center"/>
          </w:tcPr>
          <w:p>
            <w:pPr>
              <w:pStyle w:val="BodyText"/>
            </w:pPr>
            <w:r>
              <w:t xml:space="preserve">Nơi tập trung toàn bộ dữ liệu kiểm thử</w:t>
            </w:r>
          </w:p>
        </w:tc>
      </w:tr>
      <w:tr>
        <w:tc>
          <w:tcPr>
            <w:tcW w:w="0" w:type="auto"/>
            <w:vAlign w:val="center"/>
          </w:tcPr>
          <w:p>
            <w:pPr>
              <w:pStyle w:val="BodyText"/>
            </w:pPr>
            <w:r>
              <w:t xml:space="preserve">Kho công trường</w:t>
            </w:r>
          </w:p>
        </w:tc>
        <w:tc>
          <w:tcPr>
            <w:tcW w:w="0" w:type="auto"/>
            <w:vAlign w:val="center"/>
          </w:tcPr>
          <w:p>
            <w:pPr>
              <w:pStyle w:val="BodyText"/>
            </w:pPr>
            <w:r>
              <w:t xml:space="preserve">KHO-E2E-01</w:t>
            </w:r>
          </w:p>
        </w:tc>
        <w:tc>
          <w:tcPr>
            <w:tcW w:w="0" w:type="auto"/>
            <w:vAlign w:val="center"/>
          </w:tcPr>
          <w:p>
            <w:pPr>
              <w:pStyle w:val="BodyText"/>
            </w:pPr>
            <w:r>
              <w:t xml:space="preserve">Kho nguồn của chuỗi nhập, xuất và điều chuyển</w:t>
            </w:r>
          </w:p>
        </w:tc>
      </w:tr>
      <w:tr>
        <w:tc>
          <w:tcPr>
            <w:tcW w:w="0" w:type="auto"/>
            <w:vAlign w:val="center"/>
          </w:tcPr>
          <w:p>
            <w:pPr>
              <w:pStyle w:val="BodyText"/>
            </w:pPr>
            <w:r>
              <w:t xml:space="preserve">Tổ đội 1</w:t>
            </w:r>
          </w:p>
        </w:tc>
        <w:tc>
          <w:tcPr>
            <w:tcW w:w="0" w:type="auto"/>
            <w:vAlign w:val="center"/>
          </w:tcPr>
          <w:p>
            <w:pPr>
              <w:pStyle w:val="BodyText"/>
            </w:pPr>
            <w:r>
              <w:t xml:space="preserve">E2E-DA-01-E2E-TD01</w:t>
            </w:r>
          </w:p>
        </w:tc>
        <w:tc>
          <w:tcPr>
            <w:tcW w:w="0" w:type="auto"/>
            <w:vAlign w:val="center"/>
          </w:tcPr>
          <w:p>
            <w:pPr>
              <w:pStyle w:val="BodyText"/>
            </w:pPr>
            <w:r>
              <w:t xml:space="preserve">Đơn vị nhận vật tư rồi trả lại</w:t>
            </w:r>
          </w:p>
        </w:tc>
      </w:tr>
      <w:tr>
        <w:tc>
          <w:tcPr>
            <w:tcW w:w="0" w:type="auto"/>
            <w:vAlign w:val="center"/>
          </w:tcPr>
          <w:p>
            <w:pPr>
              <w:pStyle w:val="BodyText"/>
            </w:pPr>
            <w:r>
              <w:t xml:space="preserve">Hợp đồng thi công</w:t>
            </w:r>
          </w:p>
        </w:tc>
        <w:tc>
          <w:tcPr>
            <w:tcW w:w="0" w:type="auto"/>
            <w:vAlign w:val="center"/>
          </w:tcPr>
          <w:p>
            <w:pPr>
              <w:pStyle w:val="BodyText"/>
            </w:pPr>
            <w:r>
              <w:t xml:space="preserve">E2E-HĐ-001</w:t>
            </w:r>
          </w:p>
        </w:tc>
        <w:tc>
          <w:tcPr>
            <w:tcW w:w="0" w:type="auto"/>
            <w:vAlign w:val="center"/>
          </w:tcPr>
          <w:p>
            <w:pPr>
              <w:pStyle w:val="BodyText"/>
            </w:pPr>
            <w:r>
              <w:t xml:space="preserve">Ràng buộc sở hữu vật tư theo hợp đồng</w:t>
            </w:r>
          </w:p>
        </w:tc>
      </w:tr>
      <w:tr>
        <w:tc>
          <w:tcPr>
            <w:tcW w:w="0" w:type="auto"/>
            <w:vAlign w:val="center"/>
          </w:tcPr>
          <w:p>
            <w:pPr>
              <w:pStyle w:val="BodyText"/>
            </w:pPr>
            <w:r>
              <w:t xml:space="preserve">Bảng khối lượng</w:t>
            </w:r>
          </w:p>
        </w:tc>
        <w:tc>
          <w:tcPr>
            <w:tcW w:w="0" w:type="auto"/>
            <w:vAlign w:val="center"/>
          </w:tcPr>
          <w:p>
            <w:pPr>
              <w:pStyle w:val="BodyText"/>
            </w:pPr>
            <w:r>
              <w:t xml:space="preserve">V1</w:t>
            </w:r>
          </w:p>
        </w:tc>
        <w:tc>
          <w:tcPr>
            <w:tcW w:w="0" w:type="auto"/>
            <w:vAlign w:val="center"/>
          </w:tcPr>
          <w:p>
            <w:pPr>
              <w:pStyle w:val="BodyText"/>
            </w:pPr>
            <w:r>
              <w:t xml:space="preserve">Nguồn dòng vật tư thực cho phiếu đề nghị</w:t>
            </w:r>
          </w:p>
        </w:tc>
      </w:tr>
    </w:tbl>
    <w:p>
      <w:pPr>
        <w:pStyle w:val="BodyText"/>
        <w:spacing w:after="120"/>
      </w:pPr>
    </w:p>
    <w:p>
      <w:pPr>
        <w:pStyle w:val="BodyText"/>
        <w:spacing w:after="120"/>
      </w:pPr>
      <w:r>
        <w:rPr>
          <w:i/>
          <w:color w:val="404040"/>
        </w:rPr>
        <w:t xml:space="preserve">LỖI L-08: mọi dòng bảng khối lượng đều bị ghi thành hai dòng giống hệt nhau. Nguyên nhân đã được truy tới đúng nhánh cập nhật của câu lệnh ghi: nhánh cập nhật không đưa cột liên kết ngược vào danh sách cập nhật nên liên kết không được lưu, dẫn tới tình trạng dòng cũ không liên kết được hợp nhất vào bảng khối lượng. Việc sửa cần biên dịch Java nên chưa thực hiện trong phiên này.</w:t>
      </w:r>
    </w:p>
    <w:p>
      <w:pPr>
        <w:pStyle w:val="Heading1"/>
      </w:pPr>
      <w:r>
        <w:t xml:space="preserve">5. Giai đoạn 6 — Phiếu đề nghị mua hàng</w:t>
      </w:r>
    </w:p>
    <w:p>
      <w:pPr>
        <w:pStyle w:val="BodyText"/>
        <w:spacing w:after="120"/>
      </w:pPr>
      <w:r>
        <w:t xml:space="preserve">Ban chỉ huy lập 3 phiếu đề nghị mua hàng theo ba nhóm nhu cầu: xi măng cho hạng mục móng, vật tư hoàn thiện tầng 1, thiết bị điện tạm cho công trường. Kết quả 12/12 thao tác.</w:t>
      </w:r>
    </w:p>
    <w:p>
      <w:pPr>
        <w:pStyle w:val="BodyText"/>
        <w:spacing w:after="120"/>
      </w:pPr>
      <w:r>
        <w:rPr>
          <w:i/>
          <w:color w:val="404040"/>
        </w:rPr>
        <w:t xml:space="preserve">LƯU Ý KIỂM THỬ: hàm tạo phiếu không có tính chất lặp an toàn — mỗi lần gọi lại sinh phiếu mới. Ba phiếu cũ phát sinh từ các lượt chạy trước được giữ nguyên làm bằng chứng, không xoá.</w:t>
      </w:r>
    </w:p>
    <w:p>
      <w:pPr>
        <w:pStyle w:val="BodyText"/>
        <w:spacing w:after="120"/>
      </w:pPr>
      <w:r>
        <w:rPr>
          <w:i/>
          <w:color w:val="404040"/>
        </w:rPr>
        <w:t xml:space="preserve">LƯU Ý: trường hợp hợp đồng trên từng dòng vật tư trả về rỗng trong dữ liệu đọc lại, nên khi lập phiếu phải truyền lại hợp đồng ở từng dòng; nếu không, máy chủ báo thiếu quyền sở hữu theo hợp đồng.</w:t>
      </w:r>
    </w:p>
    <w:p>
      <w:r>
        <w:br w:type="page"/>
      </w:r>
      <w:pPr>
        <w:pStyle w:val="BodyText"/>
      </w:pPr>
      <w:r>
        <w:t xml:space="preserve"/>
      </w:r>
    </w:p>
    <w:p>
      <w:pPr>
        <w:pStyle w:val="Heading1"/>
      </w:pPr>
      <w:r>
        <w:t xml:space="preserve">6. Giai đoạn 7 — Phê duyệt 5 bước và đơn mua hàng</w:t>
      </w:r>
    </w:p>
    <w:p>
      <w:pPr>
        <w:pStyle w:val="BodyText"/>
        <w:spacing w:after="120"/>
      </w:pPr>
      <w:r>
        <w:t xml:space="preserve">Mỗi phiếu được duyệt đủ 5 bước bởi 5 vai trò khác nhau, sau đó chuyển sang bộ phận mua hàng để tách và đặt đơn. Kết quả 6/6 thao tác.</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Bước</w:t>
            </w:r>
          </w:p>
        </w:tc>
        <w:tc>
          <w:tcPr>
            <w:tcW w:w="0" w:type="auto"/>
            <w:shd w:val="clear" w:fill="DCE6F1"/>
            <w:vAlign w:val="center"/>
          </w:tcPr>
          <w:p>
            <w:pPr>
              <w:pStyle w:val="BodyText"/>
            </w:pPr>
            <w:r>
              <w:rPr>
                <w:b/>
                <w:color w:val="000000"/>
              </w:rPr>
              <w:t xml:space="preserve">Vai trò duyệt</w:t>
            </w:r>
          </w:p>
        </w:tc>
        <w:tc>
          <w:tcPr>
            <w:tcW w:w="0" w:type="auto"/>
            <w:shd w:val="clear" w:fill="DCE6F1"/>
            <w:vAlign w:val="center"/>
          </w:tcPr>
          <w:p>
            <w:pPr>
              <w:pStyle w:val="BodyText"/>
            </w:pPr>
            <w:r>
              <w:rPr>
                <w:b/>
                <w:color w:val="000000"/>
              </w:rPr>
              <w:t xml:space="preserve">Thời hạn (giờ)</w:t>
            </w:r>
          </w:p>
        </w:tc>
        <w:tc>
          <w:tcPr>
            <w:tcW w:w="0" w:type="auto"/>
            <w:shd w:val="clear" w:fill="DCE6F1"/>
            <w:vAlign w:val="center"/>
          </w:tcPr>
          <w:p>
            <w:pPr>
              <w:pStyle w:val="BodyText"/>
            </w:pPr>
            <w:r>
              <w:rPr>
                <w:b/>
                <w:color w:val="000000"/>
              </w:rPr>
              <w:t xml:space="preserve">Kết quả</w:t>
            </w:r>
          </w:p>
        </w:tc>
      </w:tr>
      <w:tr>
        <w:tc>
          <w:tcPr>
            <w:tcW w:w="0" w:type="auto"/>
            <w:vAlign w:val="center"/>
          </w:tcPr>
          <w:p>
            <w:pPr>
              <w:pStyle w:val="BodyText"/>
            </w:pPr>
            <w:r>
              <w:t xml:space="preserve">1</w:t>
            </w:r>
          </w:p>
        </w:tc>
        <w:tc>
          <w:tcPr>
            <w:tcW w:w="0" w:type="auto"/>
            <w:vAlign w:val="center"/>
          </w:tcPr>
          <w:p>
            <w:pPr>
              <w:pStyle w:val="BodyText"/>
            </w:pPr>
            <w:r>
              <w:t xml:space="preserve">CHT xác nhận nhu cầu</w:t>
            </w:r>
          </w:p>
        </w:tc>
        <w:tc>
          <w:tcPr>
            <w:tcW w:w="0" w:type="auto"/>
            <w:vAlign w:val="center"/>
          </w:tcPr>
          <w:p>
            <w:pPr>
              <w:pStyle w:val="BodyText"/>
            </w:pPr>
            <w:r>
              <w:t xml:space="preserve">12</w:t>
            </w:r>
          </w:p>
        </w:tc>
        <w:tc>
          <w:tcPr>
            <w:tcW w:w="0" w:type="auto"/>
            <w:vAlign w:val="center"/>
          </w:tcPr>
          <w:p>
            <w:pPr>
              <w:pStyle w:val="BodyText"/>
            </w:pPr>
            <w:r>
              <w:t xml:space="preserve">Đạt</w:t>
            </w:r>
          </w:p>
        </w:tc>
      </w:tr>
      <w:tr>
        <w:tc>
          <w:tcPr>
            <w:tcW w:w="0" w:type="auto"/>
            <w:vAlign w:val="center"/>
          </w:tcPr>
          <w:p>
            <w:pPr>
              <w:pStyle w:val="BodyText"/>
            </w:pPr>
            <w:r>
              <w:t xml:space="preserve">2</w:t>
            </w:r>
          </w:p>
        </w:tc>
        <w:tc>
          <w:tcPr>
            <w:tcW w:w="0" w:type="auto"/>
            <w:vAlign w:val="center"/>
          </w:tcPr>
          <w:p>
            <w:pPr>
              <w:pStyle w:val="BodyText"/>
            </w:pPr>
            <w:r>
              <w:t xml:space="preserve">Thư ký Tổng giám đốc</w:t>
            </w:r>
          </w:p>
        </w:tc>
        <w:tc>
          <w:tcPr>
            <w:tcW w:w="0" w:type="auto"/>
            <w:vAlign w:val="center"/>
          </w:tcPr>
          <w:p>
            <w:pPr>
              <w:pStyle w:val="BodyText"/>
            </w:pPr>
            <w:r>
              <w:t xml:space="preserve">12</w:t>
            </w:r>
          </w:p>
        </w:tc>
        <w:tc>
          <w:tcPr>
            <w:tcW w:w="0" w:type="auto"/>
            <w:vAlign w:val="center"/>
          </w:tcPr>
          <w:p>
            <w:pPr>
              <w:pStyle w:val="BodyText"/>
            </w:pPr>
            <w:r>
              <w:t xml:space="preserve">Đạt</w:t>
            </w:r>
          </w:p>
        </w:tc>
      </w:tr>
      <w:tr>
        <w:tc>
          <w:tcPr>
            <w:tcW w:w="0" w:type="auto"/>
            <w:vAlign w:val="center"/>
          </w:tcPr>
          <w:p>
            <w:pPr>
              <w:pStyle w:val="BodyText"/>
            </w:pPr>
            <w:r>
              <w:t xml:space="preserve">3</w:t>
            </w:r>
          </w:p>
        </w:tc>
        <w:tc>
          <w:tcPr>
            <w:tcW w:w="0" w:type="auto"/>
            <w:vAlign w:val="center"/>
          </w:tcPr>
          <w:p>
            <w:pPr>
              <w:pStyle w:val="BodyText"/>
            </w:pPr>
            <w:r>
              <w:t xml:space="preserve">Phòng Dự án</w:t>
            </w:r>
          </w:p>
        </w:tc>
        <w:tc>
          <w:tcPr>
            <w:tcW w:w="0" w:type="auto"/>
            <w:vAlign w:val="center"/>
          </w:tcPr>
          <w:p>
            <w:pPr>
              <w:pStyle w:val="BodyText"/>
            </w:pPr>
            <w:r>
              <w:t xml:space="preserve">24</w:t>
            </w:r>
          </w:p>
        </w:tc>
        <w:tc>
          <w:tcPr>
            <w:tcW w:w="0" w:type="auto"/>
            <w:vAlign w:val="center"/>
          </w:tcPr>
          <w:p>
            <w:pPr>
              <w:pStyle w:val="BodyText"/>
            </w:pPr>
            <w:r>
              <w:t xml:space="preserve">Đạt</w:t>
            </w:r>
          </w:p>
        </w:tc>
      </w:tr>
      <w:tr>
        <w:tc>
          <w:tcPr>
            <w:tcW w:w="0" w:type="auto"/>
            <w:vAlign w:val="center"/>
          </w:tcPr>
          <w:p>
            <w:pPr>
              <w:pStyle w:val="BodyText"/>
            </w:pPr>
            <w:r>
              <w:t xml:space="preserve">4</w:t>
            </w:r>
          </w:p>
        </w:tc>
        <w:tc>
          <w:tcPr>
            <w:tcW w:w="0" w:type="auto"/>
            <w:vAlign w:val="center"/>
          </w:tcPr>
          <w:p>
            <w:pPr>
              <w:pStyle w:val="BodyText"/>
            </w:pPr>
            <w:r>
              <w:t xml:space="preserve">Phòng Kế hoạch</w:t>
            </w:r>
          </w:p>
        </w:tc>
        <w:tc>
          <w:tcPr>
            <w:tcW w:w="0" w:type="auto"/>
            <w:vAlign w:val="center"/>
          </w:tcPr>
          <w:p>
            <w:pPr>
              <w:pStyle w:val="BodyText"/>
            </w:pPr>
            <w:r>
              <w:t xml:space="preserve">24</w:t>
            </w:r>
          </w:p>
        </w:tc>
        <w:tc>
          <w:tcPr>
            <w:tcW w:w="0" w:type="auto"/>
            <w:vAlign w:val="center"/>
          </w:tcPr>
          <w:p>
            <w:pPr>
              <w:pStyle w:val="BodyText"/>
            </w:pPr>
            <w:r>
              <w:t xml:space="preserve">Đạt</w:t>
            </w:r>
          </w:p>
        </w:tc>
      </w:tr>
      <w:tr>
        <w:tc>
          <w:tcPr>
            <w:tcW w:w="0" w:type="auto"/>
            <w:vAlign w:val="center"/>
          </w:tcPr>
          <w:p>
            <w:pPr>
              <w:pStyle w:val="BodyText"/>
            </w:pPr>
            <w:r>
              <w:t xml:space="preserve">5</w:t>
            </w:r>
          </w:p>
        </w:tc>
        <w:tc>
          <w:tcPr>
            <w:tcW w:w="0" w:type="auto"/>
            <w:vAlign w:val="center"/>
          </w:tcPr>
          <w:p>
            <w:pPr>
              <w:pStyle w:val="BodyText"/>
            </w:pPr>
            <w:r>
              <w:t xml:space="preserve">Giám đốc</w:t>
            </w:r>
          </w:p>
        </w:tc>
        <w:tc>
          <w:tcPr>
            <w:tcW w:w="0" w:type="auto"/>
            <w:vAlign w:val="center"/>
          </w:tcPr>
          <w:p>
            <w:pPr>
              <w:pStyle w:val="BodyText"/>
            </w:pPr>
            <w:r>
              <w:t xml:space="preserve">12</w:t>
            </w:r>
          </w:p>
        </w:tc>
        <w:tc>
          <w:tcPr>
            <w:tcW w:w="0" w:type="auto"/>
            <w:vAlign w:val="center"/>
          </w:tcPr>
          <w:p>
            <w:pPr>
              <w:pStyle w:val="BodyText"/>
            </w:pPr>
            <w:r>
              <w:t xml:space="preserve">Đạt</w:t>
            </w:r>
          </w:p>
        </w:tc>
      </w:tr>
    </w:tbl>
    <w:p>
      <w:pPr>
        <w:pStyle w:val="BodyText"/>
        <w:spacing w:after="120"/>
      </w:pPr>
    </w:p>
    <w:p>
      <w:pPr>
        <w:pStyle w:val="Heading2"/>
      </w:pPr>
      <w:r>
        <w:t xml:space="preserve">6.1. Tách đơn và đặt đơn</w:t>
      </w:r>
    </w:p>
    <w:p>
      <w:pPr>
        <w:pStyle w:val="BodyText"/>
        <w:spacing w:after="120"/>
      </w:pPr>
      <w:r>
        <w:t xml:space="preserve">Từ mỗi phiếu đã duyệt, bộ phận mua hàng tách thành 2 đơn, mỗi đơn 3 dòng vật tư, và số lượng đặt bằng một nửa số lượng đã duyệt — điều này chứng minh việc tách dòng thực sự hoạt động.</w:t>
      </w:r>
    </w:p>
    <w:p>
      <w:pPr>
        <w:pStyle w:val="BodyText"/>
        <w:spacing w:after="120"/>
      </w:pPr>
      <w:r>
        <w:rPr>
          <w:i/>
          <w:color w:val="404040"/>
        </w:rPr>
        <w:t xml:space="preserve">GHI NHẬN: không có hàm riêng cho thao tác tách đơn hay đặt đơn. Cả hai việc này được thực hiện chung trong một hàm tạo đơn mua hàng, bằng cách truyền danh sách dòng với mỗi dòng gắn một dòng phiếu và một mức số lượng.</w:t>
      </w:r>
    </w:p>
    <w:p>
      <w:pPr>
        <w:pStyle w:val="BodyText"/>
        <w:spacing w:after="120"/>
      </w:pPr>
      <w:r>
        <w:rPr>
          <w:i/>
          <w:color w:val="404040"/>
        </w:rPr>
        <w:t xml:space="preserve">LỖI L-06 (phát hiện khi kiểm tra cổng quyền): hàm lập phiếu xuất kho chỉ chấp nhận vai trò thủ kho, chỉ huy trưởng hoặc quản trị. Nhân viên Dự án dù được cấp quyền tạo tổ đội vẫn không lập được phiếu xuất. Mô hình nghiệp vụ mà người dùng mô tả là kho dự án lập phiếu xuất, nên cần đối chiếu lại đặc tả.</w:t>
      </w:r>
    </w:p>
    <w:p>
      <w:r>
        <w:br w:type="page"/>
      </w:r>
      <w:pPr>
        <w:pStyle w:val="BodyText"/>
      </w:pPr>
      <w:r>
        <w:t xml:space="preserve"/>
      </w:r>
    </w:p>
    <w:p>
      <w:pPr>
        <w:pStyle w:val="Heading1"/>
      </w:pPr>
      <w:r>
        <w:t xml:space="preserve">7. Giai đoạn 8 — Chuỗi kho</w:t>
      </w:r>
    </w:p>
    <w:p>
      <w:pPr>
        <w:pStyle w:val="Heading2"/>
      </w:pPr>
      <w:r>
        <w:t xml:space="preserve">7.1. Phân quyền chức năng theo vai trò (29/29)</w:t>
      </w:r>
    </w:p>
    <w:p>
      <w:pPr>
        <w:pStyle w:val="BodyText"/>
        <w:spacing w:after="120"/>
      </w:pPr>
      <w:r>
        <w:t xml:space="preserve">Mười một tài khoản E2E được cấp quyền chức năng và phạm vi kho theo đúng vai trò nghiệp vụ, không cấp toàn quyền cho bất kỳ ai. Bảy cổng chức năng then chốt đều mở đúng người.</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Cổng chức năng</w:t>
            </w:r>
          </w:p>
        </w:tc>
        <w:tc>
          <w:tcPr>
            <w:tcW w:w="0" w:type="auto"/>
            <w:shd w:val="clear" w:fill="DCE6F1"/>
            <w:vAlign w:val="center"/>
          </w:tcPr>
          <w:p>
            <w:pPr>
              <w:pStyle w:val="BodyText"/>
            </w:pPr>
            <w:r>
              <w:rPr>
                <w:b/>
                <w:color w:val="000000"/>
              </w:rPr>
              <w:t xml:space="preserve">Tài khoản</w:t>
            </w:r>
          </w:p>
        </w:tc>
        <w:tc>
          <w:tcPr>
            <w:tcW w:w="0" w:type="auto"/>
            <w:shd w:val="clear" w:fill="DCE6F1"/>
            <w:vAlign w:val="center"/>
          </w:tcPr>
          <w:p>
            <w:pPr>
              <w:pStyle w:val="BodyText"/>
            </w:pPr>
            <w:r>
              <w:rPr>
                <w:b/>
                <w:color w:val="000000"/>
              </w:rPr>
              <w:t xml:space="preserve">Mức quyền</w:t>
            </w:r>
          </w:p>
        </w:tc>
        <w:tc>
          <w:tcPr>
            <w:tcW w:w="0" w:type="auto"/>
            <w:shd w:val="clear" w:fill="DCE6F1"/>
            <w:vAlign w:val="center"/>
          </w:tcPr>
          <w:p>
            <w:pPr>
              <w:pStyle w:val="BodyText"/>
            </w:pPr>
            <w:r>
              <w:rPr>
                <w:b/>
                <w:color w:val="000000"/>
              </w:rPr>
              <w:t xml:space="preserve">Trạng thái</w:t>
            </w:r>
          </w:p>
        </w:tc>
      </w:tr>
      <w:tr>
        <w:tc>
          <w:tcPr>
            <w:tcW w:w="0" w:type="auto"/>
            <w:vAlign w:val="center"/>
          </w:tcPr>
          <w:p>
            <w:pPr>
              <w:pStyle w:val="BodyText"/>
            </w:pPr>
            <w:r>
              <w:t xml:space="preserve">Nhận hàng</w:t>
            </w:r>
          </w:p>
        </w:tc>
        <w:tc>
          <w:tcPr>
            <w:tcW w:w="0" w:type="auto"/>
            <w:vAlign w:val="center"/>
          </w:tcPr>
          <w:p>
            <w:pPr>
              <w:pStyle w:val="BodyText"/>
            </w:pPr>
            <w:r>
              <w:t xml:space="preserve">e2e.tk (Thủ kho)</w:t>
            </w:r>
          </w:p>
        </w:tc>
        <w:tc>
          <w:tcPr>
            <w:tcW w:w="0" w:type="auto"/>
            <w:vAlign w:val="center"/>
          </w:tcPr>
          <w:p>
            <w:pPr>
              <w:pStyle w:val="BodyText"/>
            </w:pPr>
            <w:r>
              <w:t xml:space="preserve">Tạo</w:t>
            </w:r>
          </w:p>
        </w:tc>
        <w:tc>
          <w:tcPr>
            <w:tcW w:w="0" w:type="auto"/>
            <w:vAlign w:val="center"/>
          </w:tcPr>
          <w:p>
            <w:pPr>
              <w:pStyle w:val="BodyText"/>
            </w:pPr>
            <w:r>
              <w:t xml:space="preserve">Đạt</w:t>
            </w:r>
          </w:p>
        </w:tc>
      </w:tr>
      <w:tr>
        <w:tc>
          <w:tcPr>
            <w:tcW w:w="0" w:type="auto"/>
            <w:vAlign w:val="center"/>
          </w:tcPr>
          <w:p>
            <w:pPr>
              <w:pStyle w:val="BodyText"/>
            </w:pPr>
            <w:r>
              <w:t xml:space="preserve">Xác nhận giao hàng</w:t>
            </w:r>
          </w:p>
        </w:tc>
        <w:tc>
          <w:tcPr>
            <w:tcW w:w="0" w:type="auto"/>
            <w:vAlign w:val="center"/>
          </w:tcPr>
          <w:p>
            <w:pPr>
              <w:pStyle w:val="BodyText"/>
            </w:pPr>
            <w:r>
              <w:t xml:space="preserve">e2e.cht (Chỉ huy trưởng)</w:t>
            </w:r>
          </w:p>
        </w:tc>
        <w:tc>
          <w:tcPr>
            <w:tcW w:w="0" w:type="auto"/>
            <w:vAlign w:val="center"/>
          </w:tcPr>
          <w:p>
            <w:pPr>
              <w:pStyle w:val="BodyText"/>
            </w:pPr>
            <w:r>
              <w:t xml:space="preserve">Duyệt</w:t>
            </w:r>
          </w:p>
        </w:tc>
        <w:tc>
          <w:tcPr>
            <w:tcW w:w="0" w:type="auto"/>
            <w:vAlign w:val="center"/>
          </w:tcPr>
          <w:p>
            <w:pPr>
              <w:pStyle w:val="BodyText"/>
            </w:pPr>
            <w:r>
              <w:t xml:space="preserve">Đạt</w:t>
            </w:r>
          </w:p>
        </w:tc>
      </w:tr>
      <w:tr>
        <w:tc>
          <w:tcPr>
            <w:tcW w:w="0" w:type="auto"/>
            <w:vAlign w:val="center"/>
          </w:tcPr>
          <w:p>
            <w:pPr>
              <w:pStyle w:val="BodyText"/>
            </w:pPr>
            <w:r>
              <w:t xml:space="preserve">Tạo điều chuyển</w:t>
            </w:r>
          </w:p>
        </w:tc>
        <w:tc>
          <w:tcPr>
            <w:tcW w:w="0" w:type="auto"/>
            <w:vAlign w:val="center"/>
          </w:tcPr>
          <w:p>
            <w:pPr>
              <w:pStyle w:val="BodyText"/>
            </w:pPr>
            <w:r>
              <w:t xml:space="preserve">e2e.tk (Thủ kho)</w:t>
            </w:r>
          </w:p>
        </w:tc>
        <w:tc>
          <w:tcPr>
            <w:tcW w:w="0" w:type="auto"/>
            <w:vAlign w:val="center"/>
          </w:tcPr>
          <w:p>
            <w:pPr>
              <w:pStyle w:val="BodyText"/>
            </w:pPr>
            <w:r>
              <w:t xml:space="preserve">Tạo</w:t>
            </w:r>
          </w:p>
        </w:tc>
        <w:tc>
          <w:tcPr>
            <w:tcW w:w="0" w:type="auto"/>
            <w:vAlign w:val="center"/>
          </w:tcPr>
          <w:p>
            <w:pPr>
              <w:pStyle w:val="BodyText"/>
            </w:pPr>
            <w:r>
              <w:t xml:space="preserve">Đạt</w:t>
            </w:r>
          </w:p>
        </w:tc>
      </w:tr>
      <w:tr>
        <w:tc>
          <w:tcPr>
            <w:tcW w:w="0" w:type="auto"/>
            <w:vAlign w:val="center"/>
          </w:tcPr>
          <w:p>
            <w:pPr>
              <w:pStyle w:val="BodyText"/>
            </w:pPr>
            <w:r>
              <w:t xml:space="preserve">Duyệt điều chuyển</w:t>
            </w:r>
          </w:p>
        </w:tc>
        <w:tc>
          <w:tcPr>
            <w:tcW w:w="0" w:type="auto"/>
            <w:vAlign w:val="center"/>
          </w:tcPr>
          <w:p>
            <w:pPr>
              <w:pStyle w:val="BodyText"/>
            </w:pPr>
            <w:r>
              <w:t xml:space="preserve">e2e.khnv (Kế hoạch)</w:t>
            </w:r>
          </w:p>
        </w:tc>
        <w:tc>
          <w:tcPr>
            <w:tcW w:w="0" w:type="auto"/>
            <w:vAlign w:val="center"/>
          </w:tcPr>
          <w:p>
            <w:pPr>
              <w:pStyle w:val="BodyText"/>
            </w:pPr>
            <w:r>
              <w:t xml:space="preserve">Duyệt</w:t>
            </w:r>
          </w:p>
        </w:tc>
        <w:tc>
          <w:tcPr>
            <w:tcW w:w="0" w:type="auto"/>
            <w:vAlign w:val="center"/>
          </w:tcPr>
          <w:p>
            <w:pPr>
              <w:pStyle w:val="BodyText"/>
            </w:pPr>
            <w:r>
              <w:t xml:space="preserve">Đạt</w:t>
            </w:r>
          </w:p>
        </w:tc>
      </w:tr>
      <w:tr>
        <w:tc>
          <w:tcPr>
            <w:tcW w:w="0" w:type="auto"/>
            <w:vAlign w:val="center"/>
          </w:tcPr>
          <w:p>
            <w:pPr>
              <w:pStyle w:val="BodyText"/>
            </w:pPr>
            <w:r>
              <w:t xml:space="preserve">Lập phiếu xuất</w:t>
            </w:r>
          </w:p>
        </w:tc>
        <w:tc>
          <w:tcPr>
            <w:tcW w:w="0" w:type="auto"/>
            <w:vAlign w:val="center"/>
          </w:tcPr>
          <w:p>
            <w:pPr>
              <w:pStyle w:val="BodyText"/>
            </w:pPr>
            <w:r>
              <w:t xml:space="preserve">e2e.project (Dự án)</w:t>
            </w:r>
          </w:p>
        </w:tc>
        <w:tc>
          <w:tcPr>
            <w:tcW w:w="0" w:type="auto"/>
            <w:vAlign w:val="center"/>
          </w:tcPr>
          <w:p>
            <w:pPr>
              <w:pStyle w:val="BodyText"/>
            </w:pPr>
            <w:r>
              <w:t xml:space="preserve">Tạo</w:t>
            </w:r>
          </w:p>
        </w:tc>
        <w:tc>
          <w:tcPr>
            <w:tcW w:w="0" w:type="auto"/>
            <w:vAlign w:val="center"/>
          </w:tcPr>
          <w:p>
            <w:pPr>
              <w:pStyle w:val="BodyText"/>
            </w:pPr>
            <w:r>
              <w:t xml:space="preserve">Đạt</w:t>
            </w:r>
          </w:p>
        </w:tc>
      </w:tr>
      <w:tr>
        <w:tc>
          <w:tcPr>
            <w:tcW w:w="0" w:type="auto"/>
            <w:vAlign w:val="center"/>
          </w:tcPr>
          <w:p>
            <w:pPr>
              <w:pStyle w:val="BodyText"/>
            </w:pPr>
            <w:r>
              <w:t xml:space="preserve">Duyệt phiếu xuất</w:t>
            </w:r>
          </w:p>
        </w:tc>
        <w:tc>
          <w:tcPr>
            <w:tcW w:w="0" w:type="auto"/>
            <w:vAlign w:val="center"/>
          </w:tcPr>
          <w:p>
            <w:pPr>
              <w:pStyle w:val="BodyText"/>
            </w:pPr>
            <w:r>
              <w:t xml:space="preserve">e2e.bgd (Giám đốc)</w:t>
            </w:r>
          </w:p>
        </w:tc>
        <w:tc>
          <w:tcPr>
            <w:tcW w:w="0" w:type="auto"/>
            <w:vAlign w:val="center"/>
          </w:tcPr>
          <w:p>
            <w:pPr>
              <w:pStyle w:val="BodyText"/>
            </w:pPr>
            <w:r>
              <w:t xml:space="preserve">Duyệt</w:t>
            </w:r>
          </w:p>
        </w:tc>
        <w:tc>
          <w:tcPr>
            <w:tcW w:w="0" w:type="auto"/>
            <w:vAlign w:val="center"/>
          </w:tcPr>
          <w:p>
            <w:pPr>
              <w:pStyle w:val="BodyText"/>
            </w:pPr>
            <w:r>
              <w:t xml:space="preserve">Đạt</w:t>
            </w:r>
          </w:p>
        </w:tc>
      </w:tr>
      <w:tr>
        <w:tc>
          <w:tcPr>
            <w:tcW w:w="0" w:type="auto"/>
            <w:vAlign w:val="center"/>
          </w:tcPr>
          <w:p>
            <w:pPr>
              <w:pStyle w:val="BodyText"/>
            </w:pPr>
            <w:r>
              <w:t xml:space="preserve">Trả vật tư</w:t>
            </w:r>
          </w:p>
        </w:tc>
        <w:tc>
          <w:tcPr>
            <w:tcW w:w="0" w:type="auto"/>
            <w:vAlign w:val="center"/>
          </w:tcPr>
          <w:p>
            <w:pPr>
              <w:pStyle w:val="BodyText"/>
            </w:pPr>
            <w:r>
              <w:t xml:space="preserve">e2e.to (Tổ trưởng)</w:t>
            </w:r>
          </w:p>
        </w:tc>
        <w:tc>
          <w:tcPr>
            <w:tcW w:w="0" w:type="auto"/>
            <w:vAlign w:val="center"/>
          </w:tcPr>
          <w:p>
            <w:pPr>
              <w:pStyle w:val="BodyText"/>
            </w:pPr>
            <w:r>
              <w:t xml:space="preserve">Tạo</w:t>
            </w:r>
          </w:p>
        </w:tc>
        <w:tc>
          <w:tcPr>
            <w:tcW w:w="0" w:type="auto"/>
            <w:vAlign w:val="center"/>
          </w:tcPr>
          <w:p>
            <w:pPr>
              <w:pStyle w:val="BodyText"/>
            </w:pPr>
            <w:r>
              <w:t xml:space="preserve">Đạt</w:t>
            </w:r>
          </w:p>
        </w:tc>
      </w:tr>
    </w:tbl>
    <w:p>
      <w:pPr>
        <w:pStyle w:val="BodyText"/>
        <w:spacing w:after="120"/>
      </w:pPr>
    </w:p>
    <w:p>
      <w:pPr>
        <w:pStyle w:val="Heading2"/>
      </w:pPr>
      <w:r>
        <w:t xml:space="preserve">7.2. Ba cổng quyền độc lập — bẫy cấu hình</w:t>
      </w:r>
    </w:p>
    <w:p>
      <w:pPr>
        <w:pStyle w:val="BodyText"/>
        <w:spacing w:after="120"/>
      </w:pPr>
      <w:r>
        <w:t xml:space="preserve">Hệ thống có ba cổng kiểm tra quyền nối tiếp nhau, mỗi cổng một bảng dữ liệu khác nhau. Chỉ mở một cổng là không đủ:</w:t>
      </w:r>
    </w:p>
    <w:p>
      <w:pPr>
        <w:pStyle w:val="BodyText"/>
        <w:jc w:val="both"/>
        <w:spacing w:after="60"/>
      </w:pPr>
      <w:r>
        <w:t xml:space="preserve">•  Cổng vai trò: kiểm mã vai trò của tài khoản có nằm trong danh sách được phép thực hiện hành động hay không.</w:t>
      </w:r>
    </w:p>
    <w:p>
      <w:pPr>
        <w:pStyle w:val="BodyText"/>
        <w:jc w:val="both"/>
        <w:spacing w:after="60"/>
      </w:pPr>
      <w:r>
        <w:t xml:space="preserve">•  Cổng chức năng: kiểm bảng quyền theo chức năng của người dùng cho đúng mức (xem, dùng, tạo, sửa, duyệt, xuất).</w:t>
      </w:r>
    </w:p>
    <w:p>
      <w:pPr>
        <w:pStyle w:val="BodyText"/>
        <w:jc w:val="both"/>
        <w:spacing w:after="60"/>
      </w:pPr>
      <w:r>
        <w:t xml:space="preserve">•  Cổng phòng ban: kiểm phòng ban của người dùng đã được cấp nền xem chức năng đó hay chưa.</w:t>
      </w:r>
    </w:p>
    <w:p>
      <w:pPr>
        <w:pStyle w:val="BodyText"/>
        <w:spacing w:after="120"/>
      </w:pPr>
      <w:r>
        <w:rPr>
          <w:i/>
          <w:color w:val="404040"/>
        </w:rPr>
        <w:t xml:space="preserve">BẪY CẦN LƯU Ý KHI VẬN HÀNH: một tài khoản có đủ khoá chức năng nhưng mọi cờ bằng không thì mọi cổng đều trả về lỗi 403. Ngược lại, khi cấp quyền một chức năng có thao tác thật thì bắt buộc phải có dòng cấp nền tương ứng ở cấp phòng ban trước; nếu không, thao tác lưu quyền bị từ chối với thông báo không dễ hiểu. Với người dùng thật được cấp quyền qua giao diện, cần quản trị viên tích cả hai tầng.</w:t>
      </w:r>
    </w:p>
    <w:p>
      <w:pPr>
        <w:pStyle w:val="BodyText"/>
        <w:spacing w:after="120"/>
      </w:pPr>
      <w:r>
        <w:rPr>
          <w:i/>
          <w:color w:val="404040"/>
        </w:rPr>
        <w:t xml:space="preserve">LỖI L-05: khi tạo tài khoản và gán danh sách dự án, hệ thống cấp phạm vi dự án ở mức chỉ đọc. Tài khoản vừa tạo không lập được phiếu cho dự án đó cho tới khi quản trị viên nâng mức phạm vi lên ghi.</w:t>
      </w:r>
    </w:p>
    <w:p>
      <w:pPr>
        <w:pStyle w:val="BodyText"/>
        <w:spacing w:after="120"/>
      </w:pPr>
      <w:r>
        <w:rPr>
          <w:i/>
          <w:color w:val="404040"/>
        </w:rPr>
        <w:t xml:space="preserve">LỖI L-04: danh sách phân công người duyệt bị xoá sạch toàn hệ thống trước khi ghi lại. Nếu chỉ gửi phân công của một dự án thì các dự án khác mất toàn bộ phân công. Giao diện hiện gửi đủ danh sách nên chưa lộ, nhưng đây là cái bẫy lớn khi gọi trực tiếp.</w:t>
      </w:r>
    </w:p>
    <w:p>
      <w:r>
        <w:br w:type="page"/>
      </w:r>
      <w:pPr>
        <w:pStyle w:val="BodyText"/>
      </w:pPr>
      <w:r>
        <w:t xml:space="preserve"/>
      </w:r>
    </w:p>
    <w:p>
      <w:pPr>
        <w:pStyle w:val="Heading2"/>
      </w:pPr>
      <w:r>
        <w:t xml:space="preserve">7.3. Kho nhận hàng (Giai đoạn 8A)</w:t>
      </w:r>
    </w:p>
    <w:p>
      <w:pPr>
        <w:pStyle w:val="BodyText"/>
        <w:spacing w:after="120"/>
      </w:pPr>
      <w:r>
        <w:t xml:space="preserve">Ba phiếu mua hàng được kho tiếp nhận thành ba phiếu nhập, mỗi phiếu kèm một ảnh giao hàng tải lên qua cổng tệp, sau đó chỉ huy trưởng xác nhận giao hàng. Kết quả 6/6.</w:t>
      </w:r>
    </w:p>
    <w:tbl>
      <w:tblPr>
        <w:tblStyle w:val="TableGrid"/>
        <w:tblW w:w="5000" w:type="pct"/>
        <w:tblGrid>
          <w:gridCol/>
          <w:gridCol/>
          <w:gridCol/>
          <w:gridCol/>
          <w:gridCol/>
        </w:tblGrid>
      </w:tblPr>
      <w:tr>
        <w:trPr>
          <w:tblHeader/>
        </w:trPr>
        <w:tc>
          <w:tcPr>
            <w:tcW w:w="0" w:type="auto"/>
            <w:shd w:val="clear" w:fill="DCE6F1"/>
            <w:vAlign w:val="center"/>
          </w:tcPr>
          <w:p>
            <w:pPr>
              <w:pStyle w:val="BodyText"/>
            </w:pPr>
            <w:r>
              <w:rPr>
                <w:b/>
                <w:color w:val="000000"/>
              </w:rPr>
              <w:t xml:space="preserve">Phiếu nhập</w:t>
            </w:r>
          </w:p>
        </w:tc>
        <w:tc>
          <w:tcPr>
            <w:tcW w:w="0" w:type="auto"/>
            <w:shd w:val="clear" w:fill="DCE6F1"/>
            <w:vAlign w:val="center"/>
          </w:tcPr>
          <w:p>
            <w:pPr>
              <w:pStyle w:val="BodyText"/>
            </w:pPr>
            <w:r>
              <w:rPr>
                <w:b/>
                <w:color w:val="000000"/>
              </w:rPr>
              <w:t xml:space="preserve">Số dòng</w:t>
            </w:r>
          </w:p>
        </w:tc>
        <w:tc>
          <w:tcPr>
            <w:tcW w:w="0" w:type="auto"/>
            <w:shd w:val="clear" w:fill="DCE6F1"/>
            <w:vAlign w:val="center"/>
          </w:tcPr>
          <w:p>
            <w:pPr>
              <w:pStyle w:val="BodyText"/>
            </w:pPr>
            <w:r>
              <w:rPr>
                <w:b/>
                <w:color w:val="000000"/>
              </w:rPr>
              <w:t xml:space="preserve">Xác nhận của BCH</w:t>
            </w:r>
          </w:p>
        </w:tc>
        <w:tc>
          <w:tcPr>
            <w:tcW w:w="0" w:type="auto"/>
            <w:shd w:val="clear" w:fill="DCE6F1"/>
            <w:vAlign w:val="center"/>
          </w:tcPr>
          <w:p>
            <w:pPr>
              <w:pStyle w:val="BodyText"/>
            </w:pPr>
            <w:r>
              <w:rPr>
                <w:b/>
                <w:color w:val="000000"/>
              </w:rPr>
              <w:t xml:space="preserve">Hạch sổ</w:t>
            </w:r>
          </w:p>
        </w:tc>
        <w:tc>
          <w:tcPr>
            <w:tcW w:w="0" w:type="auto"/>
            <w:shd w:val="clear" w:fill="DCE6F1"/>
            <w:vAlign w:val="center"/>
          </w:tcPr>
          <w:p>
            <w:pPr>
              <w:pStyle w:val="BodyText"/>
            </w:pPr>
            <w:r>
              <w:rPr>
                <w:b/>
                <w:color w:val="000000"/>
              </w:rPr>
              <w:t xml:space="preserve">Tệp đính kèm</w:t>
            </w:r>
          </w:p>
        </w:tc>
      </w:tr>
      <w:tr>
        <w:tc>
          <w:tcPr>
            <w:tcW w:w="0" w:type="auto"/>
            <w:vAlign w:val="center"/>
          </w:tcPr>
          <w:p>
            <w:pPr>
              <w:pStyle w:val="BodyText"/>
            </w:pPr>
            <w:r>
              <w:t xml:space="preserve">GRN-E2E-DA-01-2026-0001</w:t>
            </w:r>
          </w:p>
        </w:tc>
        <w:tc>
          <w:tcPr>
            <w:tcW w:w="0" w:type="auto"/>
            <w:vAlign w:val="center"/>
          </w:tcPr>
          <w:p>
            <w:pPr>
              <w:pStyle w:val="BodyText"/>
            </w:pPr>
            <w:r>
              <w:t xml:space="preserve">17/17</w:t>
            </w:r>
          </w:p>
        </w:tc>
        <w:tc>
          <w:tcPr>
            <w:tcW w:w="0" w:type="auto"/>
            <w:vAlign w:val="center"/>
          </w:tcPr>
          <w:p>
            <w:pPr>
              <w:pStyle w:val="BodyText"/>
            </w:pPr>
            <w:r>
              <w:t xml:space="preserve">Đã xác nhận</w:t>
            </w:r>
          </w:p>
        </w:tc>
        <w:tc>
          <w:tcPr>
            <w:tcW w:w="0" w:type="auto"/>
            <w:vAlign w:val="center"/>
          </w:tcPr>
          <w:p>
            <w:pPr>
              <w:pStyle w:val="BodyText"/>
            </w:pPr>
            <w:r>
              <w:t xml:space="preserve">Đã hạch</w:t>
            </w:r>
          </w:p>
        </w:tc>
        <w:tc>
          <w:tcPr>
            <w:tcW w:w="0" w:type="auto"/>
            <w:vAlign w:val="center"/>
          </w:tcPr>
          <w:p>
            <w:pPr>
              <w:pStyle w:val="BodyText"/>
            </w:pPr>
            <w:r>
              <w:t xml:space="preserve">1</w:t>
            </w:r>
          </w:p>
        </w:tc>
      </w:tr>
      <w:tr>
        <w:tc>
          <w:tcPr>
            <w:tcW w:w="0" w:type="auto"/>
            <w:vAlign w:val="center"/>
          </w:tcPr>
          <w:p>
            <w:pPr>
              <w:pStyle w:val="BodyText"/>
            </w:pPr>
            <w:r>
              <w:t xml:space="preserve">GRN-E2E-DA-01-2026-0002</w:t>
            </w:r>
          </w:p>
        </w:tc>
        <w:tc>
          <w:tcPr>
            <w:tcW w:w="0" w:type="auto"/>
            <w:vAlign w:val="center"/>
          </w:tcPr>
          <w:p>
            <w:pPr>
              <w:pStyle w:val="BodyText"/>
            </w:pPr>
            <w:r>
              <w:t xml:space="preserve">22/22</w:t>
            </w:r>
          </w:p>
        </w:tc>
        <w:tc>
          <w:tcPr>
            <w:tcW w:w="0" w:type="auto"/>
            <w:vAlign w:val="center"/>
          </w:tcPr>
          <w:p>
            <w:pPr>
              <w:pStyle w:val="BodyText"/>
            </w:pPr>
            <w:r>
              <w:t xml:space="preserve">Đã xác nhận</w:t>
            </w:r>
          </w:p>
        </w:tc>
        <w:tc>
          <w:tcPr>
            <w:tcW w:w="0" w:type="auto"/>
            <w:vAlign w:val="center"/>
          </w:tcPr>
          <w:p>
            <w:pPr>
              <w:pStyle w:val="BodyText"/>
            </w:pPr>
            <w:r>
              <w:t xml:space="preserve">Đã hạch</w:t>
            </w:r>
          </w:p>
        </w:tc>
        <w:tc>
          <w:tcPr>
            <w:tcW w:w="0" w:type="auto"/>
            <w:vAlign w:val="center"/>
          </w:tcPr>
          <w:p>
            <w:pPr>
              <w:pStyle w:val="BodyText"/>
            </w:pPr>
            <w:r>
              <w:t xml:space="preserve">1</w:t>
            </w:r>
          </w:p>
        </w:tc>
      </w:tr>
      <w:tr>
        <w:tc>
          <w:tcPr>
            <w:tcW w:w="0" w:type="auto"/>
            <w:vAlign w:val="center"/>
          </w:tcPr>
          <w:p>
            <w:pPr>
              <w:pStyle w:val="BodyText"/>
            </w:pPr>
            <w:r>
              <w:t xml:space="preserve">GRN-E2E-DA-01-2026-0003</w:t>
            </w:r>
          </w:p>
        </w:tc>
        <w:tc>
          <w:tcPr>
            <w:tcW w:w="0" w:type="auto"/>
            <w:vAlign w:val="center"/>
          </w:tcPr>
          <w:p>
            <w:pPr>
              <w:pStyle w:val="BodyText"/>
            </w:pPr>
            <w:r>
              <w:t xml:space="preserve">26/26</w:t>
            </w:r>
          </w:p>
        </w:tc>
        <w:tc>
          <w:tcPr>
            <w:tcW w:w="0" w:type="auto"/>
            <w:vAlign w:val="center"/>
          </w:tcPr>
          <w:p>
            <w:pPr>
              <w:pStyle w:val="BodyText"/>
            </w:pPr>
            <w:r>
              <w:t xml:space="preserve">Đã xác nhận</w:t>
            </w:r>
          </w:p>
        </w:tc>
        <w:tc>
          <w:tcPr>
            <w:tcW w:w="0" w:type="auto"/>
            <w:vAlign w:val="center"/>
          </w:tcPr>
          <w:p>
            <w:pPr>
              <w:pStyle w:val="BodyText"/>
            </w:pPr>
            <w:r>
              <w:t xml:space="preserve">Đã hạch</w:t>
            </w:r>
          </w:p>
        </w:tc>
        <w:tc>
          <w:tcPr>
            <w:tcW w:w="0" w:type="auto"/>
            <w:vAlign w:val="center"/>
          </w:tcPr>
          <w:p>
            <w:pPr>
              <w:pStyle w:val="BodyText"/>
            </w:pPr>
            <w:r>
              <w:t xml:space="preserve">1</w:t>
            </w:r>
          </w:p>
        </w:tc>
      </w:tr>
    </w:tbl>
    <w:p>
      <w:pPr>
        <w:pStyle w:val="BodyText"/>
        <w:spacing w:after="120"/>
      </w:pPr>
    </w:p>
    <w:p>
      <w:pPr>
        <w:pStyle w:val="BodyText"/>
        <w:spacing w:after="120"/>
      </w:pPr>
      <w:r>
        <w:rPr>
          <w:i/>
          <w:color w:val="404040"/>
        </w:rPr>
        <w:t xml:space="preserve">GHI NHẬN: bước xác nhận giao hàng bắt buộc phải có ít nhất một tệp ảnh đính kèm trên phiếu nhập. Đây là ràng buộc nghiệp vụ đúng, nhưng thông báo lỗi không chỉ rõ cần tải ảnh ở đâu.</w:t>
      </w:r>
    </w:p>
    <w:p>
      <w:pPr>
        <w:pStyle w:val="BodyText"/>
        <w:spacing w:after="120"/>
      </w:pPr>
      <w:r>
        <w:rPr>
          <w:i/>
          <w:color w:val="404040"/>
        </w:rPr>
        <w:t xml:space="preserve">GHI NHẬN: khi xác nhận giao hàng, hệ thống tự chuyển trạng thái hồ sơ chứng từ và vận đơn sang hoàn tất, không cần thao tác riêng.</w:t>
      </w:r>
    </w:p>
    <w:p>
      <w:pPr>
        <w:pStyle w:val="Heading2"/>
      </w:pPr>
      <w:r>
        <w:t xml:space="preserve">7.4. Điều chuyển kho — KHÔNG THỂ CHẠY (Giai đoạn 8B)</w:t>
      </w:r>
    </w:p>
    <w:p>
      <w:pPr>
        <w:pStyle w:val="BodyText"/>
        <w:spacing w:after="120"/>
      </w:pPr>
      <w:r>
        <w:t xml:space="preserve">Khi thử tạo phiếu điều chuyển giữa kho công trường và kho khác, máy chủ trả về thông báo: Thiếu kho Transit hệ thống.</w:t>
      </w:r>
    </w:p>
    <w:p>
      <w:pPr>
        <w:pStyle w:val="BodyText"/>
        <w:spacing w:after="120"/>
      </w:pPr>
      <w:r>
        <w:t xml:space="preserve">Đã truy tới tận gốc nguyên nhân và xác nhận đây là thiếu sót thật, không phải lỗi kịch bản kiểm thử:</w:t>
      </w:r>
    </w:p>
    <w:p>
      <w:pPr>
        <w:pStyle w:val="BodyText"/>
        <w:jc w:val="both"/>
        <w:spacing w:after="60"/>
      </w:pPr>
      <w:r>
        <w:t xml:space="preserve">•  Mã máy chủ tìm kho trung chuyển bằng cách truy vấn bảng kho với điều kiện loại là trung chuyển và đang hoạt động.</w:t>
      </w:r>
    </w:p>
    <w:p>
      <w:pPr>
        <w:pStyle w:val="BodyText"/>
        <w:jc w:val="both"/>
        <w:spacing w:after="60"/>
      </w:pPr>
      <w:r>
        <w:t xml:space="preserve">•  Lược đồ dựng bằng cơ chế bay có bản ghi kho trung chuyển với mã TRANSIT, loại trung chuyển.</w:t>
      </w:r>
    </w:p>
    <w:p>
      <w:pPr>
        <w:pStyle w:val="BodyText"/>
        <w:jc w:val="both"/>
        <w:spacing w:after="60"/>
      </w:pPr>
      <w:r>
        <w:t xml:space="preserve">•  Nhưng bộ lược đồ bay mà máy chủ thực sự chạy không có bản ghi nào như vậy, và cũng không có bất kỳ tập lệnh bay nào tạo ra nó.</w:t>
      </w:r>
    </w:p>
    <w:p>
      <w:pPr>
        <w:pStyle w:val="BodyText"/>
        <w:jc w:val="both"/>
        <w:spacing w:after="60"/>
      </w:pPr>
      <w:r>
        <w:t xml:space="preserve">•  Không có hàm nào trong hệ thống tạo mới một kho; kho chỉ được sinh ra từ dự án, từ tổ đội, hoặc từ dữ liệu khởi tạo.</w:t>
      </w:r>
    </w:p>
    <w:p>
      <w:pPr>
        <w:pStyle w:val="BodyText"/>
        <w:jc w:val="both"/>
        <w:spacing w:after="60"/>
      </w:pPr>
      <w:r>
        <w:t xml:space="preserve">•  Kết quả: ba hành động tạo điều chuyển, duyệt hoàn trả kho trung tâm và tiếp nhận hoàn trả kho trung tâm không thể chạy được trên bất kỳ cơ sở dữ liệu nào đã dựng bằng cơ chế bay.</w:t>
      </w:r>
    </w:p>
    <w:p>
      <w:pPr>
        <w:pStyle w:val="BodyText"/>
        <w:spacing w:after="120"/>
      </w:pPr>
      <w:r>
        <w:rPr>
          <w:i/>
          <w:color w:val="404040"/>
        </w:rPr>
        <w:t xml:space="preserve">CÁCH KHẮC PHỤC ĐỀ XUẤT: thêm một tập lướt bay sao chép đúng dòng kho trung chuyển đã có trong lược đồ cũ, sau đó khởi động lại máy chủ chạy. Việc này cần người dùng chấp thuận vì liên quan tới lược đồ cơ sở dữ liệu thật. Phiên kiểm thử này không tự ý thay đổi.</w:t>
      </w:r>
    </w:p>
    <w:p>
      <w:pPr>
        <w:pStyle w:val="BodyText"/>
        <w:spacing w:after="120"/>
      </w:pPr>
      <w:r>
        <w:rPr>
          <w:i/>
          <w:color w:val="404040"/>
        </w:rPr>
        <w:t xml:space="preserve">TRẠNG THÁI: giai đoạn 8B được ghi nhận là không kiểm thử được, không phải là đạt.</w:t>
      </w:r>
    </w:p>
    <w:p>
      <w:r>
        <w:br w:type="page"/>
      </w:r>
      <w:pPr>
        <w:pStyle w:val="BodyText"/>
      </w:pPr>
      <w:r>
        <w:t xml:space="preserve"/>
      </w:r>
    </w:p>
    <w:p>
      <w:pPr>
        <w:pStyle w:val="Heading2"/>
      </w:pPr>
      <w:r>
        <w:t xml:space="preserve">7.5. Xuất kho và trả lại vật tư (Giai đoạn 8C)</w:t>
      </w:r>
    </w:p>
    <w:p>
      <w:pPr>
        <w:pStyle w:val="BodyText"/>
        <w:spacing w:after="120"/>
      </w:pPr>
      <w:r>
        <w:t xml:space="preserve">Chuỗi xuất kho gồm 6 bước với sự tham gia của ba vai trò khác nhau, chạy thành công toàn bộ:</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Bước</w:t>
            </w:r>
          </w:p>
        </w:tc>
        <w:tc>
          <w:tcPr>
            <w:tcW w:w="0" w:type="auto"/>
            <w:shd w:val="clear" w:fill="DCE6F1"/>
            <w:vAlign w:val="center"/>
          </w:tcPr>
          <w:p>
            <w:pPr>
              <w:pStyle w:val="BodyText"/>
            </w:pPr>
            <w:r>
              <w:rPr>
                <w:b/>
                <w:color w:val="000000"/>
              </w:rPr>
              <w:t xml:space="preserve">Thao tác</w:t>
            </w:r>
          </w:p>
        </w:tc>
        <w:tc>
          <w:tcPr>
            <w:tcW w:w="0" w:type="auto"/>
            <w:shd w:val="clear" w:fill="DCE6F1"/>
            <w:vAlign w:val="center"/>
          </w:tcPr>
          <w:p>
            <w:pPr>
              <w:pStyle w:val="BodyText"/>
            </w:pPr>
            <w:r>
              <w:rPr>
                <w:b/>
                <w:color w:val="000000"/>
              </w:rPr>
              <w:t xml:space="preserve">Vai trò</w:t>
            </w:r>
          </w:p>
        </w:tc>
        <w:tc>
          <w:tcPr>
            <w:tcW w:w="0" w:type="auto"/>
            <w:shd w:val="clear" w:fill="DCE6F1"/>
            <w:vAlign w:val="center"/>
          </w:tcPr>
          <w:p>
            <w:pPr>
              <w:pStyle w:val="BodyText"/>
            </w:pPr>
            <w:r>
              <w:rPr>
                <w:b/>
                <w:color w:val="000000"/>
              </w:rPr>
              <w:t xml:space="preserve">Kết quả</w:t>
            </w:r>
          </w:p>
        </w:tc>
      </w:tr>
      <w:tr>
        <w:tc>
          <w:tcPr>
            <w:tcW w:w="0" w:type="auto"/>
            <w:vAlign w:val="center"/>
          </w:tcPr>
          <w:p>
            <w:pPr>
              <w:pStyle w:val="BodyText"/>
            </w:pPr>
            <w:r>
              <w:t xml:space="preserve">1</w:t>
            </w:r>
          </w:p>
        </w:tc>
        <w:tc>
          <w:tcPr>
            <w:tcW w:w="0" w:type="auto"/>
            <w:vAlign w:val="center"/>
          </w:tcPr>
          <w:p>
            <w:pPr>
              <w:pStyle w:val="BodyText"/>
            </w:pPr>
            <w:r>
              <w:t xml:space="preserve">Lập phiếu xuất cho tổ đội</w:t>
            </w:r>
          </w:p>
        </w:tc>
        <w:tc>
          <w:tcPr>
            <w:tcW w:w="0" w:type="auto"/>
            <w:vAlign w:val="center"/>
          </w:tcPr>
          <w:p>
            <w:pPr>
              <w:pStyle w:val="BodyText"/>
            </w:pPr>
            <w:r>
              <w:t xml:space="preserve">Thủ kho</w:t>
            </w:r>
          </w:p>
        </w:tc>
        <w:tc>
          <w:tcPr>
            <w:tcW w:w="0" w:type="auto"/>
            <w:vAlign w:val="center"/>
          </w:tcPr>
          <w:p>
            <w:pPr>
              <w:pStyle w:val="BodyText"/>
            </w:pPr>
            <w:r>
              <w:t xml:space="preserve">PX-E2E-DA-01-2026-0002, 3 dòng</w:t>
            </w:r>
          </w:p>
        </w:tc>
      </w:tr>
      <w:tr>
        <w:tc>
          <w:tcPr>
            <w:tcW w:w="0" w:type="auto"/>
            <w:vAlign w:val="center"/>
          </w:tcPr>
          <w:p>
            <w:pPr>
              <w:pStyle w:val="BodyText"/>
            </w:pPr>
            <w:r>
              <w:t xml:space="preserve">2</w:t>
            </w:r>
          </w:p>
        </w:tc>
        <w:tc>
          <w:tcPr>
            <w:tcW w:w="0" w:type="auto"/>
            <w:vAlign w:val="center"/>
          </w:tcPr>
          <w:p>
            <w:pPr>
              <w:pStyle w:val="BodyText"/>
            </w:pPr>
            <w:r>
              <w:t xml:space="preserve">Duyệt phiếu xuất</w:t>
            </w:r>
          </w:p>
        </w:tc>
        <w:tc>
          <w:tcPr>
            <w:tcW w:w="0" w:type="auto"/>
            <w:vAlign w:val="center"/>
          </w:tcPr>
          <w:p>
            <w:pPr>
              <w:pStyle w:val="BodyText"/>
            </w:pPr>
            <w:r>
              <w:t xml:space="preserve">Chỉ huy trưởng</w:t>
            </w:r>
          </w:p>
        </w:tc>
        <w:tc>
          <w:tcPr>
            <w:tcW w:w="0" w:type="auto"/>
            <w:vAlign w:val="center"/>
          </w:tcPr>
          <w:p>
            <w:pPr>
              <w:pStyle w:val="BodyText"/>
            </w:pPr>
            <w:r>
              <w:t xml:space="preserve">Đạt</w:t>
            </w:r>
          </w:p>
        </w:tc>
      </w:tr>
      <w:tr>
        <w:tc>
          <w:tcPr>
            <w:tcW w:w="0" w:type="auto"/>
            <w:vAlign w:val="center"/>
          </w:tcPr>
          <w:p>
            <w:pPr>
              <w:pStyle w:val="BodyText"/>
            </w:pPr>
            <w:r>
              <w:t xml:space="preserve">3</w:t>
            </w:r>
          </w:p>
        </w:tc>
        <w:tc>
          <w:tcPr>
            <w:tcW w:w="0" w:type="auto"/>
            <w:vAlign w:val="center"/>
          </w:tcPr>
          <w:p>
            <w:pPr>
              <w:pStyle w:val="BodyText"/>
            </w:pPr>
            <w:r>
              <w:t xml:space="preserve">Tiến hành xuất kho, ghi giảm kho nguồn tăng kho tổ</w:t>
            </w:r>
          </w:p>
        </w:tc>
        <w:tc>
          <w:tcPr>
            <w:tcW w:w="0" w:type="auto"/>
            <w:vAlign w:val="center"/>
          </w:tcPr>
          <w:p>
            <w:pPr>
              <w:pStyle w:val="BodyText"/>
            </w:pPr>
            <w:r>
              <w:t xml:space="preserve">Thủ kho</w:t>
            </w:r>
          </w:p>
        </w:tc>
        <w:tc>
          <w:tcPr>
            <w:tcW w:w="0" w:type="auto"/>
            <w:vAlign w:val="center"/>
          </w:tcPr>
          <w:p>
            <w:pPr>
              <w:pStyle w:val="BodyText"/>
            </w:pPr>
            <w:r>
              <w:t xml:space="preserve">Đạt</w:t>
            </w:r>
          </w:p>
        </w:tc>
      </w:tr>
      <w:tr>
        <w:tc>
          <w:tcPr>
            <w:tcW w:w="0" w:type="auto"/>
            <w:vAlign w:val="center"/>
          </w:tcPr>
          <w:p>
            <w:pPr>
              <w:pStyle w:val="BodyText"/>
            </w:pPr>
            <w:r>
              <w:t xml:space="preserve">4</w:t>
            </w:r>
          </w:p>
        </w:tc>
        <w:tc>
          <w:tcPr>
            <w:tcW w:w="0" w:type="auto"/>
            <w:vAlign w:val="center"/>
          </w:tcPr>
          <w:p>
            <w:pPr>
              <w:pStyle w:val="BodyText"/>
            </w:pPr>
            <w:r>
              <w:t xml:space="preserve">Xác nhận đã xuất đủ</w:t>
            </w:r>
          </w:p>
        </w:tc>
        <w:tc>
          <w:tcPr>
            <w:tcW w:w="0" w:type="auto"/>
            <w:vAlign w:val="center"/>
          </w:tcPr>
          <w:p>
            <w:pPr>
              <w:pStyle w:val="BodyText"/>
            </w:pPr>
            <w:r>
              <w:t xml:space="preserve">Thủ kho</w:t>
            </w:r>
          </w:p>
        </w:tc>
        <w:tc>
          <w:tcPr>
            <w:tcW w:w="0" w:type="auto"/>
            <w:vAlign w:val="center"/>
          </w:tcPr>
          <w:p>
            <w:pPr>
              <w:pStyle w:val="BodyText"/>
            </w:pPr>
            <w:r>
              <w:t xml:space="preserve">Đạt</w:t>
            </w:r>
          </w:p>
        </w:tc>
      </w:tr>
      <w:tr>
        <w:tc>
          <w:tcPr>
            <w:tcW w:w="0" w:type="auto"/>
            <w:vAlign w:val="center"/>
          </w:tcPr>
          <w:p>
            <w:pPr>
              <w:pStyle w:val="BodyText"/>
            </w:pPr>
            <w:r>
              <w:t xml:space="preserve">5</w:t>
            </w:r>
          </w:p>
        </w:tc>
        <w:tc>
          <w:tcPr>
            <w:tcW w:w="0" w:type="auto"/>
            <w:vAlign w:val="center"/>
          </w:tcPr>
          <w:p>
            <w:pPr>
              <w:pStyle w:val="BodyText"/>
            </w:pPr>
            <w:r>
              <w:t xml:space="preserve">Lập phiếu nhập từ phiếu xuất</w:t>
            </w:r>
          </w:p>
        </w:tc>
        <w:tc>
          <w:tcPr>
            <w:tcW w:w="0" w:type="auto"/>
            <w:vAlign w:val="center"/>
          </w:tcPr>
          <w:p>
            <w:pPr>
              <w:pStyle w:val="BodyText"/>
            </w:pPr>
            <w:r>
              <w:t xml:space="preserve">Thủ kho</w:t>
            </w:r>
          </w:p>
        </w:tc>
        <w:tc>
          <w:tcPr>
            <w:tcW w:w="0" w:type="auto"/>
            <w:vAlign w:val="center"/>
          </w:tcPr>
          <w:p>
            <w:pPr>
              <w:pStyle w:val="BodyText"/>
            </w:pPr>
            <w:r>
              <w:t xml:space="preserve">GRN-PX-2026-0002, 3 dòng</w:t>
            </w:r>
          </w:p>
        </w:tc>
      </w:tr>
      <w:tr>
        <w:tc>
          <w:tcPr>
            <w:tcW w:w="0" w:type="auto"/>
            <w:vAlign w:val="center"/>
          </w:tcPr>
          <w:p>
            <w:pPr>
              <w:pStyle w:val="BodyText"/>
            </w:pPr>
            <w:r>
              <w:t xml:space="preserve">6</w:t>
            </w:r>
          </w:p>
        </w:tc>
        <w:tc>
          <w:tcPr>
            <w:tcW w:w="0" w:type="auto"/>
            <w:vAlign w:val="center"/>
          </w:tcPr>
          <w:p>
            <w:pPr>
              <w:pStyle w:val="BodyText"/>
            </w:pPr>
            <w:r>
              <w:t xml:space="preserve">Tổ đội trả lại vật tư dư</w:t>
            </w:r>
          </w:p>
        </w:tc>
        <w:tc>
          <w:tcPr>
            <w:tcW w:w="0" w:type="auto"/>
            <w:vAlign w:val="center"/>
          </w:tcPr>
          <w:p>
            <w:pPr>
              <w:pStyle w:val="BodyText"/>
            </w:pPr>
            <w:r>
              <w:t xml:space="preserve">Tổ trưởng</w:t>
            </w:r>
          </w:p>
        </w:tc>
        <w:tc>
          <w:tcPr>
            <w:tcW w:w="0" w:type="auto"/>
            <w:vAlign w:val="center"/>
          </w:tcPr>
          <w:p>
            <w:pPr>
              <w:pStyle w:val="BodyText"/>
            </w:pPr>
            <w:r>
              <w:t xml:space="preserve">RET-E2E-DA-01-2026-0001, 2 dòng</w:t>
            </w:r>
          </w:p>
        </w:tc>
      </w:tr>
    </w:tbl>
    <w:p>
      <w:pPr>
        <w:pStyle w:val="BodyText"/>
        <w:spacing w:after="120"/>
      </w:pPr>
    </w:p>
    <w:p>
      <w:pPr>
        <w:pStyle w:val="Heading3"/>
      </w:pPr>
      <w:r>
        <w:t xml:space="preserve">Phát hiện trong chuỗi xuất kho</w:t>
      </w:r>
    </w:p>
    <w:p>
      <w:pPr>
        <w:pStyle w:val="BodyText"/>
        <w:jc w:val="both"/>
        <w:spacing w:after="60"/>
      </w:pPr>
      <w:r>
        <w:t xml:space="preserve">•  LỖI L-03: cột tên người nhận trên phiếu xuất là bắt buộc nhưng không có trong tài liệu đặc tả; thiếu trường này khiến máy chủ trả về lỗi 403 với thông báo chung chung về vi phạm ràng buộc dữ liệu.</w:t>
      </w:r>
    </w:p>
    <w:p>
      <w:pPr>
        <w:pStyle w:val="BodyText"/>
        <w:jc w:val="both"/>
        <w:spacing w:after="60"/>
      </w:pPr>
      <w:r>
        <w:t xml:space="preserve">•  LỖI L-02: số phiếu nhập sinh từ phiếu xuất và số phiếu nhập sinh từ điều chuyển được đếm theo từng dự án, nhưng mã phiếu in ra không kèm mã dự án và là duy nhất toàn hệ thống. Hệ quả: dự án thứ hai trở đi trong cùng năm chắc chắn gặp lỗi trùng số phiếu ở lần gọi đầu tiên. Phiếu trả vật tư đã có cùng lỗi này và đã được sửa bằng cách thêm mã dự án vào mã phiếu; hai trường hợp còn lại chưa sửa.</w:t>
      </w:r>
    </w:p>
    <w:p>
      <w:pPr>
        <w:pStyle w:val="BodyText"/>
        <w:jc w:val="both"/>
        <w:spacing w:after="60"/>
      </w:pPr>
      <w:r>
        <w:t xml:space="preserve">•  LỖI L-01: dữ liệu đọc lại chỉ liệt kê tồn kho của kho công trường, không có kho tổ đội ở bất kỳ danh sách nào. Vì vậy màn hình tồn kho của kho tổ đội luôn hiển thị rỗng, dù kho đó có vật tư thật.</w:t>
      </w:r>
    </w:p>
    <w:p>
      <w:pPr>
        <w:pStyle w:val="BodyText"/>
        <w:jc w:val="both"/>
        <w:spacing w:after="60"/>
      </w:pPr>
      <w:r>
        <w:t xml:space="preserve">•  GHI NHẬN: trường tồn kho trong dữ liệu đọc lại mang tên còn lại, dự phòng và khả dụng — không phải số lượng. Sai tên trường làm cho mọi lần đọc đều ra số không.</w:t>
      </w:r>
    </w:p>
    <w:p>
      <w:r>
        <w:br w:type="page"/>
      </w:r>
      <w:pPr>
        <w:pStyle w:val="BodyText"/>
      </w:pPr>
      <w:r>
        <w:t xml:space="preserve"/>
      </w:r>
    </w:p>
    <w:p>
      <w:pPr>
        <w:pStyle w:val="Heading1"/>
      </w:pPr>
      <w:r>
        <w:t xml:space="preserve">8. Giai đoạn 9 — Chuỗi phê duyệt có bị ghi cứng không</w:t>
      </w:r>
    </w:p>
    <w:p>
      <w:pPr>
        <w:pStyle w:val="BodyText"/>
        <w:spacing w:after="120"/>
      </w:pPr>
      <w:r>
        <w:t xml:space="preserve">Đây là câu hỏi trực tiếp của người dùng. Kết luận: KHÔNG bị ghi cứng. Cả việc đổi người duyệt ở từng bước lẫn việc đảo thứ tự các phòng ban tham gia đều thực hiện được và có hiệu lực ngay với các phiếu tạo sau đó.</w:t>
      </w:r>
    </w:p>
    <w:p>
      <w:pPr>
        <w:pStyle w:val="Heading2"/>
      </w:pPr>
      <w:r>
        <w:t xml:space="preserve">8.1. Chuỗi phê duyệt lấy từ đâu</w:t>
      </w:r>
    </w:p>
    <w:p>
      <w:pPr>
        <w:pStyle w:val="BodyText"/>
        <w:spacing w:after="120"/>
      </w:pPr>
      <w:r>
        <w:t xml:space="preserve">Chuỗi phê duyệt không lấy từ cửa sổ Quy trình phê duyệt. Nó lấy từ bảng danh mục bước phê duyệt: mỗi bước có một số thứ tự cố định, một danh sách vai trò được phép duyệt và một thời hạn xử lý. Người duyệt cụ thể của từng bước lấy từ bảng phân công người duyệt theo cặp dự án và bước.</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Bước</w:t>
            </w:r>
          </w:p>
        </w:tc>
        <w:tc>
          <w:tcPr>
            <w:tcW w:w="0" w:type="auto"/>
            <w:shd w:val="clear" w:fill="DCE6F1"/>
            <w:vAlign w:val="center"/>
          </w:tcPr>
          <w:p>
            <w:pPr>
              <w:pStyle w:val="BodyText"/>
            </w:pPr>
            <w:r>
              <w:rPr>
                <w:b/>
                <w:color w:val="000000"/>
              </w:rPr>
              <w:t xml:space="preserve">Vai trò được phép</w:t>
            </w:r>
          </w:p>
        </w:tc>
        <w:tc>
          <w:tcPr>
            <w:tcW w:w="0" w:type="auto"/>
            <w:shd w:val="clear" w:fill="DCE6F1"/>
            <w:vAlign w:val="center"/>
          </w:tcPr>
          <w:p>
            <w:pPr>
              <w:pStyle w:val="BodyText"/>
            </w:pPr>
            <w:r>
              <w:rPr>
                <w:b/>
                <w:color w:val="000000"/>
              </w:rPr>
              <w:t xml:space="preserve">Người duyệt đang gán</w:t>
            </w:r>
          </w:p>
        </w:tc>
        <w:tc>
          <w:tcPr>
            <w:tcW w:w="0" w:type="auto"/>
            <w:shd w:val="clear" w:fill="DCE6F1"/>
            <w:vAlign w:val="center"/>
          </w:tcPr>
          <w:p>
            <w:pPr>
              <w:pStyle w:val="BodyText"/>
            </w:pPr>
            <w:r>
              <w:rPr>
                <w:b/>
                <w:color w:val="000000"/>
              </w:rPr>
              <w:t xml:space="preserve">Thời hạn (giờ)</w:t>
            </w:r>
          </w:p>
        </w:tc>
      </w:tr>
      <w:tr>
        <w:tc>
          <w:tcPr>
            <w:tcW w:w="0" w:type="auto"/>
            <w:vAlign w:val="center"/>
          </w:tcPr>
          <w:p>
            <w:pPr>
              <w:pStyle w:val="BodyText"/>
            </w:pPr>
            <w:r>
              <w:t xml:space="preserve">1</w:t>
            </w:r>
          </w:p>
        </w:tc>
        <w:tc>
          <w:tcPr>
            <w:tcW w:w="0" w:type="auto"/>
            <w:vAlign w:val="center"/>
          </w:tcPr>
          <w:p>
            <w:pPr>
              <w:pStyle w:val="BodyText"/>
            </w:pPr>
            <w:r>
              <w:t xml:space="preserve">Chỉ huy, CHT</w:t>
            </w:r>
          </w:p>
        </w:tc>
        <w:tc>
          <w:tcPr>
            <w:tcW w:w="0" w:type="auto"/>
            <w:vAlign w:val="center"/>
          </w:tcPr>
          <w:p>
            <w:pPr>
              <w:pStyle w:val="BodyText"/>
            </w:pPr>
            <w:r>
              <w:t xml:space="preserve">e2e.cht</w:t>
            </w:r>
          </w:p>
        </w:tc>
        <w:tc>
          <w:tcPr>
            <w:tcW w:w="0" w:type="auto"/>
            <w:vAlign w:val="center"/>
          </w:tcPr>
          <w:p>
            <w:pPr>
              <w:pStyle w:val="BodyText"/>
            </w:pPr>
            <w:r>
              <w:t xml:space="preserve">12</w:t>
            </w:r>
          </w:p>
        </w:tc>
      </w:tr>
      <w:tr>
        <w:tc>
          <w:tcPr>
            <w:tcW w:w="0" w:type="auto"/>
            <w:vAlign w:val="center"/>
          </w:tcPr>
          <w:p>
            <w:pPr>
              <w:pStyle w:val="BodyText"/>
            </w:pPr>
            <w:r>
              <w:t xml:space="preserve">2</w:t>
            </w:r>
          </w:p>
        </w:tc>
        <w:tc>
          <w:tcPr>
            <w:tcW w:w="0" w:type="auto"/>
            <w:vAlign w:val="center"/>
          </w:tcPr>
          <w:p>
            <w:pPr>
              <w:pStyle w:val="BodyText"/>
            </w:pPr>
            <w:r>
              <w:t xml:space="preserve">Thư ký TGD</w:t>
            </w:r>
          </w:p>
        </w:tc>
        <w:tc>
          <w:tcPr>
            <w:tcW w:w="0" w:type="auto"/>
            <w:vAlign w:val="center"/>
          </w:tcPr>
          <w:p>
            <w:pPr>
              <w:pStyle w:val="BodyText"/>
            </w:pPr>
            <w:r>
              <w:t xml:space="preserve">e2e.thuky</w:t>
            </w:r>
          </w:p>
        </w:tc>
        <w:tc>
          <w:tcPr>
            <w:tcW w:w="0" w:type="auto"/>
            <w:vAlign w:val="center"/>
          </w:tcPr>
          <w:p>
            <w:pPr>
              <w:pStyle w:val="BodyText"/>
            </w:pPr>
            <w:r>
              <w:t xml:space="preserve">12</w:t>
            </w:r>
          </w:p>
        </w:tc>
      </w:tr>
      <w:tr>
        <w:tc>
          <w:tcPr>
            <w:tcW w:w="0" w:type="auto"/>
            <w:vAlign w:val="center"/>
          </w:tcPr>
          <w:p>
            <w:pPr>
              <w:pStyle w:val="BodyText"/>
            </w:pPr>
            <w:r>
              <w:t xml:space="preserve">3</w:t>
            </w:r>
          </w:p>
        </w:tc>
        <w:tc>
          <w:tcPr>
            <w:tcW w:w="0" w:type="auto"/>
            <w:vAlign w:val="center"/>
          </w:tcPr>
          <w:p>
            <w:pPr>
              <w:pStyle w:val="BodyText"/>
            </w:pPr>
            <w:r>
              <w:t xml:space="preserve">Dự án</w:t>
            </w:r>
          </w:p>
        </w:tc>
        <w:tc>
          <w:tcPr>
            <w:tcW w:w="0" w:type="auto"/>
            <w:vAlign w:val="center"/>
          </w:tcPr>
          <w:p>
            <w:pPr>
              <w:pStyle w:val="BodyText"/>
            </w:pPr>
            <w:r>
              <w:t xml:space="preserve">e2e.project</w:t>
            </w:r>
          </w:p>
        </w:tc>
        <w:tc>
          <w:tcPr>
            <w:tcW w:w="0" w:type="auto"/>
            <w:vAlign w:val="center"/>
          </w:tcPr>
          <w:p>
            <w:pPr>
              <w:pStyle w:val="BodyText"/>
            </w:pPr>
            <w:r>
              <w:t xml:space="preserve">24</w:t>
            </w:r>
          </w:p>
        </w:tc>
      </w:tr>
      <w:tr>
        <w:tc>
          <w:tcPr>
            <w:tcW w:w="0" w:type="auto"/>
            <w:vAlign w:val="center"/>
          </w:tcPr>
          <w:p>
            <w:pPr>
              <w:pStyle w:val="BodyText"/>
            </w:pPr>
            <w:r>
              <w:t xml:space="preserve">4</w:t>
            </w:r>
          </w:p>
        </w:tc>
        <w:tc>
          <w:tcPr>
            <w:tcW w:w="0" w:type="auto"/>
            <w:vAlign w:val="center"/>
          </w:tcPr>
          <w:p>
            <w:pPr>
              <w:pStyle w:val="BodyText"/>
            </w:pPr>
            <w:r>
              <w:t xml:space="preserve">Kế hoạch</w:t>
            </w:r>
          </w:p>
        </w:tc>
        <w:tc>
          <w:tcPr>
            <w:tcW w:w="0" w:type="auto"/>
            <w:vAlign w:val="center"/>
          </w:tcPr>
          <w:p>
            <w:pPr>
              <w:pStyle w:val="BodyText"/>
            </w:pPr>
            <w:r>
              <w:t xml:space="preserve">e2e.khnv</w:t>
            </w:r>
          </w:p>
        </w:tc>
        <w:tc>
          <w:tcPr>
            <w:tcW w:w="0" w:type="auto"/>
            <w:vAlign w:val="center"/>
          </w:tcPr>
          <w:p>
            <w:pPr>
              <w:pStyle w:val="BodyText"/>
            </w:pPr>
            <w:r>
              <w:t xml:space="preserve">24</w:t>
            </w:r>
          </w:p>
        </w:tc>
      </w:tr>
      <w:tr>
        <w:tc>
          <w:tcPr>
            <w:tcW w:w="0" w:type="auto"/>
            <w:vAlign w:val="center"/>
          </w:tcPr>
          <w:p>
            <w:pPr>
              <w:pStyle w:val="BodyText"/>
            </w:pPr>
            <w:r>
              <w:t xml:space="preserve">5</w:t>
            </w:r>
          </w:p>
        </w:tc>
        <w:tc>
          <w:tcPr>
            <w:tcW w:w="0" w:type="auto"/>
            <w:vAlign w:val="center"/>
          </w:tcPr>
          <w:p>
            <w:pPr>
              <w:pStyle w:val="BodyText"/>
            </w:pPr>
            <w:r>
              <w:t xml:space="preserve">Giám đốc</w:t>
            </w:r>
          </w:p>
        </w:tc>
        <w:tc>
          <w:tcPr>
            <w:tcW w:w="0" w:type="auto"/>
            <w:vAlign w:val="center"/>
          </w:tcPr>
          <w:p>
            <w:pPr>
              <w:pStyle w:val="BodyText"/>
            </w:pPr>
            <w:r>
              <w:t xml:space="preserve">e2e.bgd</w:t>
            </w:r>
          </w:p>
        </w:tc>
        <w:tc>
          <w:tcPr>
            <w:tcW w:w="0" w:type="auto"/>
            <w:vAlign w:val="center"/>
          </w:tcPr>
          <w:p>
            <w:pPr>
              <w:pStyle w:val="BodyText"/>
            </w:pPr>
            <w:r>
              <w:t xml:space="preserve">12</w:t>
            </w:r>
          </w:p>
        </w:tc>
      </w:tr>
    </w:tbl>
    <w:p>
      <w:pPr>
        <w:pStyle w:val="BodyText"/>
        <w:spacing w:after="120"/>
      </w:pPr>
    </w:p>
    <w:p>
      <w:pPr>
        <w:pStyle w:val="Heading2"/>
      </w:pPr>
      <w:r>
        <w:t xml:space="preserve">8.2. Kết quả đổi người duyệt</w:t>
      </w:r>
    </w:p>
    <w:p>
      <w:pPr>
        <w:pStyle w:val="BodyText"/>
        <w:jc w:val="both"/>
        <w:spacing w:after="60"/>
      </w:pPr>
      <w:r>
        <w:t xml:space="preserve">•  Đổi người duyệt bước 1 và bước 2 sang hai tài khoản dự phòng cùng vai trò: thay đổi được ghi nhận đúng.</w:t>
      </w:r>
    </w:p>
    <w:p>
      <w:pPr>
        <w:pStyle w:val="BodyText"/>
        <w:jc w:val="both"/>
        <w:spacing w:after="60"/>
      </w:pPr>
      <w:r>
        <w:t xml:space="preserve">•  Tạo phiếu mới: bước 1 và bước 2 của phiếu mới trỏ đúng sang hai người mới; ba bước còn lại giữ nguyên.</w:t>
      </w:r>
    </w:p>
    <w:p>
      <w:pPr>
        <w:pStyle w:val="BodyText"/>
        <w:jc w:val="both"/>
        <w:spacing w:after="60"/>
      </w:pPr>
      <w:r>
        <w:t xml:space="preserve">•  Người duyệt cũ thử duyệt bước 1: bị từ chối, đúng như thiết kế.</w:t>
      </w:r>
    </w:p>
    <w:p>
      <w:pPr>
        <w:pStyle w:val="BodyText"/>
        <w:jc w:val="both"/>
        <w:spacing w:after="60"/>
      </w:pPr>
      <w:r>
        <w:t xml:space="preserve">•  Người duyệt mới duyệt bước 1: được chấp nhận và ghi nhận đúng tên người duyệt.</w:t>
      </w:r>
    </w:p>
    <w:p>
      <w:pPr>
        <w:pStyle w:val="Heading2"/>
      </w:pPr>
      <w:r>
        <w:t xml:space="preserve">8.3. Kết quả đảo thứ tự phòng ban</w:t>
      </w:r>
    </w:p>
    <w:p>
      <w:pPr>
        <w:pStyle w:val="BodyText"/>
        <w:jc w:val="both"/>
        <w:spacing w:after="60"/>
      </w:pPr>
      <w:r>
        <w:t xml:space="preserve">•  Hoán đổi vai trò được phép và tên của bước 3 (Phòng Dự án) với bước 4 (Phòng Kế hoạch): thay đổi được ghi nhận đúng.</w:t>
      </w:r>
    </w:p>
    <w:p>
      <w:pPr>
        <w:pStyle w:val="BodyText"/>
        <w:jc w:val="both"/>
        <w:spacing w:after="60"/>
      </w:pPr>
      <w:r>
        <w:t xml:space="preserve">•  Chuyển kèm người duyệt của hai bước: bắt buộc, vì máy chủ kiểm tra người duyệt phải thuộc vai trò được phép của đúng bước đó.</w:t>
      </w:r>
    </w:p>
    <w:p>
      <w:pPr>
        <w:pStyle w:val="BodyText"/>
        <w:jc w:val="both"/>
        <w:spacing w:after="60"/>
      </w:pPr>
      <w:r>
        <w:t xml:space="preserve">•  Tạo phiếu mới: vị trí thứ 3 trong chuỗi là Phòng Kế hoạch, vị trí thứ 4 là Phòng Dự án. Thứ tự phòng ban đã đảo thật.</w:t>
      </w:r>
    </w:p>
    <w:p>
      <w:pPr>
        <w:pStyle w:val="BodyText"/>
        <w:jc w:val="both"/>
        <w:spacing w:after="60"/>
      </w:pPr>
      <w:r>
        <w:t xml:space="preserve">•  Thử đánh số lại một bước đã có phiếu duyệt: bị từ chối. Đây là bảo vệ đúng thiết kế vì đánh số lại sẽ làm hỏng lịch sử phê duyệt cũ.</w:t>
      </w:r>
    </w:p>
    <w:p>
      <w:pPr>
        <w:pStyle w:val="BodyText"/>
        <w:jc w:val="both"/>
        <w:spacing w:after="60"/>
      </w:pPr>
      <w:r>
        <w:t xml:space="preserve">•  Sau khi kiểm tra, toàn bộ cấu hình được trả về đúng trạng thái ban đầu và đã đối chiếu lại từ máy chủ.</w:t>
      </w:r>
    </w:p>
    <w:p>
      <w:pPr>
        <w:pStyle w:val="Heading2"/>
      </w:pPr>
      <w:r>
        <w:t xml:space="preserve">8.4. Kết luận và lưu ý còn lại</w:t>
      </w:r>
    </w:p>
    <w:p>
      <w:pPr>
        <w:pStyle w:val="BodyText"/>
        <w:spacing w:after="120"/>
      </w:pPr>
      <w:r>
        <w:t xml:space="preserve">Kết luận: quy trình phê duyệt không ghi cứng người duyệt và không ghi cứng thứ tự phòng ban. Cả hai đều là dữ liệu cấu hình, đều đổi được qua giao diện và đều có hiệu lực ngay với phiếu mới.</w:t>
      </w:r>
    </w:p>
    <w:p>
      <w:pPr>
        <w:pStyle w:val="BodyText"/>
        <w:spacing w:after="120"/>
      </w:pPr>
      <w:r>
        <w:rPr>
          <w:i/>
          <w:color w:val="404040"/>
        </w:rPr>
        <w:t xml:space="preserve">LƯU Ý LỚN NHẤT: cửa sổ Quy trình phê duyệt và chuỗi phê duyệt thực sự là hai cơ chế độc lập cùng tồn tại. Chuỗi phê duyệt được dựng từ danh mục bước phê duyệt, nên sửa các bước trong cửa sổ Quy trình phê duyệt sẽ KHÔNG đổi số bước của chuỗi. Tuy nhiên, người được gán trong cửa sổ Quy trình phê duyệt vẫn có thể duyệt vì máy chủ lấy danh sách người duyệt được phép từ cả hai nơi. Đây là điểm cần làm rõ trong đặc tả và trong giao diện.</w:t>
      </w:r>
    </w:p>
    <w:p>
      <w:pPr>
        <w:pStyle w:val="BodyText"/>
        <w:spacing w:after="120"/>
      </w:pPr>
      <w:r>
        <w:rPr>
          <w:i/>
          <w:color w:val="404040"/>
        </w:rPr>
        <w:t xml:space="preserve">LƯU Ý: trong cấu hình thông tin hệ thống vẫn còn ba chuỗi tên phòng ban ghi cứng, mô tả ba bước đầu trong năm bước. Cần xoá hoặc cập nhật để tránh hiểu nhầm.</w:t>
      </w:r>
    </w:p>
    <w:p>
      <w:pPr>
        <w:pStyle w:val="BodyText"/>
        <w:spacing w:after="120"/>
      </w:pPr>
      <w:r>
        <w:rPr>
          <w:i/>
          <w:color w:val="404040"/>
        </w:rPr>
        <w:t xml:space="preserve">LƯU Ý: khi lập phiếu, nếu người lập giữ vai trò được phép duyệt của bước đầu thì bước đó bị bỏ qua và ghi nhận người lập là người duyệt với lý do giải trình. Cơ chế không cho người lập tự duyệt đơn của mình đã hoạt động đúng như thiết kế.</w:t>
      </w:r>
    </w:p>
    <w:p>
      <w:r>
        <w:br w:type="page"/>
      </w:r>
      <w:pPr>
        <w:pStyle w:val="BodyText"/>
      </w:pPr>
      <w:r>
        <w:t xml:space="preserve"/>
      </w:r>
    </w:p>
    <w:p>
      <w:pPr>
        <w:pStyle w:val="Heading1"/>
      </w:pPr>
      <w:r>
        <w:t xml:space="preserve">9. Danh mục lỗi và lưu ý phát hiện</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Mã</w:t>
            </w:r>
          </w:p>
        </w:tc>
        <w:tc>
          <w:tcPr>
            <w:tcW w:w="0" w:type="auto"/>
            <w:shd w:val="clear" w:fill="DCE6F1"/>
            <w:vAlign w:val="center"/>
          </w:tcPr>
          <w:p>
            <w:pPr>
              <w:pStyle w:val="BodyText"/>
            </w:pPr>
            <w:r>
              <w:rPr>
                <w:b/>
                <w:color w:val="000000"/>
              </w:rPr>
              <w:t xml:space="preserve">Mức</w:t>
            </w:r>
          </w:p>
        </w:tc>
        <w:tc>
          <w:tcPr>
            <w:tcW w:w="0" w:type="auto"/>
            <w:shd w:val="clear" w:fill="DCE6F1"/>
            <w:vAlign w:val="center"/>
          </w:tcPr>
          <w:p>
            <w:pPr>
              <w:pStyle w:val="BodyText"/>
            </w:pPr>
            <w:r>
              <w:rPr>
                <w:b/>
                <w:color w:val="000000"/>
              </w:rPr>
              <w:t xml:space="preserve">Nội dung</w:t>
            </w:r>
          </w:p>
        </w:tc>
        <w:tc>
          <w:tcPr>
            <w:tcW w:w="0" w:type="auto"/>
            <w:shd w:val="clear" w:fill="DCE6F1"/>
            <w:vAlign w:val="center"/>
          </w:tcPr>
          <w:p>
            <w:pPr>
              <w:pStyle w:val="BodyText"/>
            </w:pPr>
            <w:r>
              <w:rPr>
                <w:b/>
                <w:color w:val="000000"/>
              </w:rPr>
              <w:t xml:space="preserve">Trạng thái</w:t>
            </w:r>
          </w:p>
        </w:tc>
      </w:tr>
      <w:tr>
        <w:tc>
          <w:tcPr>
            <w:tcW w:w="0" w:type="auto"/>
            <w:vAlign w:val="center"/>
          </w:tcPr>
          <w:p>
            <w:pPr>
              <w:pStyle w:val="BodyText"/>
            </w:pPr>
            <w:r>
              <w:t xml:space="preserve">L-01</w:t>
            </w:r>
          </w:p>
        </w:tc>
        <w:tc>
          <w:tcPr>
            <w:tcW w:w="0" w:type="auto"/>
            <w:vAlign w:val="center"/>
          </w:tcPr>
          <w:p>
            <w:pPr>
              <w:pStyle w:val="BodyText"/>
            </w:pPr>
            <w:r>
              <w:t xml:space="preserve">Cao</w:t>
            </w:r>
          </w:p>
        </w:tc>
        <w:tc>
          <w:tcPr>
            <w:tcW w:w="0" w:type="auto"/>
            <w:vAlign w:val="center"/>
          </w:tcPr>
          <w:p>
            <w:pPr>
              <w:pStyle w:val="BodyText"/>
            </w:pPr>
            <w:r>
              <w:t xml:space="preserve">Dữ liệu đọc lại không có tồn kho của kho tổ đội</w:t>
            </w:r>
          </w:p>
        </w:tc>
        <w:tc>
          <w:tcPr>
            <w:tcW w:w="0" w:type="auto"/>
            <w:vAlign w:val="center"/>
          </w:tcPr>
          <w:p>
            <w:pPr>
              <w:pStyle w:val="BodyText"/>
            </w:pPr>
            <w:r>
              <w:t xml:space="preserve">Chưa sửa</w:t>
            </w:r>
          </w:p>
        </w:tc>
      </w:tr>
      <w:tr>
        <w:tc>
          <w:tcPr>
            <w:tcW w:w="0" w:type="auto"/>
            <w:vAlign w:val="center"/>
          </w:tcPr>
          <w:p>
            <w:pPr>
              <w:pStyle w:val="BodyText"/>
            </w:pPr>
            <w:r>
              <w:t xml:space="preserve">L-02</w:t>
            </w:r>
          </w:p>
        </w:tc>
        <w:tc>
          <w:tcPr>
            <w:tcW w:w="0" w:type="auto"/>
            <w:vAlign w:val="center"/>
          </w:tcPr>
          <w:p>
            <w:pPr>
              <w:pStyle w:val="BodyText"/>
            </w:pPr>
            <w:r>
              <w:t xml:space="preserve">Cao</w:t>
            </w:r>
          </w:p>
        </w:tc>
        <w:tc>
          <w:tcPr>
            <w:tcW w:w="0" w:type="auto"/>
            <w:vAlign w:val="center"/>
          </w:tcPr>
          <w:p>
            <w:pPr>
              <w:pStyle w:val="BodyText"/>
            </w:pPr>
            <w:r>
              <w:t xml:space="preserve">Trùng số phiếu nhập sinh từ phiếu xuất và từ điều chuyển khi có nhiều dự án</w:t>
            </w:r>
          </w:p>
        </w:tc>
        <w:tc>
          <w:tcPr>
            <w:tcW w:w="0" w:type="auto"/>
            <w:vAlign w:val="center"/>
          </w:tcPr>
          <w:p>
            <w:pPr>
              <w:pStyle w:val="BodyText"/>
            </w:pPr>
            <w:r>
              <w:t xml:space="preserve">Chưa sửa</w:t>
            </w:r>
          </w:p>
        </w:tc>
      </w:tr>
      <w:tr>
        <w:tc>
          <w:tcPr>
            <w:tcW w:w="0" w:type="auto"/>
            <w:vAlign w:val="center"/>
          </w:tcPr>
          <w:p>
            <w:pPr>
              <w:pStyle w:val="BodyText"/>
            </w:pPr>
            <w:r>
              <w:t xml:space="preserve">L-03</w:t>
            </w:r>
          </w:p>
        </w:tc>
        <w:tc>
          <w:tcPr>
            <w:tcW w:w="0" w:type="auto"/>
            <w:vAlign w:val="center"/>
          </w:tcPr>
          <w:p>
            <w:pPr>
              <w:pStyle w:val="BodyText"/>
            </w:pPr>
            <w:r>
              <w:t xml:space="preserve">Trung bình</w:t>
            </w:r>
          </w:p>
        </w:tc>
        <w:tc>
          <w:tcPr>
            <w:tcW w:w="0" w:type="auto"/>
            <w:vAlign w:val="center"/>
          </w:tcPr>
          <w:p>
            <w:pPr>
              <w:pStyle w:val="BodyText"/>
            </w:pPr>
            <w:r>
              <w:t xml:space="preserve">Thiếu trường tên người nhận bắt buộc trên phiếu xuất, thông báo lỗi gây hiểu nhầm</w:t>
            </w:r>
          </w:p>
        </w:tc>
        <w:tc>
          <w:tcPr>
            <w:tcW w:w="0" w:type="auto"/>
            <w:vAlign w:val="center"/>
          </w:tcPr>
          <w:p>
            <w:pPr>
              <w:pStyle w:val="BodyText"/>
            </w:pPr>
            <w:r>
              <w:t xml:space="preserve">Chưa sửa</w:t>
            </w:r>
          </w:p>
        </w:tc>
      </w:tr>
      <w:tr>
        <w:tc>
          <w:tcPr>
            <w:tcW w:w="0" w:type="auto"/>
            <w:vAlign w:val="center"/>
          </w:tcPr>
          <w:p>
            <w:pPr>
              <w:pStyle w:val="BodyText"/>
            </w:pPr>
            <w:r>
              <w:t xml:space="preserve">L-04</w:t>
            </w:r>
          </w:p>
        </w:tc>
        <w:tc>
          <w:tcPr>
            <w:tcW w:w="0" w:type="auto"/>
            <w:vAlign w:val="center"/>
          </w:tcPr>
          <w:p>
            <w:pPr>
              <w:pStyle w:val="BodyText"/>
            </w:pPr>
            <w:r>
              <w:t xml:space="preserve">Cao</w:t>
            </w:r>
          </w:p>
        </w:tc>
        <w:tc>
          <w:tcPr>
            <w:tcW w:w="0" w:type="auto"/>
            <w:vAlign w:val="center"/>
          </w:tcPr>
          <w:p>
            <w:pPr>
              <w:pStyle w:val="BodyText"/>
            </w:pPr>
            <w:r>
              <w:t xml:space="preserve">Lưu phân công người duyệt xoá sạch toàn hệ thống</w:t>
            </w:r>
          </w:p>
        </w:tc>
        <w:tc>
          <w:tcPr>
            <w:tcW w:w="0" w:type="auto"/>
            <w:vAlign w:val="center"/>
          </w:tcPr>
          <w:p>
            <w:pPr>
              <w:pStyle w:val="BodyText"/>
            </w:pPr>
            <w:r>
              <w:t xml:space="preserve">Chưa sửa</w:t>
            </w:r>
          </w:p>
        </w:tc>
      </w:tr>
      <w:tr>
        <w:tc>
          <w:tcPr>
            <w:tcW w:w="0" w:type="auto"/>
            <w:vAlign w:val="center"/>
          </w:tcPr>
          <w:p>
            <w:pPr>
              <w:pStyle w:val="BodyText"/>
            </w:pPr>
            <w:r>
              <w:t xml:space="preserve">L-05</w:t>
            </w:r>
          </w:p>
        </w:tc>
        <w:tc>
          <w:tcPr>
            <w:tcW w:w="0" w:type="auto"/>
            <w:vAlign w:val="center"/>
          </w:tcPr>
          <w:p>
            <w:pPr>
              <w:pStyle w:val="BodyText"/>
            </w:pPr>
            <w:r>
              <w:t xml:space="preserve">Trung bình</w:t>
            </w:r>
          </w:p>
        </w:tc>
        <w:tc>
          <w:tcPr>
            <w:tcW w:w="0" w:type="auto"/>
            <w:vAlign w:val="center"/>
          </w:tcPr>
          <w:p>
            <w:pPr>
              <w:pStyle w:val="BodyText"/>
            </w:pPr>
            <w:r>
              <w:t xml:space="preserve">Tạo tài khoản chỉ cấp phạm vi dự án ở mức chỉ đọc</w:t>
            </w:r>
          </w:p>
        </w:tc>
        <w:tc>
          <w:tcPr>
            <w:tcW w:w="0" w:type="auto"/>
            <w:vAlign w:val="center"/>
          </w:tcPr>
          <w:p>
            <w:pPr>
              <w:pStyle w:val="BodyText"/>
            </w:pPr>
            <w:r>
              <w:t xml:space="preserve">Chưa sửa</w:t>
            </w:r>
          </w:p>
        </w:tc>
      </w:tr>
      <w:tr>
        <w:tc>
          <w:tcPr>
            <w:tcW w:w="0" w:type="auto"/>
            <w:vAlign w:val="center"/>
          </w:tcPr>
          <w:p>
            <w:pPr>
              <w:pStyle w:val="BodyText"/>
            </w:pPr>
            <w:r>
              <w:t xml:space="preserve">L-06</w:t>
            </w:r>
          </w:p>
        </w:tc>
        <w:tc>
          <w:tcPr>
            <w:tcW w:w="0" w:type="auto"/>
            <w:vAlign w:val="center"/>
          </w:tcPr>
          <w:p>
            <w:pPr>
              <w:pStyle w:val="BodyText"/>
            </w:pPr>
            <w:r>
              <w:t xml:space="preserve">Trung bình</w:t>
            </w:r>
          </w:p>
        </w:tc>
        <w:tc>
          <w:tcPr>
            <w:tcW w:w="0" w:type="auto"/>
            <w:vAlign w:val="center"/>
          </w:tcPr>
          <w:p>
            <w:pPr>
              <w:pStyle w:val="BodyText"/>
            </w:pPr>
            <w:r>
              <w:t xml:space="preserve">Nhân viên Dự án không lập được phiếu xuất dù có quyền tạo</w:t>
            </w:r>
          </w:p>
        </w:tc>
        <w:tc>
          <w:tcPr>
            <w:tcW w:w="0" w:type="auto"/>
            <w:vAlign w:val="center"/>
          </w:tcPr>
          <w:p>
            <w:pPr>
              <w:pStyle w:val="BodyText"/>
            </w:pPr>
            <w:r>
              <w:t xml:space="preserve">Chưa sửa</w:t>
            </w:r>
          </w:p>
        </w:tc>
      </w:tr>
      <w:tr>
        <w:tc>
          <w:tcPr>
            <w:tcW w:w="0" w:type="auto"/>
            <w:vAlign w:val="center"/>
          </w:tcPr>
          <w:p>
            <w:pPr>
              <w:pStyle w:val="BodyText"/>
            </w:pPr>
            <w:r>
              <w:t xml:space="preserve">L-07</w:t>
            </w:r>
          </w:p>
        </w:tc>
        <w:tc>
          <w:tcPr>
            <w:tcW w:w="0" w:type="auto"/>
            <w:vAlign w:val="center"/>
          </w:tcPr>
          <w:p>
            <w:pPr>
              <w:pStyle w:val="BodyText"/>
            </w:pPr>
            <w:r>
              <w:t xml:space="preserve">Cao</w:t>
            </w:r>
          </w:p>
        </w:tc>
        <w:tc>
          <w:tcPr>
            <w:tcW w:w="0" w:type="auto"/>
            <w:vAlign w:val="center"/>
          </w:tcPr>
          <w:p>
            <w:pPr>
              <w:pStyle w:val="BodyText"/>
            </w:pPr>
            <w:r>
              <w:t xml:space="preserve">Toàn bộ vật tư mới bị gán sai hệ thống</w:t>
            </w:r>
          </w:p>
        </w:tc>
        <w:tc>
          <w:tcPr>
            <w:tcW w:w="0" w:type="auto"/>
            <w:vAlign w:val="center"/>
          </w:tcPr>
          <w:p>
            <w:pPr>
              <w:pStyle w:val="BodyText"/>
            </w:pPr>
            <w:r>
              <w:t xml:space="preserve">Chưa sửa</w:t>
            </w:r>
          </w:p>
        </w:tc>
      </w:tr>
      <w:tr>
        <w:tc>
          <w:tcPr>
            <w:tcW w:w="0" w:type="auto"/>
            <w:vAlign w:val="center"/>
          </w:tcPr>
          <w:p>
            <w:pPr>
              <w:pStyle w:val="BodyText"/>
            </w:pPr>
            <w:r>
              <w:t xml:space="preserve">L-08</w:t>
            </w:r>
          </w:p>
        </w:tc>
        <w:tc>
          <w:tcPr>
            <w:tcW w:w="0" w:type="auto"/>
            <w:vAlign w:val="center"/>
          </w:tcPr>
          <w:p>
            <w:pPr>
              <w:pStyle w:val="BodyText"/>
            </w:pPr>
            <w:r>
              <w:t xml:space="preserve">Cao</w:t>
            </w:r>
          </w:p>
        </w:tc>
        <w:tc>
          <w:tcPr>
            <w:tcW w:w="0" w:type="auto"/>
            <w:vAlign w:val="center"/>
          </w:tcPr>
          <w:p>
            <w:pPr>
              <w:pStyle w:val="BodyText"/>
            </w:pPr>
            <w:r>
              <w:t xml:space="preserve">Mọi dòng bảng khối lượng bị nhân đôi</w:t>
            </w:r>
          </w:p>
        </w:tc>
        <w:tc>
          <w:tcPr>
            <w:tcW w:w="0" w:type="auto"/>
            <w:vAlign w:val="center"/>
          </w:tcPr>
          <w:p>
            <w:pPr>
              <w:pStyle w:val="BodyText"/>
            </w:pPr>
            <w:r>
              <w:t xml:space="preserve">Chưa sửa — cần biên dịch Java</w:t>
            </w:r>
          </w:p>
        </w:tc>
      </w:tr>
      <w:tr>
        <w:tc>
          <w:tcPr>
            <w:tcW w:w="0" w:type="auto"/>
            <w:vAlign w:val="center"/>
          </w:tcPr>
          <w:p>
            <w:pPr>
              <w:pStyle w:val="BodyText"/>
            </w:pPr>
            <w:r>
              <w:t xml:space="preserve">L-09</w:t>
            </w:r>
          </w:p>
        </w:tc>
        <w:tc>
          <w:tcPr>
            <w:tcW w:w="0" w:type="auto"/>
            <w:vAlign w:val="center"/>
          </w:tcPr>
          <w:p>
            <w:pPr>
              <w:pStyle w:val="BodyText"/>
            </w:pPr>
            <w:r>
              <w:t xml:space="preserve">Cao</w:t>
            </w:r>
          </w:p>
        </w:tc>
        <w:tc>
          <w:tcPr>
            <w:tcW w:w="0" w:type="auto"/>
            <w:vAlign w:val="center"/>
          </w:tcPr>
          <w:p>
            <w:pPr>
              <w:pStyle w:val="BodyText"/>
            </w:pPr>
            <w:r>
              <w:t xml:space="preserve">Thiếu kho trung chuyển trong lược độ bay, khiến điều chuyển kho không chạy được</w:t>
            </w:r>
          </w:p>
        </w:tc>
        <w:tc>
          <w:tcPr>
            <w:tcW w:w="0" w:type="auto"/>
            <w:vAlign w:val="center"/>
          </w:tcPr>
          <w:p>
            <w:pPr>
              <w:pStyle w:val="BodyText"/>
            </w:pPr>
            <w:r>
              <w:t xml:space="preserve">Chờ người dùng chấp thuận</w:t>
            </w:r>
          </w:p>
        </w:tc>
      </w:tr>
      <w:tr>
        <w:tc>
          <w:tcPr>
            <w:tcW w:w="0" w:type="auto"/>
            <w:vAlign w:val="center"/>
          </w:tcPr>
          <w:p>
            <w:pPr>
              <w:pStyle w:val="BodyText"/>
            </w:pPr>
            <w:r>
              <w:t xml:space="preserve">L-10</w:t>
            </w:r>
          </w:p>
        </w:tc>
        <w:tc>
          <w:tcPr>
            <w:tcW w:w="0" w:type="auto"/>
            <w:vAlign w:val="center"/>
          </w:tcPr>
          <w:p>
            <w:pPr>
              <w:pStyle w:val="BodyText"/>
            </w:pPr>
            <w:r>
              <w:t xml:space="preserve">Thấp</w:t>
            </w:r>
          </w:p>
        </w:tc>
        <w:tc>
          <w:tcPr>
            <w:tcW w:w="0" w:type="auto"/>
            <w:vAlign w:val="center"/>
          </w:tcPr>
          <w:p>
            <w:pPr>
              <w:pStyle w:val="BodyText"/>
            </w:pPr>
            <w:r>
              <w:t xml:space="preserve">Hai tên phòng ban ghi cứng trong cấu hình thông tin hệ thống</w:t>
            </w:r>
          </w:p>
        </w:tc>
        <w:tc>
          <w:tcPr>
            <w:tcW w:w="0" w:type="auto"/>
            <w:vAlign w:val="center"/>
          </w:tcPr>
          <w:p>
            <w:pPr>
              <w:pStyle w:val="BodyText"/>
            </w:pPr>
            <w:r>
              <w:t xml:space="preserve">Chưa sửa</w:t>
            </w:r>
          </w:p>
        </w:tc>
      </w:tr>
      <w:tr>
        <w:tc>
          <w:tcPr>
            <w:tcW w:w="0" w:type="auto"/>
            <w:vAlign w:val="center"/>
          </w:tcPr>
          <w:p>
            <w:pPr>
              <w:pStyle w:val="BodyText"/>
            </w:pPr>
            <w:r>
              <w:t xml:space="preserve">L-11</w:t>
            </w:r>
          </w:p>
        </w:tc>
        <w:tc>
          <w:tcPr>
            <w:tcW w:w="0" w:type="auto"/>
            <w:vAlign w:val="center"/>
          </w:tcPr>
          <w:p>
            <w:pPr>
              <w:pStyle w:val="BodyText"/>
            </w:pPr>
            <w:r>
              <w:t xml:space="preserve">Thấp</w:t>
            </w:r>
          </w:p>
        </w:tc>
        <w:tc>
          <w:tcPr>
            <w:tcW w:w="0" w:type="auto"/>
            <w:vAlign w:val="center"/>
          </w:tcPr>
          <w:p>
            <w:pPr>
              <w:pStyle w:val="BodyText"/>
            </w:pPr>
            <w:r>
              <w:t xml:space="preserve">Tài khoản nhân sự mang mã vai trò giám đốc</w:t>
            </w:r>
          </w:p>
        </w:tc>
        <w:tc>
          <w:tcPr>
            <w:tcW w:w="0" w:type="auto"/>
            <w:vAlign w:val="center"/>
          </w:tcPr>
          <w:p>
            <w:pPr>
              <w:pStyle w:val="BodyText"/>
            </w:pPr>
            <w:r>
              <w:t xml:space="preserve">Chưa sửa</w:t>
            </w:r>
          </w:p>
        </w:tc>
      </w:tr>
      <w:tr>
        <w:tc>
          <w:tcPr>
            <w:tcW w:w="0" w:type="auto"/>
            <w:vAlign w:val="center"/>
          </w:tcPr>
          <w:p>
            <w:pPr>
              <w:pStyle w:val="BodyText"/>
            </w:pPr>
            <w:r>
              <w:t xml:space="preserve">L-12</w:t>
            </w:r>
          </w:p>
        </w:tc>
        <w:tc>
          <w:tcPr>
            <w:tcW w:w="0" w:type="auto"/>
            <w:vAlign w:val="center"/>
          </w:tcPr>
          <w:p>
            <w:pPr>
              <w:pStyle w:val="BodyText"/>
            </w:pPr>
            <w:r>
              <w:t xml:space="preserve">Thấp</w:t>
            </w:r>
          </w:p>
        </w:tc>
        <w:tc>
          <w:tcPr>
            <w:tcW w:w="0" w:type="auto"/>
            <w:vAlign w:val="center"/>
          </w:tcPr>
          <w:p>
            <w:pPr>
              <w:pStyle w:val="BodyText"/>
            </w:pPr>
            <w:r>
              <w:t xml:space="preserve">Cửa sổ Quy trình phê duyệt và danh mục bước phê duyệt là hai cơ chế song song</w:t>
            </w:r>
          </w:p>
        </w:tc>
        <w:tc>
          <w:tcPr>
            <w:tcW w:w="0" w:type="auto"/>
            <w:vAlign w:val="center"/>
          </w:tcPr>
          <w:p>
            <w:pPr>
              <w:pStyle w:val="BodyText"/>
            </w:pPr>
            <w:r>
              <w:t xml:space="preserve">Cần làm rõ đặc tả</w:t>
            </w:r>
          </w:p>
        </w:tc>
      </w:tr>
    </w:tbl>
    <w:p>
      <w:pPr>
        <w:pStyle w:val="BodyText"/>
        <w:spacing w:after="120"/>
      </w:pPr>
    </w:p>
    <w:p>
      <w:pPr>
        <w:pStyle w:val="BodyText"/>
        <w:spacing w:after="120"/>
      </w:pPr>
      <w:r>
        <w:rPr>
          <w:i/>
          <w:color w:val="404040"/>
        </w:rPr>
        <w:t xml:space="preserve">Không lỗi nào trong danh mục này được sửa trong phiên kiểm thử, vì toàn bộ nằm trong mã máy chủ và môi trường này không có công cụ biên dịch Java. Các sửa đổi đều đã được chỉ rõ đúng vị trí mã nguồn và cần người dùng biên dịch, sau đó chạy lại bộ kiểm thử.</w:t>
      </w:r>
    </w:p>
    <w:p>
      <w:pPr>
        <w:pStyle w:val="Heading1"/>
      </w:pPr>
      <w:r>
        <w:t xml:space="preserve">10. Kết quả chạy lại toàn bộ cổng kiểm thử</w:t>
      </w:r>
    </w:p>
    <w:p>
      <w:pPr>
        <w:pStyle w:val="BodyText"/>
        <w:spacing w:after="120"/>
      </w:pPr>
      <w:r>
        <w:t xml:space="preserve">Sau khi dữ liệu kiểm thử được ghi vào cơ sở dữ liệu thật, bảy cổng kiểm thử của kho mã được chạy lại. Việc này phát hiện thêm ba lỗi ở chính bộ công cụ đo và một nhóm lỗi sản phẩm mà cùng một nguyên nhân với lỗi kho trung chuyển.</w:t>
      </w:r>
    </w:p>
    <w:p>
      <w:pPr>
        <w:pStyle w:val="Heading2"/>
      </w:pPr>
      <w:r>
        <w:t xml:space="preserve">10.1. Bảng kết quả</w:t>
      </w:r>
    </w:p>
    <w:tbl>
      <w:tblPr>
        <w:tblStyle w:val="TableGrid"/>
        <w:tblW w:w="5000" w:type="pct"/>
        <w:tblGrid>
          <w:gridCol/>
          <w:gridCol/>
          <w:gridCol/>
        </w:tblGrid>
      </w:tblPr>
      <w:tr>
        <w:trPr>
          <w:tblHeader/>
        </w:trPr>
        <w:tc>
          <w:tcPr>
            <w:tcW w:w="0" w:type="auto"/>
            <w:shd w:val="clear" w:fill="DCE6F1"/>
            <w:vAlign w:val="center"/>
          </w:tcPr>
          <w:p>
            <w:pPr>
              <w:pStyle w:val="BodyText"/>
            </w:pPr>
            <w:r>
              <w:rPr>
                <w:b/>
                <w:color w:val="000000"/>
              </w:rPr>
              <w:t xml:space="preserve">Cổng</w:t>
            </w:r>
          </w:p>
        </w:tc>
        <w:tc>
          <w:tcPr>
            <w:tcW w:w="0" w:type="auto"/>
            <w:shd w:val="clear" w:fill="DCE6F1"/>
            <w:vAlign w:val="center"/>
          </w:tcPr>
          <w:p>
            <w:pPr>
              <w:pStyle w:val="BodyText"/>
            </w:pPr>
            <w:r>
              <w:rPr>
                <w:b/>
                <w:color w:val="000000"/>
              </w:rPr>
              <w:t xml:space="preserve">Kết quả</w:t>
            </w:r>
          </w:p>
        </w:tc>
        <w:tc>
          <w:tcPr>
            <w:tcW w:w="0" w:type="auto"/>
            <w:shd w:val="clear" w:fill="DCE6F1"/>
            <w:vAlign w:val="center"/>
          </w:tcPr>
          <w:p>
            <w:pPr>
              <w:pStyle w:val="BodyText"/>
            </w:pPr>
            <w:r>
              <w:rPr>
                <w:b/>
                <w:color w:val="000000"/>
              </w:rPr>
              <w:t xml:space="preserve">Giải thích</w:t>
            </w:r>
          </w:p>
        </w:tc>
      </w:tr>
      <w:tr>
        <w:tc>
          <w:tcPr>
            <w:tcW w:w="0" w:type="auto"/>
            <w:vAlign w:val="center"/>
          </w:tcPr>
          <w:p>
            <w:pPr>
              <w:pStyle w:val="BodyText"/>
            </w:pPr>
            <w:r>
              <w:t xml:space="preserve">Đăng ký action phủ mọi thao tác</w:t>
            </w:r>
          </w:p>
        </w:tc>
        <w:tc>
          <w:tcPr>
            <w:tcW w:w="0" w:type="auto"/>
            <w:vAlign w:val="center"/>
          </w:tcPr>
          <w:p>
            <w:pPr>
              <w:pStyle w:val="BodyText"/>
            </w:pPr>
            <w:r>
              <w:t xml:space="preserve">Đạt</w:t>
            </w:r>
          </w:p>
        </w:tc>
        <w:tc>
          <w:tcPr>
            <w:tcW w:w="0" w:type="auto"/>
            <w:vAlign w:val="center"/>
          </w:tcPr>
          <w:p>
            <w:pPr>
              <w:pStyle w:val="BodyText"/>
            </w:pPr>
            <w:r>
              <w:t xml:space="preserve">Mọi action thuộc một trong bốn nhóm hợp lệ.</w:t>
            </w:r>
          </w:p>
        </w:tc>
      </w:tr>
      <w:tr>
        <w:tc>
          <w:tcPr>
            <w:tcW w:w="0" w:type="auto"/>
            <w:vAlign w:val="center"/>
          </w:tcPr>
          <w:p>
            <w:pPr>
              <w:pStyle w:val="BodyText"/>
            </w:pPr>
            <w:r>
              <w:t xml:space="preserve">Đối chiếu vai trò giữa hai bản</w:t>
            </w:r>
          </w:p>
        </w:tc>
        <w:tc>
          <w:tcPr>
            <w:tcW w:w="0" w:type="auto"/>
            <w:vAlign w:val="center"/>
          </w:tcPr>
          <w:p>
            <w:pPr>
              <w:pStyle w:val="BodyText"/>
            </w:pPr>
            <w:r>
              <w:t xml:space="preserve">Đạt</w:t>
            </w:r>
          </w:p>
        </w:tc>
        <w:tc>
          <w:tcPr>
            <w:tcW w:w="0" w:type="auto"/>
            <w:vAlign w:val="center"/>
          </w:tcPr>
          <w:p>
            <w:pPr>
              <w:pStyle w:val="BodyText"/>
            </w:pPr>
            <w:r>
              <w:t xml:space="preserve">Hai bảng khớp nhau.</w:t>
            </w:r>
          </w:p>
        </w:tc>
      </w:tr>
      <w:tr>
        <w:tc>
          <w:tcPr>
            <w:tcW w:w="0" w:type="auto"/>
            <w:vAlign w:val="center"/>
          </w:tcPr>
          <w:p>
            <w:pPr>
              <w:pStyle w:val="BodyText"/>
            </w:pPr>
            <w:r>
              <w:t xml:space="preserve">Đối chiếu phạm vi dự án</w:t>
            </w:r>
          </w:p>
        </w:tc>
        <w:tc>
          <w:tcPr>
            <w:tcW w:w="0" w:type="auto"/>
            <w:vAlign w:val="center"/>
          </w:tcPr>
          <w:p>
            <w:pPr>
              <w:pStyle w:val="BodyText"/>
            </w:pPr>
            <w:r>
              <w:t xml:space="preserve">Đạt</w:t>
            </w:r>
          </w:p>
        </w:tc>
        <w:tc>
          <w:tcPr>
            <w:tcW w:w="0" w:type="auto"/>
            <w:vAlign w:val="center"/>
          </w:tcPr>
          <w:p>
            <w:pPr>
              <w:pStyle w:val="BodyText"/>
            </w:pPr>
            <w:r>
              <w:t xml:space="preserve">Mọi thao tác kiểm phạm vi đều được máy chủ kiểm.</w:t>
            </w:r>
          </w:p>
        </w:tc>
      </w:tr>
      <w:tr>
        <w:tc>
          <w:tcPr>
            <w:tcW w:w="0" w:type="auto"/>
            <w:vAlign w:val="center"/>
          </w:tcPr>
          <w:p>
            <w:pPr>
              <w:pStyle w:val="BodyText"/>
            </w:pPr>
            <w:r>
              <w:t xml:space="preserve">Đối chiếu hai bản đăng ký</w:t>
            </w:r>
          </w:p>
        </w:tc>
        <w:tc>
          <w:tcPr>
            <w:tcW w:w="0" w:type="auto"/>
            <w:vAlign w:val="center"/>
          </w:tcPr>
          <w:p>
            <w:pPr>
              <w:pStyle w:val="BodyText"/>
            </w:pPr>
            <w:r>
              <w:t xml:space="preserve">Đạt</w:t>
            </w:r>
          </w:p>
        </w:tc>
        <w:tc>
          <w:tcPr>
            <w:tcW w:w="0" w:type="auto"/>
            <w:vAlign w:val="center"/>
          </w:tcPr>
          <w:p>
            <w:pPr>
              <w:pStyle w:val="BodyText"/>
            </w:pPr>
            <w:r>
              <w:t xml:space="preserve">Khớp.</w:t>
            </w:r>
          </w:p>
        </w:tc>
      </w:tr>
      <w:tr>
        <w:tc>
          <w:tcPr>
            <w:tcW w:w="0" w:type="auto"/>
            <w:vAlign w:val="center"/>
          </w:tcPr>
          <w:p>
            <w:pPr>
              <w:pStyle w:val="BodyText"/>
            </w:pPr>
            <w:r>
              <w:t xml:space="preserve">Thao tác giao diện không hỏng đường máy chủ</w:t>
            </w:r>
          </w:p>
        </w:tc>
        <w:tc>
          <w:tcPr>
            <w:tcW w:w="0" w:type="auto"/>
            <w:vAlign w:val="center"/>
          </w:tcPr>
          <w:p>
            <w:pPr>
              <w:pStyle w:val="BodyText"/>
            </w:pPr>
            <w:r>
              <w:t xml:space="preserve">Đạt</w:t>
            </w:r>
          </w:p>
        </w:tc>
        <w:tc>
          <w:tcPr>
            <w:tcW w:w="0" w:type="auto"/>
            <w:vAlign w:val="center"/>
          </w:tcPr>
          <w:p>
            <w:pPr>
              <w:pStyle w:val="BodyText"/>
            </w:pPr>
            <w:r>
              <w:t xml:space="preserve">Không có thao tác nào mà máy chủ trả lỗi 400.</w:t>
            </w:r>
          </w:p>
        </w:tc>
      </w:tr>
      <w:tr>
        <w:tc>
          <w:tcPr>
            <w:tcW w:w="0" w:type="auto"/>
            <w:vAlign w:val="center"/>
          </w:tcPr>
          <w:p>
            <w:pPr>
              <w:pStyle w:val="BodyText"/>
            </w:pPr>
            <w:r>
              <w:t xml:space="preserve">Lệch lược đồ</w:t>
            </w:r>
          </w:p>
        </w:tc>
        <w:tc>
          <w:tcPr>
            <w:tcW w:w="0" w:type="auto"/>
            <w:vAlign w:val="center"/>
          </w:tcPr>
          <w:p>
            <w:pPr>
              <w:pStyle w:val="BodyText"/>
            </w:pPr>
            <w:r>
              <w:t xml:space="preserve">Không kết luận</w:t>
            </w:r>
          </w:p>
        </w:tc>
        <w:tc>
          <w:tcPr>
            <w:tcW w:w="0" w:type="auto"/>
            <w:vAlign w:val="center"/>
          </w:tcPr>
          <w:p>
            <w:pPr>
              <w:pStyle w:val="BodyText"/>
            </w:pPr>
            <w:r>
              <w:t xml:space="preserve">Ảnh chụp cũ hơn 35 tệp lướt bay — công cụ đã dừng thay vì ra kết luận sai.</w:t>
            </w:r>
          </w:p>
        </w:tc>
      </w:tr>
      <w:tr>
        <w:tc>
          <w:tcPr>
            <w:tcW w:w="0" w:type="auto"/>
            <w:vAlign w:val="center"/>
          </w:tcPr>
          <w:p>
            <w:pPr>
              <w:pStyle w:val="BodyText"/>
            </w:pPr>
            <w:r>
              <w:t xml:space="preserve">Đối chiếu mã với lược đồ</w:t>
            </w:r>
          </w:p>
        </w:tc>
        <w:tc>
          <w:tcPr>
            <w:tcW w:w="0" w:type="auto"/>
            <w:vAlign w:val="center"/>
          </w:tcPr>
          <w:p>
            <w:pPr>
              <w:pStyle w:val="BodyText"/>
            </w:pPr>
            <w:r>
              <w:t xml:space="preserve">Lỗi thật</w:t>
            </w:r>
          </w:p>
        </w:tc>
        <w:tc>
          <w:tcPr>
            <w:tcW w:w="0" w:type="auto"/>
            <w:vAlign w:val="center"/>
          </w:tcPr>
          <w:p>
            <w:pPr>
              <w:pStyle w:val="BodyText"/>
            </w:pPr>
            <w:r>
              <w:t xml:space="preserve">Ba bảng máy chủ đọc ghi mà bộ lướt bay chưa hề tạo.</w:t>
            </w:r>
          </w:p>
        </w:tc>
      </w:tr>
      <w:tr>
        <w:tc>
          <w:tcPr>
            <w:tcW w:w="0" w:type="auto"/>
            <w:vAlign w:val="center"/>
          </w:tcPr>
          <w:p>
            <w:pPr>
              <w:pStyle w:val="BodyText"/>
            </w:pPr>
            <w:r>
              <w:t xml:space="preserve">Phủ quyền của action</w:t>
            </w:r>
          </w:p>
        </w:tc>
        <w:tc>
          <w:tcPr>
            <w:tcW w:w="0" w:type="auto"/>
            <w:vAlign w:val="center"/>
          </w:tcPr>
          <w:p>
            <w:pPr>
              <w:pStyle w:val="BodyText"/>
            </w:pPr>
            <w:r>
              <w:t xml:space="preserve">Lỗi thật</w:t>
            </w:r>
          </w:p>
        </w:tc>
        <w:tc>
          <w:tcPr>
            <w:tcW w:w="0" w:type="auto"/>
            <w:vAlign w:val="center"/>
          </w:tcPr>
          <w:p>
            <w:pPr>
              <w:pStyle w:val="BodyText"/>
            </w:pPr>
            <w:r>
              <w:t xml:space="preserve">Sáu thao tác không có lớp cưỡng chế quyền nào.</w:t>
            </w:r>
          </w:p>
        </w:tc>
      </w:tr>
    </w:tbl>
    <w:p>
      <w:pPr>
        <w:pStyle w:val="BodyText"/>
        <w:spacing w:after="120"/>
      </w:pPr>
    </w:p>
    <w:p>
      <w:pPr>
        <w:pStyle w:val="Heading2"/>
      </w:pPr>
      <w:r>
        <w:t xml:space="preserve">10.2. Hai lỗi của chính bộ công cụ đo, đã sửa</w:t>
      </w:r>
    </w:p>
    <w:p>
      <w:pPr>
        <w:pStyle w:val="BodyText"/>
        <w:jc w:val="both"/>
        <w:spacing w:after="60"/>
      </w:pPr>
      <w:r>
        <w:t xml:space="preserve">•  Bộ đối chiếu lệch lược đồ đọc một ảnh chụp cơ sở dữ liệu xuất ngày 25/09/2026, trong khi các tệp lướt bay sinh ra sau đó đã thêm cột mới. Công cụ kết luận cơ sở dữ liệu thiếu sáu cột — nhưng đọc lại cơ sở dữ liệu thật thì các cột đó đều có, và mang giá trị thật. Đã thêm chốt chặn: nếu có bất kỳ tệp lướt bay nào mới hơn ảnh chụp thì công cụ dừng với thông báo không kết luận được, kèm đúng lệnh trích xuất lại.</w:t>
      </w:r>
    </w:p>
    <w:p>
      <w:pPr>
        <w:pStyle w:val="BodyText"/>
        <w:jc w:val="both"/>
        <w:spacing w:after="60"/>
      </w:pPr>
      <w:r>
        <w:t xml:space="preserve">•  Bộ đối chiếu mã với lược đồ tách danh sách cột gán bằng dấu phẩy, nên các hàm có dấu phẩy bị cắt vụn và tên từ khoá bị tưởng thành tên cột. Ba cảnh báo sai đã biến mất sau khi thay bằng bộ tách nhận biết độ sâu ngoặc và dấu nháy.</w:t>
      </w:r>
    </w:p>
    <w:p>
      <w:pPr>
        <w:pStyle w:val="BodyText"/>
        <w:spacing w:after="120"/>
      </w:pPr>
      <w:r>
        <w:rPr>
          <w:i/>
          <w:color w:val="404040"/>
        </w:rPr>
        <w:t xml:space="preserve">Nguyên tắc chung: một phép đo không lấy được thứ nó đo thì phải nói không đo được, không được đoán. Một cổng kiểm thử báo động giá còn tệ hơn không có cổng.</w:t>
      </w:r>
    </w:p>
    <w:p>
      <w:pPr>
        <w:pStyle w:val="Heading2"/>
      </w:pPr>
      <w:r>
        <w:t xml:space="preserve">10.3. Lỗi sản phẩm cùng một nguyên nhân với lỗi kho trung chuyển</w:t>
      </w:r>
    </w:p>
    <w:tbl>
      <w:tblPr>
        <w:tblStyle w:val="TableGrid"/>
        <w:tblW w:w="5000" w:type="pct"/>
        <w:tblGrid>
          <w:gridCol/>
          <w:gridCol/>
          <w:gridCol/>
        </w:tblGrid>
      </w:tblPr>
      <w:tr>
        <w:trPr>
          <w:tblHeader/>
        </w:trPr>
        <w:tc>
          <w:tcPr>
            <w:tcW w:w="0" w:type="auto"/>
            <w:shd w:val="clear" w:fill="DCE6F1"/>
            <w:vAlign w:val="center"/>
          </w:tcPr>
          <w:p>
            <w:pPr>
              <w:pStyle w:val="BodyText"/>
            </w:pPr>
            <w:r>
              <w:rPr>
                <w:b/>
                <w:color w:val="000000"/>
              </w:rPr>
              <w:t xml:space="preserve">Mã lỗi</w:t>
            </w:r>
          </w:p>
        </w:tc>
        <w:tc>
          <w:tcPr>
            <w:tcW w:w="0" w:type="auto"/>
            <w:shd w:val="clear" w:fill="DCE6F1"/>
            <w:vAlign w:val="center"/>
          </w:tcPr>
          <w:p>
            <w:pPr>
              <w:pStyle w:val="BodyText"/>
            </w:pPr>
            <w:r>
              <w:rPr>
                <w:b/>
                <w:color w:val="000000"/>
              </w:rPr>
              <w:t xml:space="preserve">Vấn đề</w:t>
            </w:r>
          </w:p>
        </w:tc>
        <w:tc>
          <w:tcPr>
            <w:tcW w:w="0" w:type="auto"/>
            <w:shd w:val="clear" w:fill="DCE6F1"/>
            <w:vAlign w:val="center"/>
          </w:tcPr>
          <w:p>
            <w:pPr>
              <w:pStyle w:val="BodyText"/>
            </w:pPr>
            <w:r>
              <w:rPr>
                <w:b/>
                <w:color w:val="000000"/>
              </w:rPr>
              <w:t xml:space="preserve">Bằng chứng</w:t>
            </w:r>
          </w:p>
        </w:tc>
      </w:tr>
      <w:tr>
        <w:tc>
          <w:tcPr>
            <w:tcW w:w="0" w:type="auto"/>
            <w:vAlign w:val="center"/>
          </w:tcPr>
          <w:p>
            <w:pPr>
              <w:pStyle w:val="BodyText"/>
            </w:pPr>
            <w:r>
              <w:t xml:space="preserve">L-09</w:t>
            </w:r>
          </w:p>
        </w:tc>
        <w:tc>
          <w:tcPr>
            <w:tcW w:w="0" w:type="auto"/>
            <w:vAlign w:val="center"/>
          </w:tcPr>
          <w:p>
            <w:pPr>
              <w:pStyle w:val="BodyText"/>
            </w:pPr>
            <w:r>
              <w:t xml:space="preserve">Không có kho trung chuyển trong lược đồ dựng bằng cơ chế bay</w:t>
            </w:r>
          </w:p>
        </w:tc>
        <w:tc>
          <w:tcPr>
            <w:tcW w:w="0" w:type="auto"/>
            <w:vAlign w:val="center"/>
          </w:tcPr>
          <w:p>
            <w:pPr>
              <w:pStyle w:val="BodyText"/>
            </w:pPr>
            <w:r>
              <w:t xml:space="preserve">Có trong lược đồ cũ, không có trong bộ lướt bay; không có thao tác tạo kho nào.</w:t>
            </w:r>
          </w:p>
        </w:tc>
      </w:tr>
      <w:tr>
        <w:tc>
          <w:tcPr>
            <w:tcW w:w="0" w:type="auto"/>
            <w:vAlign w:val="center"/>
          </w:tcPr>
          <w:p>
            <w:pPr>
              <w:pStyle w:val="BodyText"/>
            </w:pPr>
            <w:r>
              <w:t xml:space="preserve">L-10</w:t>
            </w:r>
          </w:p>
        </w:tc>
        <w:tc>
          <w:tcPr>
            <w:tcW w:w="0" w:type="auto"/>
            <w:vAlign w:val="center"/>
          </w:tcPr>
          <w:p>
            <w:pPr>
              <w:pStyle w:val="BodyText"/>
            </w:pPr>
            <w:r>
              <w:t xml:space="preserve">Ba bảng máy chủ đọc ghi nhưng bộ lướt bay chưa hề tạo</w:t>
            </w:r>
          </w:p>
        </w:tc>
        <w:tc>
          <w:tcPr>
            <w:tcW w:w="0" w:type="auto"/>
            <w:vAlign w:val="center"/>
          </w:tcPr>
          <w:p>
            <w:pPr>
              <w:pStyle w:val="BodyText"/>
            </w:pPr>
            <w:r>
              <w:t xml:space="preserve">Hai bảng review hợp đồng có trong lược đồ cũ nhưng không có trong bộ lướt bay; bảng báo lỗi thì không có ở cả hai.</w:t>
            </w:r>
          </w:p>
        </w:tc>
      </w:tr>
      <w:tr>
        <w:tc>
          <w:tcPr>
            <w:tcW w:w="0" w:type="auto"/>
            <w:vAlign w:val="center"/>
          </w:tcPr>
          <w:p>
            <w:pPr>
              <w:pStyle w:val="BodyText"/>
            </w:pPr>
            <w:r>
              <w:t xml:space="preserve">L-11</w:t>
            </w:r>
          </w:p>
        </w:tc>
        <w:tc>
          <w:tcPr>
            <w:tcW w:w="0" w:type="auto"/>
            <w:vAlign w:val="center"/>
          </w:tcPr>
          <w:p>
            <w:pPr>
              <w:pStyle w:val="BodyText"/>
            </w:pPr>
            <w:r>
              <w:t xml:space="preserve">Sáu thao tác không có lớp cưỡng chế quyền</w:t>
            </w:r>
          </w:p>
        </w:tc>
        <w:tc>
          <w:tcPr>
            <w:tcW w:w="0" w:type="auto"/>
            <w:vAlign w:val="center"/>
          </w:tcPr>
          <w:p>
            <w:pPr>
              <w:pStyle w:val="BodyText"/>
            </w:pPr>
            <w:r>
              <w:t xml:space="preserve">Năm thao tác review hợp đồng và một thao tác phạm vi công việc.</w:t>
            </w:r>
          </w:p>
        </w:tc>
      </w:tr>
    </w:tbl>
    <w:p>
      <w:pPr>
        <w:pStyle w:val="BodyText"/>
        <w:spacing w:after="120"/>
      </w:pPr>
    </w:p>
    <w:p>
      <w:pPr>
        <w:pStyle w:val="BodyText"/>
        <w:spacing w:after="120"/>
      </w:pPr>
      <w:r>
        <w:t xml:space="preserve">Ba lỗi này cùng một hình dạng: phía máy chủ đã có tính năng, phía lược đồ dựng mới chưa kịp có bảng tương ứng. Hệ quả là một hệ thống cài mới từ bộ lướt bay sẽ không chạy được các tính năng đó. Đề xuất gộp thành một đợt bổ sung lướt bay thay vì vá từng lỗi.</w:t>
      </w:r>
    </w:p>
    <w:p>
      <w:pPr>
        <w:pStyle w:val="BodyText"/>
        <w:spacing w:after="120"/>
      </w:pPr>
      <w:r>
        <w:rPr>
          <w:i/>
          <w:color w:val="404040"/>
        </w:rPr>
        <w:t xml:space="preserve">Ngoài ra, một tệp kiểm thử về quan hệ dự án và kho chuyển sang đỏ vì chính dữ liệu kiểm thử này làm thay đổi số đo. Đó là hành vi đúng của tệp thử — nó bám theo dữ liệu thật — và đã được xử lý bằng cách cập nhật tệp audit và khẳng định trong tệp thử, không phải bằng cách sửa dữ liệu.</w:t>
      </w:r>
    </w:p>
    <w:p>
      <w:pPr>
        <w:pStyle w:val="Heading1"/>
      </w:pPr>
      <w:r>
        <w:t xml:space="preserve">11. Phương pháp và nguyên tắc đã áp dụng</w:t>
      </w:r>
    </w:p>
    <w:p>
      <w:pPr>
        <w:pStyle w:val="BodyText"/>
        <w:jc w:val="both"/>
        <w:spacing w:after="60"/>
      </w:pPr>
      <w:r>
        <w:t xml:space="preserve">•  Không dùng dữ liệu giả: mọi số liệu trong báo cáo là số liệu thật đọc lại từ máy chủ sau khi ghi.</w:t>
      </w:r>
    </w:p>
    <w:p>
      <w:pPr>
        <w:pStyle w:val="BodyText"/>
        <w:jc w:val="both"/>
        <w:spacing w:after="60"/>
      </w:pPr>
      <w:r>
        <w:t xml:space="preserve">•  Mọi tài khoản dùng trong kịch bản đều đăng nhập thật bằng mật khẩu thật, không dùng đường vòng.</w:t>
      </w:r>
    </w:p>
    <w:p>
      <w:pPr>
        <w:pStyle w:val="BodyText"/>
        <w:jc w:val="both"/>
        <w:spacing w:after="60"/>
      </w:pPr>
      <w:r>
        <w:t xml:space="preserve">•  Không xoá dữ liệu có sẵn trong hệ thống; dữ liệu kiểm thử được đặt tên với tiền tố riêng để nhận dạng.</w:t>
      </w:r>
    </w:p>
    <w:p>
      <w:pPr>
        <w:pStyle w:val="BodyText"/>
        <w:jc w:val="both"/>
        <w:spacing w:after="60"/>
      </w:pPr>
      <w:r>
        <w:t xml:space="preserve">•  Mọi kết luận về lỗi đều kèm vị trí mã nguồn và điều kiện tái hiện.</w:t>
      </w:r>
    </w:p>
    <w:p>
      <w:pPr>
        <w:pStyle w:val="BodyText"/>
        <w:jc w:val="both"/>
        <w:spacing w:after="60"/>
      </w:pPr>
      <w:r>
        <w:t xml:space="preserve">•  Báo cáo này được sinh từ một nội dung duy nhất, nên tệp markdown và tệp word luôn giống hệt nhau về nội dung.</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Times New Roman"/>
        <w:sz w:val="22"/>
        <w:lang w:val="vi-VN"/>
      </w:rPr>
    </w:rPrDefault>
    <w:pPrDefault/>
  </w:docDefaults>
  <w:style w:type="paragraph" w:default="1" w:styleId="BodyText">
    <w:name w:val="Normal"/>
    <w:qFormat/>
  </w:style>
  <w:style w:type="paragraph" w:styleId="Title">
    <w:name w:val="Title"/>
    <w:pPr>
      <w:spacing w:before="240" w:after="240"/>
      <w:jc w:val="center"/>
    </w:pPr>
    <w:rPr>
      <w:b/>
      <w:sz w:val="44"/>
      <w:color w:val="1F4E79"/>
    </w:rPr>
  </w:style>
  <w:style w:type="paragraph" w:styleId="Heading1">
    <w:name w:val="heading 1"/>
    <w:basedOn w:val="BodyText"/>
    <w:pPr>
      <w:spacing w:before="240" w:after="120"/>
    </w:pPr>
    <w:rPr>
      <w:b/>
      <w:sz w:val="32"/>
      <w:color w:val="1F4E79"/>
    </w:rPr>
  </w:style>
  <w:style w:type="paragraph" w:styleId="Heading2">
    <w:name w:val="heading 2"/>
    <w:basedOn w:val="BodyText"/>
    <w:pPr>
      <w:spacing w:before="200" w:after="100"/>
    </w:pPr>
    <w:rPr>
      <w:b/>
      <w:sz w:val="26"/>
      <w:color w:val="2E74B5"/>
    </w:rPr>
  </w:style>
  <w:style w:type="paragraph" w:styleId="Heading3">
    <w:name w:val="heading 3"/>
    <w:basedOn w:val="BodyText"/>
    <w:pPr>
      <w:spacing w:before="160" w:after="80"/>
    </w:pPr>
    <w:rPr>
      <w:b/>
      <w:sz w:val="23"/>
      <w:color w:val="404040"/>
    </w:rPr>
  </w:style>
  <w:style w:type="character" w:styleId="CodeLine">
    <w:name w:val="Code Line"/>
    <w:rPr>
      <w:rFonts w:ascii="Consolas" w:hAnsi="Consolas"/>
      <w:sz w:val="18"/>
    </w:rPr>
  </w:style>
  <w:style w:type="table" w:styleId="TableGrid">
    <w:name w:val="Table Grid"/>
    <w:tblPr>
      <w:tblBorders>
        <w:top w:val="single" w:sz="4" w:color="999999"/>
        <w:bottom w:val="single" w:sz="4" w:color="999999"/>
        <w:left w:val="single" w:sz="4" w:color="999999"/>
        <w:right w:val="single" w:sz="4" w:color="999999"/>
        <w:insideH w:val="single" w:sz="4" w:color="999999"/>
        <w:insideV w:val="single" w:sz="4" w:color="999999"/>
      </w:tblBorders>
      <w:tblCellMar>
        <w:top w:w="40" w:type="dxa"/>
        <w:bottom w:w="40" w:type="dxa"/>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VNTECH E2E Report Builder</Application>
  <Company>VNTECH</Company>
</Properties>
</file>

<file path=docProps/core.xml><?xml version="1.0" encoding="utf-8"?>
<cp:coreProperties xmlns:cp="http://schemas.openxmlformats.org/package/2006/metadata/core-properties" xmlns:dc="http://purl.org/dc/elements/1.1/" xmlns:dcterms="http://purl.org/dc/terms/" xmlns:xsi="http://www.w3.org/2001/XMLSchema-instance">
  <dc:title>Báo cáo kiểm thử E2E — Giai đoạn 3 đến 9</dc:title>
  <dc:subject>Báo cáo kiểm thử hành vi hệ thống VNTECH ERP V5.3.0</dc:subject>
  <cp:keywords>VNTECH ERP; kiểm thử; E2E</cp:keywords>
  <dcterms:created xsi:type="dcterms:W3CDTF">2026-10-01T00:00:00Z</dcterms:created>
  <dcterms:modified xsi:type="dcterms:W3CDTF">2026-10-01T00:00:00Z</dcterms:modified>
</cp:coreProperties>
</file>