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72EE" w14:textId="3B576C8E" w:rsidR="009413C8" w:rsidRDefault="00D9543E" w:rsidP="00D9543E">
      <w:pPr>
        <w:pStyle w:val="a3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3EC4740" wp14:editId="48F103CE">
            <wp:extent cx="3019927" cy="608317"/>
            <wp:effectExtent l="0" t="0" r="3175" b="1905"/>
            <wp:docPr id="6511633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63356" name="Рисунок 6511633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213" cy="6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FAA9" w14:textId="742D75D9" w:rsidR="009413C8" w:rsidRDefault="009413C8">
      <w:pPr>
        <w:pStyle w:val="a3"/>
        <w:rPr>
          <w:sz w:val="20"/>
        </w:rPr>
      </w:pPr>
    </w:p>
    <w:tbl>
      <w:tblPr>
        <w:tblStyle w:val="TableNormal"/>
        <w:tblpPr w:leftFromText="180" w:rightFromText="180" w:vertAnchor="text" w:horzAnchor="margin" w:tblpY="105"/>
        <w:tblW w:w="10065" w:type="dxa"/>
        <w:tblLayout w:type="fixed"/>
        <w:tblLook w:val="01E0" w:firstRow="1" w:lastRow="1" w:firstColumn="1" w:lastColumn="1" w:noHBand="0" w:noVBand="0"/>
      </w:tblPr>
      <w:tblGrid>
        <w:gridCol w:w="10065"/>
      </w:tblGrid>
      <w:tr w:rsidR="00B43E68" w14:paraId="0FCB9C6F" w14:textId="77777777" w:rsidTr="00B43E68">
        <w:trPr>
          <w:trHeight w:val="1079"/>
        </w:trPr>
        <w:tc>
          <w:tcPr>
            <w:tcW w:w="10065" w:type="dxa"/>
          </w:tcPr>
          <w:p w14:paraId="5E411C4E" w14:textId="77777777" w:rsidR="00B43E68" w:rsidRDefault="00B43E68" w:rsidP="00B43E68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Собственнику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нанимателю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жилья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02E7C05F" w14:textId="1D38106E" w:rsidR="00B43E68" w:rsidRDefault="00B43E68" w:rsidP="002768F3">
            <w:pPr>
              <w:pStyle w:val="TableParagraph"/>
              <w:spacing w:before="21" w:line="266" w:lineRule="auto"/>
              <w:rPr>
                <w:rFonts w:ascii="Microsoft Sans Serif" w:hAnsi="Microsoft Sans Serif"/>
              </w:rPr>
            </w:pPr>
            <w:r>
              <w:rPr>
                <w:sz w:val="24"/>
              </w:rPr>
              <w:t>многоквартирном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доме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адресу:</w:t>
            </w:r>
            <w:r>
              <w:rPr>
                <w:spacing w:val="-8"/>
                <w:sz w:val="24"/>
              </w:rPr>
              <w:t xml:space="preserve"> </w:t>
            </w:r>
            <w:r w:rsidR="000662E2" w:rsidRPr="004E6CCA">
              <w:rPr>
                <w:sz w:val="24"/>
                <w:szCs w:val="24"/>
                <w:u w:val="single"/>
              </w:rPr>
              <w:t>{{</w:t>
            </w:r>
            <w:r w:rsidR="00BB7416" w:rsidRPr="004E6CCA">
              <w:rPr>
                <w:sz w:val="24"/>
                <w:szCs w:val="24"/>
                <w:u w:val="single"/>
              </w:rPr>
              <w:t>Индекс</w:t>
            </w:r>
            <w:r w:rsidR="000662E2" w:rsidRPr="004E6CCA">
              <w:rPr>
                <w:sz w:val="24"/>
                <w:szCs w:val="24"/>
                <w:u w:val="single"/>
              </w:rPr>
              <w:t>}}</w:t>
            </w:r>
            <w:r w:rsidR="002768F3" w:rsidRPr="004E6CCA">
              <w:rPr>
                <w:sz w:val="24"/>
                <w:szCs w:val="24"/>
                <w:u w:val="single"/>
              </w:rPr>
              <w:t>,</w:t>
            </w:r>
            <w:r w:rsidR="00CF4B07" w:rsidRPr="004E6CCA">
              <w:rPr>
                <w:sz w:val="24"/>
                <w:szCs w:val="24"/>
                <w:u w:val="single"/>
              </w:rPr>
              <w:t xml:space="preserve"> </w:t>
            </w:r>
            <w:r w:rsidR="000662E2" w:rsidRPr="004E6CCA">
              <w:rPr>
                <w:sz w:val="24"/>
                <w:szCs w:val="24"/>
                <w:u w:val="single"/>
              </w:rPr>
              <w:t>{</w:t>
            </w:r>
            <w:r w:rsidR="00BB7416" w:rsidRPr="004E6CCA">
              <w:rPr>
                <w:sz w:val="24"/>
                <w:szCs w:val="24"/>
                <w:u w:val="single"/>
              </w:rPr>
              <w:t>{Адрес</w:t>
            </w:r>
            <w:r w:rsidR="000662E2" w:rsidRPr="004E6CCA">
              <w:rPr>
                <w:sz w:val="24"/>
                <w:szCs w:val="24"/>
                <w:u w:val="single"/>
              </w:rPr>
              <w:t>}}</w:t>
            </w:r>
            <w:r w:rsidR="002768F3">
              <w:rPr>
                <w:spacing w:val="-2"/>
                <w:sz w:val="24"/>
                <w:szCs w:val="24"/>
              </w:rPr>
              <w:t>.</w:t>
            </w:r>
          </w:p>
        </w:tc>
      </w:tr>
      <w:tr w:rsidR="00B43E68" w14:paraId="6EA8A50E" w14:textId="77777777" w:rsidTr="00B43E68">
        <w:trPr>
          <w:trHeight w:val="566"/>
        </w:trPr>
        <w:tc>
          <w:tcPr>
            <w:tcW w:w="10065" w:type="dxa"/>
          </w:tcPr>
          <w:p w14:paraId="113D1057" w14:textId="77777777" w:rsidR="00B43E68" w:rsidRDefault="002768F3" w:rsidP="002768F3">
            <w:pPr>
              <w:pStyle w:val="TableParagraph"/>
              <w:spacing w:before="64" w:line="270" w:lineRule="atLeast"/>
              <w:ind w:left="50" w:right="5817"/>
              <w:rPr>
                <w:i/>
                <w:sz w:val="24"/>
              </w:rPr>
            </w:pPr>
            <w:r>
              <w:rPr>
                <w:i/>
                <w:sz w:val="24"/>
              </w:rPr>
              <w:t>Уведомление о необходимости</w:t>
            </w:r>
            <w:r w:rsidR="00B43E68">
              <w:rPr>
                <w:i/>
                <w:sz w:val="24"/>
              </w:rPr>
              <w:t xml:space="preserve"> замены/установки</w:t>
            </w:r>
            <w:r w:rsidR="00B43E68">
              <w:rPr>
                <w:i/>
                <w:spacing w:val="-15"/>
                <w:sz w:val="24"/>
              </w:rPr>
              <w:t xml:space="preserve"> </w:t>
            </w:r>
            <w:r w:rsidR="00B43E68">
              <w:rPr>
                <w:i/>
                <w:sz w:val="24"/>
              </w:rPr>
              <w:t>прибора</w:t>
            </w:r>
            <w:r w:rsidR="00B43E68">
              <w:rPr>
                <w:i/>
                <w:spacing w:val="-15"/>
                <w:sz w:val="24"/>
              </w:rPr>
              <w:t xml:space="preserve"> </w:t>
            </w:r>
            <w:r w:rsidR="00B43E68">
              <w:rPr>
                <w:i/>
                <w:sz w:val="24"/>
              </w:rPr>
              <w:t>учета</w:t>
            </w:r>
          </w:p>
        </w:tc>
      </w:tr>
    </w:tbl>
    <w:p w14:paraId="56D106EA" w14:textId="77777777" w:rsidR="009413C8" w:rsidRDefault="009413C8">
      <w:pPr>
        <w:pStyle w:val="a3"/>
        <w:rPr>
          <w:sz w:val="20"/>
        </w:rPr>
      </w:pPr>
    </w:p>
    <w:p w14:paraId="2C033060" w14:textId="77777777" w:rsidR="009413C8" w:rsidRDefault="009413C8">
      <w:pPr>
        <w:pStyle w:val="a3"/>
        <w:spacing w:before="16"/>
      </w:pPr>
    </w:p>
    <w:p w14:paraId="1163A5E6" w14:textId="77777777" w:rsidR="009413C8" w:rsidRPr="009271D4" w:rsidRDefault="009271D4" w:rsidP="00B43E68">
      <w:pPr>
        <w:pStyle w:val="a3"/>
        <w:spacing w:before="1"/>
        <w:ind w:left="570"/>
        <w:jc w:val="center"/>
        <w:rPr>
          <w:spacing w:val="-2"/>
        </w:rPr>
      </w:pPr>
      <w:r w:rsidRPr="009271D4">
        <w:t>Уважаемый</w:t>
      </w:r>
      <w:r w:rsidRPr="009271D4">
        <w:rPr>
          <w:spacing w:val="-4"/>
        </w:rPr>
        <w:t xml:space="preserve"> </w:t>
      </w:r>
      <w:r w:rsidR="00B43E68" w:rsidRPr="009271D4">
        <w:rPr>
          <w:spacing w:val="-2"/>
        </w:rPr>
        <w:t>клиент</w:t>
      </w:r>
      <w:r w:rsidRPr="009271D4">
        <w:rPr>
          <w:spacing w:val="-2"/>
        </w:rPr>
        <w:t>!</w:t>
      </w:r>
    </w:p>
    <w:p w14:paraId="36E025EC" w14:textId="77777777" w:rsidR="00B43E68" w:rsidRPr="00B43E68" w:rsidRDefault="00B43E68" w:rsidP="00B43E68">
      <w:pPr>
        <w:pStyle w:val="a3"/>
        <w:spacing w:before="1"/>
        <w:ind w:left="570"/>
        <w:jc w:val="center"/>
        <w:rPr>
          <w:sz w:val="24"/>
          <w:szCs w:val="24"/>
        </w:rPr>
      </w:pPr>
    </w:p>
    <w:p w14:paraId="501B9F82" w14:textId="745E0F42" w:rsidR="00B43E68" w:rsidRPr="00B43E68" w:rsidRDefault="00B43E68" w:rsidP="00B43E68">
      <w:pPr>
        <w:ind w:firstLine="426"/>
        <w:jc w:val="both"/>
        <w:rPr>
          <w:sz w:val="24"/>
          <w:szCs w:val="24"/>
        </w:rPr>
      </w:pPr>
      <w:r w:rsidRPr="00B43E68">
        <w:rPr>
          <w:sz w:val="24"/>
          <w:szCs w:val="24"/>
        </w:rPr>
        <w:t>АО «</w:t>
      </w:r>
      <w:proofErr w:type="spellStart"/>
      <w:r w:rsidR="00724484" w:rsidRPr="00724484">
        <w:rPr>
          <w:sz w:val="24"/>
          <w:szCs w:val="24"/>
        </w:rPr>
        <w:t>СаратовЭлектро</w:t>
      </w:r>
      <w:proofErr w:type="spellEnd"/>
      <w:r w:rsidRPr="00B43E68">
        <w:rPr>
          <w:sz w:val="24"/>
          <w:szCs w:val="24"/>
        </w:rPr>
        <w:t>» уведомляе</w:t>
      </w:r>
      <w:r w:rsidR="006E1D12">
        <w:rPr>
          <w:sz w:val="24"/>
          <w:szCs w:val="24"/>
        </w:rPr>
        <w:t>т Вас о проведении</w:t>
      </w:r>
      <w:r w:rsidR="009271D4">
        <w:rPr>
          <w:sz w:val="24"/>
          <w:szCs w:val="24"/>
        </w:rPr>
        <w:t xml:space="preserve"> </w:t>
      </w:r>
      <w:r w:rsidR="009271D4" w:rsidRPr="00B43E68">
        <w:rPr>
          <w:sz w:val="24"/>
          <w:szCs w:val="24"/>
        </w:rPr>
        <w:t>установки и ввода в эксплуатацию/поверки прибора учета электрической энергии</w:t>
      </w:r>
      <w:r w:rsidR="000662E2" w:rsidRPr="000662E2">
        <w:rPr>
          <w:sz w:val="24"/>
          <w:szCs w:val="24"/>
        </w:rPr>
        <w:t xml:space="preserve"> </w:t>
      </w:r>
      <w:r w:rsidR="000662E2" w:rsidRPr="007A0674">
        <w:rPr>
          <w:b/>
          <w:bCs/>
          <w:sz w:val="24"/>
          <w:szCs w:val="24"/>
          <w:u w:val="single"/>
        </w:rPr>
        <w:t>{{</w:t>
      </w:r>
      <w:r w:rsidR="00BB7416" w:rsidRPr="007A0674">
        <w:rPr>
          <w:b/>
          <w:bCs/>
          <w:sz w:val="24"/>
          <w:szCs w:val="24"/>
          <w:u w:val="single"/>
        </w:rPr>
        <w:t>Дата}</w:t>
      </w:r>
      <w:r w:rsidR="000662E2" w:rsidRPr="007A0674">
        <w:rPr>
          <w:b/>
          <w:bCs/>
          <w:sz w:val="24"/>
          <w:szCs w:val="24"/>
          <w:u w:val="single"/>
        </w:rPr>
        <w:t>} {{</w:t>
      </w:r>
      <w:r w:rsidR="00BB7416" w:rsidRPr="007A0674">
        <w:rPr>
          <w:b/>
          <w:bCs/>
          <w:sz w:val="24"/>
          <w:szCs w:val="24"/>
          <w:u w:val="single"/>
        </w:rPr>
        <w:t>Время</w:t>
      </w:r>
      <w:r w:rsidR="000662E2" w:rsidRPr="007A0674">
        <w:rPr>
          <w:b/>
          <w:bCs/>
          <w:sz w:val="24"/>
          <w:szCs w:val="24"/>
          <w:u w:val="single"/>
        </w:rPr>
        <w:t>}}</w:t>
      </w:r>
      <w:r w:rsidR="009271D4">
        <w:rPr>
          <w:sz w:val="24"/>
          <w:szCs w:val="24"/>
        </w:rPr>
        <w:t xml:space="preserve"> по вашему адресу: </w:t>
      </w:r>
      <w:r w:rsidR="000662E2" w:rsidRPr="006E2753">
        <w:rPr>
          <w:sz w:val="28"/>
          <w:szCs w:val="28"/>
        </w:rPr>
        <w:t>{{</w:t>
      </w:r>
      <w:r w:rsidR="00BB7416" w:rsidRPr="006E2753">
        <w:rPr>
          <w:sz w:val="28"/>
          <w:szCs w:val="28"/>
        </w:rPr>
        <w:t>Индекс</w:t>
      </w:r>
      <w:r w:rsidR="000662E2" w:rsidRPr="006E2753">
        <w:rPr>
          <w:sz w:val="28"/>
          <w:szCs w:val="28"/>
        </w:rPr>
        <w:t>}},</w:t>
      </w:r>
      <w:r w:rsidR="00DB09DC" w:rsidRPr="006E2753">
        <w:rPr>
          <w:sz w:val="28"/>
          <w:szCs w:val="28"/>
        </w:rPr>
        <w:t xml:space="preserve"> </w:t>
      </w:r>
      <w:r w:rsidR="000662E2" w:rsidRPr="006E2753">
        <w:rPr>
          <w:sz w:val="28"/>
          <w:szCs w:val="28"/>
        </w:rPr>
        <w:t>{{</w:t>
      </w:r>
      <w:r w:rsidR="00BB7416" w:rsidRPr="006E2753">
        <w:rPr>
          <w:sz w:val="28"/>
          <w:szCs w:val="28"/>
        </w:rPr>
        <w:t>Адрес</w:t>
      </w:r>
      <w:r w:rsidR="000662E2" w:rsidRPr="006E2753">
        <w:rPr>
          <w:sz w:val="28"/>
          <w:szCs w:val="28"/>
        </w:rPr>
        <w:t>}}</w:t>
      </w:r>
      <w:r w:rsidRPr="00B43E68">
        <w:rPr>
          <w:sz w:val="24"/>
          <w:szCs w:val="24"/>
        </w:rPr>
        <w:t xml:space="preserve">, в соответствии с </w:t>
      </w:r>
      <w:proofErr w:type="spellStart"/>
      <w:r w:rsidRPr="00B43E68">
        <w:rPr>
          <w:sz w:val="24"/>
          <w:szCs w:val="24"/>
        </w:rPr>
        <w:t>пп</w:t>
      </w:r>
      <w:proofErr w:type="spellEnd"/>
      <w:r w:rsidRPr="00B43E68">
        <w:rPr>
          <w:sz w:val="24"/>
          <w:szCs w:val="24"/>
        </w:rPr>
        <w:t xml:space="preserve">. «б» п. 32, </w:t>
      </w:r>
      <w:proofErr w:type="spellStart"/>
      <w:r w:rsidRPr="00B43E68">
        <w:rPr>
          <w:sz w:val="24"/>
          <w:szCs w:val="24"/>
        </w:rPr>
        <w:t>абз</w:t>
      </w:r>
      <w:proofErr w:type="spellEnd"/>
      <w:r w:rsidRPr="00B43E68">
        <w:rPr>
          <w:sz w:val="24"/>
          <w:szCs w:val="24"/>
        </w:rPr>
        <w:t xml:space="preserve">. 1 п. 80 (1) Правил предоставления коммунальных услуг собственникам и пользователям помещений в многоквартирных домах и жилых домов, утвержденных Постановлением Правительства РФ от 06.05.2011 № </w:t>
      </w:r>
      <w:r w:rsidR="00724484">
        <w:rPr>
          <w:sz w:val="24"/>
          <w:szCs w:val="24"/>
        </w:rPr>
        <w:t>458</w:t>
      </w:r>
      <w:r w:rsidRPr="00B43E68">
        <w:rPr>
          <w:sz w:val="24"/>
          <w:szCs w:val="24"/>
        </w:rPr>
        <w:t xml:space="preserve"> (далее – Правила № </w:t>
      </w:r>
      <w:r w:rsidR="00724484">
        <w:rPr>
          <w:sz w:val="24"/>
          <w:szCs w:val="24"/>
        </w:rPr>
        <w:t>458</w:t>
      </w:r>
      <w:r w:rsidRPr="00B43E68">
        <w:rPr>
          <w:sz w:val="24"/>
          <w:szCs w:val="24"/>
        </w:rPr>
        <w:t>).</w:t>
      </w:r>
    </w:p>
    <w:p w14:paraId="4EC310B9" w14:textId="573D9C10" w:rsidR="006E1D12" w:rsidRDefault="00B43E68" w:rsidP="009271D4">
      <w:pPr>
        <w:ind w:firstLine="426"/>
        <w:jc w:val="both"/>
        <w:rPr>
          <w:sz w:val="24"/>
          <w:szCs w:val="24"/>
        </w:rPr>
      </w:pPr>
      <w:r w:rsidRPr="00B43E68">
        <w:rPr>
          <w:sz w:val="24"/>
          <w:szCs w:val="24"/>
        </w:rPr>
        <w:t xml:space="preserve">Обращаем Ваше внимание, что в соответствии с </w:t>
      </w:r>
      <w:proofErr w:type="spellStart"/>
      <w:r w:rsidRPr="00B43E68">
        <w:rPr>
          <w:sz w:val="24"/>
          <w:szCs w:val="24"/>
        </w:rPr>
        <w:t>пп</w:t>
      </w:r>
      <w:proofErr w:type="spellEnd"/>
      <w:r w:rsidRPr="00B43E68">
        <w:rPr>
          <w:sz w:val="24"/>
          <w:szCs w:val="24"/>
        </w:rPr>
        <w:t xml:space="preserve">. «ж» (1) п. 34 и </w:t>
      </w:r>
      <w:proofErr w:type="spellStart"/>
      <w:r w:rsidRPr="00B43E68">
        <w:rPr>
          <w:sz w:val="24"/>
          <w:szCs w:val="24"/>
        </w:rPr>
        <w:t>абз</w:t>
      </w:r>
      <w:proofErr w:type="spellEnd"/>
      <w:r w:rsidRPr="00B43E68">
        <w:rPr>
          <w:sz w:val="24"/>
          <w:szCs w:val="24"/>
        </w:rPr>
        <w:t xml:space="preserve">. 3 п. 81(1) Правил № </w:t>
      </w:r>
      <w:r w:rsidR="00724484">
        <w:rPr>
          <w:sz w:val="24"/>
          <w:szCs w:val="24"/>
        </w:rPr>
        <w:t>458</w:t>
      </w:r>
      <w:r w:rsidRPr="00B43E68">
        <w:rPr>
          <w:sz w:val="24"/>
          <w:szCs w:val="24"/>
        </w:rPr>
        <w:t>, потребитель обязан обеспечить допуск представителя АО «</w:t>
      </w:r>
      <w:proofErr w:type="spellStart"/>
      <w:r w:rsidR="00724484" w:rsidRPr="00724484">
        <w:rPr>
          <w:sz w:val="24"/>
          <w:szCs w:val="24"/>
        </w:rPr>
        <w:t>СаратовЭлектро</w:t>
      </w:r>
      <w:proofErr w:type="spellEnd"/>
      <w:r w:rsidRPr="00B43E68">
        <w:rPr>
          <w:sz w:val="24"/>
          <w:szCs w:val="24"/>
        </w:rPr>
        <w:t>» в занимаемое потребителем жилое помещение для установки и ввода в эксплуатацию/поверки прибора учета электрической энергии в указанные дату и время, либо обязан сообщить о невозможности обеспечения допуска по причине временного отсутствия, в срок не позднее 2 дней до даты проведения проверки с указанием иных возможных даты и времени допуска для проведения проверки (при этом предложенная потребителем дата проверки не может быть ранее 2 дней с даты, когда поступило сообщение от потребителя, и позднее 3 дней с даты, указанной в настоящем уведомлении).</w:t>
      </w:r>
    </w:p>
    <w:p w14:paraId="2C656286" w14:textId="01568D4B" w:rsidR="00B43E68" w:rsidRPr="00B43E68" w:rsidRDefault="00B43E68" w:rsidP="00B43E68">
      <w:pPr>
        <w:ind w:firstLine="426"/>
        <w:jc w:val="both"/>
        <w:rPr>
          <w:sz w:val="24"/>
          <w:szCs w:val="24"/>
        </w:rPr>
      </w:pPr>
      <w:r w:rsidRPr="00B43E68">
        <w:rPr>
          <w:sz w:val="24"/>
          <w:szCs w:val="24"/>
        </w:rPr>
        <w:t>В случае необеспечения допуска представителя АО «</w:t>
      </w:r>
      <w:proofErr w:type="spellStart"/>
      <w:r w:rsidR="00724484" w:rsidRPr="00724484">
        <w:rPr>
          <w:sz w:val="24"/>
          <w:szCs w:val="24"/>
        </w:rPr>
        <w:t>СаратовЭлектро</w:t>
      </w:r>
      <w:proofErr w:type="spellEnd"/>
      <w:r w:rsidRPr="00B43E68">
        <w:rPr>
          <w:sz w:val="24"/>
          <w:szCs w:val="24"/>
        </w:rPr>
        <w:t>» в занимаемое потребителем жилое помещение в дату и время, указанные в настоящем уведомлении или в сообщении потребителя о согласовании иных даты и времени для проведения проверки, а также при отсутствии в АО «</w:t>
      </w:r>
      <w:proofErr w:type="spellStart"/>
      <w:r w:rsidR="00724484" w:rsidRPr="00724484">
        <w:rPr>
          <w:sz w:val="24"/>
          <w:szCs w:val="24"/>
        </w:rPr>
        <w:t>СаратовЭлектро</w:t>
      </w:r>
      <w:proofErr w:type="spellEnd"/>
      <w:r w:rsidRPr="00B43E68">
        <w:rPr>
          <w:sz w:val="24"/>
          <w:szCs w:val="24"/>
        </w:rPr>
        <w:t xml:space="preserve">» информации о временном отсутствии потребителя в занимаемом жилом помещении, в соответствии с </w:t>
      </w:r>
      <w:proofErr w:type="spellStart"/>
      <w:r w:rsidRPr="00B43E68">
        <w:rPr>
          <w:sz w:val="24"/>
          <w:szCs w:val="24"/>
        </w:rPr>
        <w:t>пп</w:t>
      </w:r>
      <w:proofErr w:type="spellEnd"/>
      <w:r w:rsidRPr="00B43E68">
        <w:rPr>
          <w:sz w:val="24"/>
          <w:szCs w:val="24"/>
        </w:rPr>
        <w:t xml:space="preserve">. «г» п. 85 Правил № </w:t>
      </w:r>
      <w:r w:rsidR="00724484">
        <w:rPr>
          <w:sz w:val="24"/>
          <w:szCs w:val="24"/>
        </w:rPr>
        <w:t>458</w:t>
      </w:r>
      <w:r w:rsidRPr="00B43E68">
        <w:rPr>
          <w:sz w:val="24"/>
          <w:szCs w:val="24"/>
        </w:rPr>
        <w:t>, АО «</w:t>
      </w:r>
      <w:proofErr w:type="spellStart"/>
      <w:r w:rsidR="00724484" w:rsidRPr="00724484">
        <w:rPr>
          <w:sz w:val="24"/>
          <w:szCs w:val="24"/>
        </w:rPr>
        <w:t>СаратовЭлектро</w:t>
      </w:r>
      <w:proofErr w:type="spellEnd"/>
      <w:r w:rsidRPr="00B43E68">
        <w:rPr>
          <w:sz w:val="24"/>
          <w:szCs w:val="24"/>
        </w:rPr>
        <w:t>» будет составлен акт об отказе в допуске в жилое помещение к месту установки прибора учета электрической энергии.</w:t>
      </w:r>
    </w:p>
    <w:p w14:paraId="488175F0" w14:textId="70A4BB80" w:rsidR="00B43E68" w:rsidRPr="00B43E68" w:rsidRDefault="00B43E68" w:rsidP="00B43E68">
      <w:pPr>
        <w:ind w:firstLine="426"/>
        <w:jc w:val="both"/>
        <w:rPr>
          <w:sz w:val="24"/>
          <w:szCs w:val="24"/>
        </w:rPr>
      </w:pPr>
      <w:r w:rsidRPr="00B43E68">
        <w:rPr>
          <w:sz w:val="24"/>
          <w:szCs w:val="24"/>
        </w:rPr>
        <w:t xml:space="preserve">В соответствии с </w:t>
      </w:r>
      <w:proofErr w:type="spellStart"/>
      <w:r w:rsidRPr="00B43E68">
        <w:rPr>
          <w:sz w:val="24"/>
          <w:szCs w:val="24"/>
        </w:rPr>
        <w:t>пп</w:t>
      </w:r>
      <w:proofErr w:type="spellEnd"/>
      <w:r w:rsidRPr="00B43E68">
        <w:rPr>
          <w:sz w:val="24"/>
          <w:szCs w:val="24"/>
        </w:rPr>
        <w:t>. «г» п. 5</w:t>
      </w:r>
      <w:r w:rsidR="00724484">
        <w:rPr>
          <w:sz w:val="24"/>
          <w:szCs w:val="24"/>
        </w:rPr>
        <w:t>6</w:t>
      </w:r>
      <w:r w:rsidRPr="00B43E68">
        <w:rPr>
          <w:sz w:val="24"/>
          <w:szCs w:val="24"/>
        </w:rPr>
        <w:t xml:space="preserve"> Правил № </w:t>
      </w:r>
      <w:r w:rsidR="00724484">
        <w:rPr>
          <w:sz w:val="24"/>
          <w:szCs w:val="24"/>
        </w:rPr>
        <w:t>458</w:t>
      </w:r>
      <w:r w:rsidRPr="00B43E68">
        <w:rPr>
          <w:sz w:val="24"/>
          <w:szCs w:val="24"/>
        </w:rPr>
        <w:t>, в случае выхода из строя или утраты ранее введенного в эксплуатацию прибора учета либо истечения срока его эксплуатации, плата за электрическую энергию определяется исходя из среднемесячного объема потребления коммунального ресурса до даты установки и введения в эксплуатацию прибора учета.</w:t>
      </w:r>
    </w:p>
    <w:p w14:paraId="29964810" w14:textId="252F9666" w:rsidR="00B43E68" w:rsidRPr="00B43E68" w:rsidRDefault="00B43E68" w:rsidP="00B43E68">
      <w:pPr>
        <w:ind w:firstLine="426"/>
        <w:jc w:val="both"/>
        <w:rPr>
          <w:sz w:val="24"/>
          <w:szCs w:val="24"/>
        </w:rPr>
      </w:pPr>
      <w:r w:rsidRPr="00B43E68">
        <w:rPr>
          <w:sz w:val="24"/>
          <w:szCs w:val="24"/>
        </w:rPr>
        <w:t xml:space="preserve">При этом, начиная с расчетного периода, когда будет составлен повторный акт об отказе в допуске к месту установки прибора учета, в соответствии с п. 60(3) Правил № </w:t>
      </w:r>
      <w:r w:rsidR="00724484">
        <w:rPr>
          <w:sz w:val="24"/>
          <w:szCs w:val="24"/>
        </w:rPr>
        <w:t>458</w:t>
      </w:r>
      <w:r w:rsidRPr="00B43E68">
        <w:rPr>
          <w:sz w:val="24"/>
          <w:szCs w:val="24"/>
        </w:rPr>
        <w:t>, расчет платы за коммунальную услугу по электроснабжению будет рассчитываться исходя из нормативов потребления коммунальных услуг с применением повышающего коэффициента - 1,5 до даты установки и ввода в эксплуатацию прибора учета электрической энергии.</w:t>
      </w:r>
    </w:p>
    <w:p w14:paraId="0557596B" w14:textId="77777777" w:rsidR="009413C8" w:rsidRDefault="009413C8">
      <w:pPr>
        <w:pStyle w:val="a3"/>
      </w:pPr>
    </w:p>
    <w:p w14:paraId="4F51A2C5" w14:textId="77777777" w:rsidR="008421C5" w:rsidRDefault="008421C5">
      <w:pPr>
        <w:pStyle w:val="a3"/>
      </w:pPr>
    </w:p>
    <w:p w14:paraId="09DE3358" w14:textId="6BB7299E" w:rsidR="008421C5" w:rsidRPr="008421C5" w:rsidRDefault="008421C5" w:rsidP="008421C5">
      <w:pPr>
        <w:pStyle w:val="a3"/>
      </w:pPr>
      <w:r w:rsidRPr="008421C5">
        <w:t>Представитель АО «</w:t>
      </w:r>
      <w:proofErr w:type="spellStart"/>
      <w:r w:rsidR="00724484" w:rsidRPr="00724484">
        <w:rPr>
          <w:sz w:val="24"/>
          <w:szCs w:val="24"/>
        </w:rPr>
        <w:t>СаратовЭлектро</w:t>
      </w:r>
      <w:proofErr w:type="spellEnd"/>
      <w:r w:rsidRPr="008421C5">
        <w:t>»</w:t>
      </w:r>
    </w:p>
    <w:p w14:paraId="2C645DEF" w14:textId="1BE2D165" w:rsidR="009413C8" w:rsidRDefault="00724484" w:rsidP="00724484">
      <w:pPr>
        <w:pStyle w:val="a3"/>
        <w:ind w:left="-142" w:firstLine="142"/>
      </w:pPr>
      <w:r>
        <w:t xml:space="preserve">по доверенности № 428-К/2026 от 15.01.2026г </w:t>
      </w:r>
      <w:r w:rsidR="008421C5">
        <w:t xml:space="preserve"> </w:t>
      </w:r>
    </w:p>
    <w:p w14:paraId="21745EAF" w14:textId="1446FB57" w:rsidR="009413C8" w:rsidRDefault="00724484">
      <w:pPr>
        <w:pStyle w:val="a3"/>
      </w:pPr>
      <w:r>
        <w:t>Мельникова</w:t>
      </w:r>
      <w:r w:rsidR="00137FA7">
        <w:t xml:space="preserve"> </w:t>
      </w:r>
      <w:r w:rsidRPr="006B4103">
        <w:t>Дарья Игоревна</w:t>
      </w:r>
      <w:r w:rsidR="008421C5">
        <w:t xml:space="preserve">               </w:t>
      </w:r>
      <w:r>
        <w:t xml:space="preserve">         </w:t>
      </w:r>
      <w:r w:rsidR="008421C5">
        <w:t xml:space="preserve">                  </w:t>
      </w:r>
      <w:r w:rsidR="00137FA7">
        <w:t xml:space="preserve">                              </w:t>
      </w:r>
      <w:r w:rsidR="008421C5">
        <w:t>______________</w:t>
      </w:r>
      <w:r w:rsidR="00137FA7">
        <w:t xml:space="preserve"> </w:t>
      </w:r>
    </w:p>
    <w:p w14:paraId="147A0DF8" w14:textId="762BF510" w:rsidR="001F7BFA" w:rsidRPr="003427C4" w:rsidRDefault="008421C5" w:rsidP="003427C4">
      <w:pPr>
        <w:pStyle w:val="a3"/>
        <w:rPr>
          <w:sz w:val="20"/>
        </w:rPr>
      </w:pPr>
      <w:r>
        <w:rPr>
          <w:sz w:val="20"/>
        </w:rPr>
        <w:t xml:space="preserve">                                                                                                                                                                          </w:t>
      </w:r>
      <w:r w:rsidR="00EF6B20">
        <w:rPr>
          <w:sz w:val="20"/>
        </w:rPr>
        <w:tab/>
        <w:t xml:space="preserve">     </w:t>
      </w:r>
      <w:r>
        <w:rPr>
          <w:sz w:val="20"/>
        </w:rPr>
        <w:t xml:space="preserve">   (подпись)</w:t>
      </w:r>
    </w:p>
    <w:sectPr w:rsidR="001F7BFA" w:rsidRPr="003427C4" w:rsidSect="00B43E68">
      <w:pgSz w:w="11900" w:h="1682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3C8"/>
    <w:rsid w:val="000662E2"/>
    <w:rsid w:val="00137FA7"/>
    <w:rsid w:val="001F7BFA"/>
    <w:rsid w:val="00271576"/>
    <w:rsid w:val="002768F3"/>
    <w:rsid w:val="003427C4"/>
    <w:rsid w:val="003B0DCD"/>
    <w:rsid w:val="004E6CCA"/>
    <w:rsid w:val="00575F9D"/>
    <w:rsid w:val="00631F34"/>
    <w:rsid w:val="006E1D12"/>
    <w:rsid w:val="006E2753"/>
    <w:rsid w:val="00716520"/>
    <w:rsid w:val="00724484"/>
    <w:rsid w:val="007A0674"/>
    <w:rsid w:val="008421C5"/>
    <w:rsid w:val="008C5EB5"/>
    <w:rsid w:val="008F2006"/>
    <w:rsid w:val="009271D4"/>
    <w:rsid w:val="009413C8"/>
    <w:rsid w:val="00A9543A"/>
    <w:rsid w:val="00B43E68"/>
    <w:rsid w:val="00BB7416"/>
    <w:rsid w:val="00C84181"/>
    <w:rsid w:val="00CF3C67"/>
    <w:rsid w:val="00CF4B07"/>
    <w:rsid w:val="00D9543E"/>
    <w:rsid w:val="00DB09DC"/>
    <w:rsid w:val="00E30582"/>
    <w:rsid w:val="00ED3AE3"/>
    <w:rsid w:val="00EF1CE7"/>
    <w:rsid w:val="00EF6B20"/>
    <w:rsid w:val="00FB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83393"/>
  <w15:docId w15:val="{964C0376-8161-479D-ACE6-F517488E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6572"/>
    </w:pPr>
  </w:style>
  <w:style w:type="paragraph" w:styleId="a6">
    <w:name w:val="Balloon Text"/>
    <w:basedOn w:val="a"/>
    <w:link w:val="a7"/>
    <w:uiPriority w:val="99"/>
    <w:semiHidden/>
    <w:unhideWhenUsed/>
    <w:rsid w:val="003B0DCD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B0DCD"/>
    <w:rPr>
      <w:rFonts w:ascii="Segoe UI" w:eastAsia="Times New Roman" w:hAnsi="Segoe UI" w:cs="Segoe UI"/>
      <w:sz w:val="18"/>
      <w:szCs w:val="1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724484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Нехаев</dc:creator>
  <cp:lastModifiedBy>ISPO0121003 Асанов Тимофей Андреевич</cp:lastModifiedBy>
  <cp:revision>19</cp:revision>
  <cp:lastPrinted>2025-11-18T05:16:00Z</cp:lastPrinted>
  <dcterms:created xsi:type="dcterms:W3CDTF">2025-11-18T05:16:00Z</dcterms:created>
  <dcterms:modified xsi:type="dcterms:W3CDTF">2026-04-25T17:02:00Z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