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02472" w14:textId="77777777" w:rsidR="008F2BD9" w:rsidRPr="00E14F60" w:rsidRDefault="00512659" w:rsidP="00512659">
      <w:pPr>
        <w:pStyle w:val="Title"/>
        <w:rPr>
          <w:sz w:val="52"/>
        </w:rPr>
      </w:pPr>
      <w:r w:rsidRPr="00E14F60">
        <w:rPr>
          <w:sz w:val="52"/>
        </w:rPr>
        <w:t xml:space="preserve">Hero X Outreach Experiment </w:t>
      </w:r>
      <w:r w:rsidR="00E14F60" w:rsidRPr="00E14F60">
        <w:rPr>
          <w:sz w:val="52"/>
        </w:rPr>
        <w:t>Power Analysis</w:t>
      </w:r>
    </w:p>
    <w:p w14:paraId="1A22D2A1" w14:textId="77777777" w:rsidR="00E14F60" w:rsidRDefault="00E14F60" w:rsidP="00E14F60">
      <w:pPr>
        <w:pStyle w:val="Heading1"/>
      </w:pPr>
      <w:r>
        <w:t>Purpose</w:t>
      </w:r>
    </w:p>
    <w:p w14:paraId="44F71A38" w14:textId="77777777" w:rsidR="00E14F60" w:rsidRDefault="00E14F60" w:rsidP="00E14F60">
      <w:r>
        <w:t xml:space="preserve">Here I consider the necessary subject numbers to detect a significant difference in email click-through rates of Hero X outreach emails. </w:t>
      </w:r>
    </w:p>
    <w:p w14:paraId="56B5A4DE" w14:textId="77777777" w:rsidR="00512659" w:rsidRDefault="00512659" w:rsidP="00512659">
      <w:pPr>
        <w:pStyle w:val="Heading1"/>
      </w:pPr>
      <w:r>
        <w:t>Summary</w:t>
      </w:r>
    </w:p>
    <w:p w14:paraId="1182C047" w14:textId="7E16AAE6" w:rsidR="00512659" w:rsidRDefault="00E14F60" w:rsidP="00512659">
      <w:r>
        <w:t xml:space="preserve">We may need to extend the experiment over multiple email campaigns to have the numbers of subjects needed to detect treatment differences with confidence. Using historic data on click-throughs and a treatment effect that doubles the historic rate, </w:t>
      </w:r>
      <w:r w:rsidR="003E66FE">
        <w:t>4000</w:t>
      </w:r>
      <w:r>
        <w:t xml:space="preserve"> subjects are needed to have an 80% detection rate. Previous campaigns typically reach </w:t>
      </w:r>
      <w:r w:rsidR="003E66FE">
        <w:t>2714</w:t>
      </w:r>
      <w:r>
        <w:t xml:space="preserve"> inboxes, with </w:t>
      </w:r>
      <w:r w:rsidR="003E66FE">
        <w:t>30</w:t>
      </w:r>
      <w:r>
        <w:t xml:space="preserve">% reaching more than </w:t>
      </w:r>
      <w:r w:rsidR="003E66FE">
        <w:t>4000</w:t>
      </w:r>
      <w:r>
        <w:t xml:space="preserve">. </w:t>
      </w:r>
      <w:r w:rsidR="003E66FE">
        <w:t>I consider these estimates conservative, as the effect size is large and no covariates are considered.</w:t>
      </w:r>
    </w:p>
    <w:p w14:paraId="60171F49" w14:textId="77777777" w:rsidR="00B95F33" w:rsidRDefault="00B95F33" w:rsidP="0079600C">
      <w:pPr>
        <w:pStyle w:val="Heading1"/>
      </w:pPr>
      <w:r>
        <w:t>Statistical Framework</w:t>
      </w:r>
    </w:p>
    <w:p w14:paraId="721815E6" w14:textId="77777777" w:rsidR="002657C3" w:rsidRDefault="002657C3" w:rsidP="00512659">
      <w:r>
        <w:t>Assume a basic logit model is used to model the click-through rates in the experiment.</w:t>
      </w:r>
    </w:p>
    <w:p w14:paraId="210D055A" w14:textId="77777777" w:rsidR="002657C3" w:rsidRDefault="002657C3" w:rsidP="002657C3">
      <w:pPr>
        <w:jc w:val="center"/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Treated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B931DA6" w14:textId="77777777" w:rsidR="002657C3" w:rsidRDefault="002657C3" w:rsidP="002657C3">
      <w:r>
        <w:t xml:space="preserve">Assume </w:t>
      </w:r>
      <w:r w:rsidR="00B95F33">
        <w:t>the hypothesis test of interest is a difference in treatment and control.</w:t>
      </w:r>
      <w:r>
        <w:t xml:space="preserve"> </w:t>
      </w:r>
    </w:p>
    <w:p w14:paraId="25E51584" w14:textId="77777777" w:rsidR="002657C3" w:rsidRPr="00B95F33" w:rsidRDefault="00DB1DD4" w:rsidP="002657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607722DF" w14:textId="77777777" w:rsidR="00B95F33" w:rsidRPr="00B95F33" w:rsidRDefault="00B95F33" w:rsidP="002657C3">
      <w:pPr>
        <w:rPr>
          <w:rFonts w:eastAsiaTheme="minorEastAsia"/>
        </w:rPr>
      </w:pPr>
      <w:r>
        <w:rPr>
          <w:rFonts w:eastAsiaTheme="minorEastAsia"/>
        </w:rPr>
        <w:t>Assume the level of the test is the 0.05 standard.</w:t>
      </w:r>
    </w:p>
    <w:p w14:paraId="5581AE82" w14:textId="0FC8539C" w:rsidR="00B95F33" w:rsidRDefault="00B95F33" w:rsidP="002657C3"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=0|X</m:t>
                  </m:r>
                </m:e>
              </m:d>
            </m:e>
          </m:func>
          <m:r>
            <w:rPr>
              <w:rFonts w:ascii="Cambria Math" w:hAnsi="Cambria Math"/>
            </w:rPr>
            <m:t>=0.05</m:t>
          </m:r>
        </m:oMath>
      </m:oMathPara>
    </w:p>
    <w:p w14:paraId="6B10A7D6" w14:textId="77777777" w:rsidR="002657C3" w:rsidRDefault="00B95F33" w:rsidP="0079600C">
      <w:pPr>
        <w:pStyle w:val="Heading1"/>
      </w:pPr>
      <w:r>
        <w:t>Calibrating the Framework</w:t>
      </w:r>
    </w:p>
    <w:p w14:paraId="7903AB2F" w14:textId="77777777" w:rsidR="00B95F33" w:rsidRDefault="00B95F33" w:rsidP="00512659">
      <w:r>
        <w:t xml:space="preserve">To determine the number of subjects, the size of the treatment effect and error distribution need to be fixed. </w:t>
      </w:r>
      <w:r w:rsidR="00686A02">
        <w:t>I</w:t>
      </w:r>
      <w:r>
        <w:t xml:space="preserve"> assume the click-through rates of previous outreach emails are indicative of typical click-through rates.</w:t>
      </w:r>
    </w:p>
    <w:p w14:paraId="1CCB2063" w14:textId="01F502F5" w:rsidR="00686A02" w:rsidRDefault="00686A02" w:rsidP="00512659">
      <w:r>
        <w:t xml:space="preserve">Data on 10 previous </w:t>
      </w:r>
      <w:r w:rsidRPr="00686A02">
        <w:rPr>
          <w:i/>
        </w:rPr>
        <w:t>outreach</w:t>
      </w:r>
      <w:r>
        <w:t xml:space="preserve"> emails are in “</w:t>
      </w:r>
      <w:r w:rsidRPr="00686A02">
        <w:t>Email Campaign Metrics for Harvard</w:t>
      </w:r>
      <w:r>
        <w:t xml:space="preserve">.xlsx”. </w:t>
      </w:r>
      <w:r w:rsidR="00845448">
        <w:t>I assume that the number of emails sent, net of bounced emails, are recipients.</w:t>
      </w:r>
      <w:r w:rsidR="00DB1DD4">
        <w:t xml:space="preserve"> I consider the number of click-</w:t>
      </w:r>
      <w:r w:rsidR="00845448">
        <w:t>throughs to be positive responses.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488"/>
        <w:gridCol w:w="967"/>
        <w:gridCol w:w="1817"/>
      </w:tblGrid>
      <w:tr w:rsidR="00E01880" w14:paraId="0CF1A72A" w14:textId="77777777" w:rsidTr="00F7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6489D" w14:textId="77777777" w:rsidR="00E01880" w:rsidRDefault="00E01880" w:rsidP="00E14F60">
            <w:pPr>
              <w:jc w:val="center"/>
            </w:pPr>
          </w:p>
        </w:tc>
        <w:tc>
          <w:tcPr>
            <w:tcW w:w="0" w:type="auto"/>
            <w:vAlign w:val="center"/>
          </w:tcPr>
          <w:p w14:paraId="013C6FED" w14:textId="77777777" w:rsidR="00E01880" w:rsidRDefault="00E01880" w:rsidP="00E14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  <w:tc>
          <w:tcPr>
            <w:tcW w:w="0" w:type="auto"/>
            <w:vAlign w:val="center"/>
          </w:tcPr>
          <w:p w14:paraId="069E961E" w14:textId="77777777" w:rsidR="00E01880" w:rsidRDefault="00E01880" w:rsidP="00E14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[Min, Max]</w:t>
            </w:r>
          </w:p>
        </w:tc>
      </w:tr>
      <w:tr w:rsidR="00E01880" w14:paraId="5546E362" w14:textId="77777777" w:rsidTr="00F7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A69FF4" w14:textId="77777777" w:rsidR="00E01880" w:rsidRDefault="00E01880" w:rsidP="00E14F60">
            <w:pPr>
              <w:jc w:val="right"/>
            </w:pPr>
            <w:r>
              <w:t>Click-through Probability</w:t>
            </w:r>
          </w:p>
        </w:tc>
        <w:tc>
          <w:tcPr>
            <w:tcW w:w="0" w:type="auto"/>
            <w:vAlign w:val="center"/>
          </w:tcPr>
          <w:p w14:paraId="6C5315DB" w14:textId="77777777" w:rsidR="00E01880" w:rsidRDefault="00E01880" w:rsidP="00E1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0.0047</w:t>
            </w:r>
          </w:p>
        </w:tc>
        <w:tc>
          <w:tcPr>
            <w:tcW w:w="0" w:type="auto"/>
            <w:vAlign w:val="center"/>
          </w:tcPr>
          <w:p w14:paraId="4A7A6A25" w14:textId="77777777" w:rsidR="00E01880" w:rsidRDefault="00E01880" w:rsidP="00E1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[0.0011, 0.0102]</w:t>
            </w:r>
          </w:p>
        </w:tc>
      </w:tr>
      <w:tr w:rsidR="00E01880" w14:paraId="3A99594B" w14:textId="77777777" w:rsidTr="00F758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8E0D8E" w14:textId="77777777" w:rsidR="00E01880" w:rsidRDefault="00E01880" w:rsidP="00E14F60">
            <w:pPr>
              <w:jc w:val="right"/>
            </w:pPr>
            <w:r>
              <w:t>Click-through log-odds</w:t>
            </w:r>
          </w:p>
        </w:tc>
        <w:tc>
          <w:tcPr>
            <w:tcW w:w="0" w:type="auto"/>
            <w:vAlign w:val="center"/>
          </w:tcPr>
          <w:p w14:paraId="33AACA17" w14:textId="77777777" w:rsidR="00E01880" w:rsidRDefault="00E01880" w:rsidP="00E1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880">
              <w:t>-5.5707</w:t>
            </w:r>
          </w:p>
        </w:tc>
        <w:tc>
          <w:tcPr>
            <w:tcW w:w="0" w:type="auto"/>
            <w:vAlign w:val="center"/>
          </w:tcPr>
          <w:p w14:paraId="3A17B577" w14:textId="77777777" w:rsidR="00E01880" w:rsidRDefault="00E01880" w:rsidP="00E14F6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E01880">
              <w:t>-6.8363</w:t>
            </w:r>
            <w:r>
              <w:t xml:space="preserve">, </w:t>
            </w:r>
            <w:r w:rsidRPr="00E01880">
              <w:t>-4.5756</w:t>
            </w:r>
            <w:r>
              <w:t>]</w:t>
            </w:r>
          </w:p>
        </w:tc>
      </w:tr>
    </w:tbl>
    <w:p w14:paraId="28035B87" w14:textId="77777777" w:rsidR="00280624" w:rsidRDefault="00280624" w:rsidP="00280624">
      <w:pPr>
        <w:pStyle w:val="Caption"/>
        <w:jc w:val="center"/>
      </w:pPr>
      <w:r>
        <w:t xml:space="preserve">Table </w:t>
      </w:r>
      <w:r w:rsidR="00DB1DD4">
        <w:fldChar w:fldCharType="begin"/>
      </w:r>
      <w:r w:rsidR="00DB1DD4">
        <w:instrText xml:space="preserve"> SEQ Table \* ARABIC </w:instrText>
      </w:r>
      <w:r w:rsidR="00DB1DD4">
        <w:fldChar w:fldCharType="separate"/>
      </w:r>
      <w:r w:rsidR="00F758CF">
        <w:rPr>
          <w:noProof/>
        </w:rPr>
        <w:t>1</w:t>
      </w:r>
      <w:r w:rsidR="00DB1DD4">
        <w:rPr>
          <w:noProof/>
        </w:rPr>
        <w:fldChar w:fldCharType="end"/>
      </w:r>
      <w:r>
        <w:t xml:space="preserve">: Summary Statistics </w:t>
      </w:r>
      <w:r w:rsidR="00600817">
        <w:t xml:space="preserve">of </w:t>
      </w:r>
      <w:r w:rsidR="00600817">
        <w:rPr>
          <w:noProof/>
        </w:rPr>
        <w:t>previous</w:t>
      </w:r>
      <w:r>
        <w:rPr>
          <w:noProof/>
        </w:rPr>
        <w:t xml:space="preserve"> outreach click-throughs.</w:t>
      </w:r>
    </w:p>
    <w:p w14:paraId="23DB163F" w14:textId="77777777" w:rsidR="00280624" w:rsidRDefault="00DB1DD4" w:rsidP="00E14F60">
      <w:pPr>
        <w:keepNext/>
        <w:jc w:val="center"/>
      </w:pPr>
      <w:r>
        <w:lastRenderedPageBreak/>
        <w:pict w14:anchorId="559A5D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5pt;height:314.1pt">
            <v:imagedata r:id="rId5" o:title="herox_logistic_fit"/>
          </v:shape>
        </w:pict>
      </w:r>
    </w:p>
    <w:p w14:paraId="26F13E50" w14:textId="77777777" w:rsidR="00280624" w:rsidRDefault="00280624" w:rsidP="00280624">
      <w:pPr>
        <w:pStyle w:val="Caption"/>
        <w:jc w:val="center"/>
      </w:pPr>
      <w:r>
        <w:t xml:space="preserve">Figure </w:t>
      </w:r>
      <w:r w:rsidR="00DB1DD4">
        <w:fldChar w:fldCharType="begin"/>
      </w:r>
      <w:r w:rsidR="00DB1DD4">
        <w:instrText xml:space="preserve"> SEQ Figure \* ARABIC </w:instrText>
      </w:r>
      <w:r w:rsidR="00DB1DD4">
        <w:fldChar w:fldCharType="separate"/>
      </w:r>
      <w:r w:rsidR="00600817">
        <w:rPr>
          <w:noProof/>
        </w:rPr>
        <w:t>1</w:t>
      </w:r>
      <w:r w:rsidR="00DB1DD4">
        <w:rPr>
          <w:noProof/>
        </w:rPr>
        <w:fldChar w:fldCharType="end"/>
      </w:r>
      <w:r>
        <w:t>: Logistic distribution fit to previous click-through rates.</w:t>
      </w:r>
    </w:p>
    <w:p w14:paraId="0FF04B39" w14:textId="77777777" w:rsidR="00280624" w:rsidRPr="00280624" w:rsidRDefault="00280624" w:rsidP="005126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ϵ~Logistic(-5.5431, 0.4342)</m:t>
          </m:r>
        </m:oMath>
      </m:oMathPara>
    </w:p>
    <w:p w14:paraId="10827A1D" w14:textId="77777777" w:rsidR="00280624" w:rsidRDefault="00280624" w:rsidP="00280624">
      <w:pPr>
        <w:pStyle w:val="Caption"/>
        <w:jc w:val="center"/>
      </w:pPr>
      <w:r>
        <w:t xml:space="preserve">Equation </w:t>
      </w:r>
      <w:r w:rsidR="00DB1DD4">
        <w:fldChar w:fldCharType="begin"/>
      </w:r>
      <w:r w:rsidR="00DB1DD4">
        <w:instrText xml:space="preserve"> SEQ Equation \* ARABIC </w:instrText>
      </w:r>
      <w:r w:rsidR="00DB1DD4">
        <w:fldChar w:fldCharType="separate"/>
      </w:r>
      <w:r>
        <w:rPr>
          <w:noProof/>
        </w:rPr>
        <w:t>1</w:t>
      </w:r>
      <w:r w:rsidR="00DB1DD4">
        <w:rPr>
          <w:noProof/>
        </w:rPr>
        <w:fldChar w:fldCharType="end"/>
      </w:r>
      <w:r>
        <w:t>: Fitted distribution parameters.</w:t>
      </w:r>
    </w:p>
    <w:p w14:paraId="78936B0C" w14:textId="77777777" w:rsidR="002657C3" w:rsidRDefault="00E01880" w:rsidP="00512659">
      <w:r>
        <w:t>Assume</w:t>
      </w:r>
      <w:r w:rsidR="002657C3">
        <w:t xml:space="preserve"> </w:t>
      </w:r>
      <w:r w:rsidR="002657C3" w:rsidRPr="002657C3">
        <w:rPr>
          <w:b/>
        </w:rPr>
        <w:t>doubling</w:t>
      </w:r>
      <w:r w:rsidR="002657C3">
        <w:rPr>
          <w:b/>
        </w:rPr>
        <w:t xml:space="preserve"> </w:t>
      </w:r>
      <w:r w:rsidR="002657C3">
        <w:t>of the average click-through rate</w:t>
      </w:r>
      <w:r w:rsidR="00280624">
        <w:t xml:space="preserve"> in the treatment group and the average click-through rate in the control group.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551"/>
        <w:gridCol w:w="2488"/>
        <w:gridCol w:w="897"/>
      </w:tblGrid>
      <w:tr w:rsidR="00280624" w14:paraId="66A9A680" w14:textId="77777777" w:rsidTr="00F7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7E9442" w14:textId="77777777" w:rsidR="00280624" w:rsidRDefault="00280624" w:rsidP="00F758CF">
            <w:pPr>
              <w:jc w:val="center"/>
            </w:pPr>
          </w:p>
        </w:tc>
        <w:tc>
          <w:tcPr>
            <w:tcW w:w="0" w:type="auto"/>
            <w:vAlign w:val="center"/>
          </w:tcPr>
          <w:p w14:paraId="750A8D34" w14:textId="77777777" w:rsidR="00280624" w:rsidRDefault="00280624" w:rsidP="00F75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Click-through Probability</w:t>
            </w:r>
          </w:p>
        </w:tc>
        <w:tc>
          <w:tcPr>
            <w:tcW w:w="0" w:type="auto"/>
            <w:vAlign w:val="center"/>
          </w:tcPr>
          <w:p w14:paraId="30D7ECF1" w14:textId="77777777" w:rsidR="00280624" w:rsidRPr="00E14F60" w:rsidRDefault="00E14F60" w:rsidP="00F75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</w:tr>
      <w:tr w:rsidR="00280624" w14:paraId="427C4BDF" w14:textId="77777777" w:rsidTr="00F7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656B3F" w14:textId="77777777" w:rsidR="00280624" w:rsidRDefault="00280624" w:rsidP="00F758CF">
            <w:pPr>
              <w:jc w:val="center"/>
            </w:pPr>
            <w:r>
              <w:t>Control Group</w:t>
            </w:r>
          </w:p>
        </w:tc>
        <w:tc>
          <w:tcPr>
            <w:tcW w:w="0" w:type="auto"/>
            <w:vAlign w:val="center"/>
          </w:tcPr>
          <w:p w14:paraId="6ED01531" w14:textId="77777777" w:rsidR="00280624" w:rsidRDefault="00280624" w:rsidP="00F75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0.0047</w:t>
            </w:r>
          </w:p>
        </w:tc>
        <w:tc>
          <w:tcPr>
            <w:tcW w:w="0" w:type="auto"/>
            <w:vAlign w:val="center"/>
          </w:tcPr>
          <w:p w14:paraId="3FC9F9AE" w14:textId="77777777" w:rsidR="00280624" w:rsidRDefault="00280624" w:rsidP="00F75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24">
              <w:t>-2.321</w:t>
            </w:r>
            <w:r>
              <w:t>5</w:t>
            </w:r>
          </w:p>
        </w:tc>
      </w:tr>
      <w:tr w:rsidR="00280624" w14:paraId="497A9117" w14:textId="77777777" w:rsidTr="00F758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7784AD" w14:textId="77777777" w:rsidR="00280624" w:rsidRDefault="00280624" w:rsidP="00F758CF">
            <w:pPr>
              <w:jc w:val="center"/>
            </w:pPr>
            <w:r>
              <w:t>Treated Group</w:t>
            </w:r>
          </w:p>
        </w:tc>
        <w:tc>
          <w:tcPr>
            <w:tcW w:w="0" w:type="auto"/>
            <w:vAlign w:val="center"/>
          </w:tcPr>
          <w:p w14:paraId="4529B272" w14:textId="77777777" w:rsidR="00280624" w:rsidRDefault="00280624" w:rsidP="00F75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0.0095</w:t>
            </w:r>
          </w:p>
        </w:tc>
        <w:tc>
          <w:tcPr>
            <w:tcW w:w="0" w:type="auto"/>
            <w:vAlign w:val="center"/>
          </w:tcPr>
          <w:p w14:paraId="6BAF91D5" w14:textId="77777777" w:rsidR="00280624" w:rsidRDefault="00280624" w:rsidP="00F758C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-2.0184</w:t>
            </w:r>
          </w:p>
        </w:tc>
      </w:tr>
    </w:tbl>
    <w:p w14:paraId="7E1CEACE" w14:textId="77777777" w:rsidR="00280624" w:rsidRDefault="00280624" w:rsidP="00280624">
      <w:pPr>
        <w:pStyle w:val="Caption"/>
        <w:jc w:val="center"/>
        <w:rPr>
          <w:noProof/>
        </w:rPr>
      </w:pPr>
      <w:r>
        <w:t xml:space="preserve">Table </w:t>
      </w:r>
      <w:r w:rsidR="00DB1DD4">
        <w:fldChar w:fldCharType="begin"/>
      </w:r>
      <w:r w:rsidR="00DB1DD4">
        <w:instrText xml:space="preserve"> SEQ Table \* ARABIC </w:instrText>
      </w:r>
      <w:r w:rsidR="00DB1DD4">
        <w:fldChar w:fldCharType="separate"/>
      </w:r>
      <w:r w:rsidR="00F758CF">
        <w:rPr>
          <w:noProof/>
        </w:rPr>
        <w:t>2</w:t>
      </w:r>
      <w:r w:rsidR="00DB1DD4">
        <w:rPr>
          <w:noProof/>
        </w:rPr>
        <w:fldChar w:fldCharType="end"/>
      </w:r>
      <w:r>
        <w:t>: Assumed treatment effects</w:t>
      </w:r>
      <w:r>
        <w:rPr>
          <w:noProof/>
        </w:rPr>
        <w:t>.</w:t>
      </w:r>
    </w:p>
    <w:p w14:paraId="3668DDAB" w14:textId="77777777" w:rsidR="00600817" w:rsidRDefault="00600817" w:rsidP="0079600C">
      <w:pPr>
        <w:pStyle w:val="Heading1"/>
      </w:pPr>
      <w:r>
        <w:t>Detection Rate</w:t>
      </w:r>
    </w:p>
    <w:p w14:paraId="700CB446" w14:textId="7AB7FFDA" w:rsidR="00600817" w:rsidRDefault="00600817" w:rsidP="00600817">
      <w:r>
        <w:t>Given the assumptions detailed above, the probability can be estimated by simulating da</w:t>
      </w:r>
      <w:r w:rsidR="00F758CF">
        <w:t>tasets—e</w:t>
      </w:r>
      <w:r>
        <w:t>ssentially</w:t>
      </w:r>
      <w:r w:rsidR="00F758CF">
        <w:t xml:space="preserve"> </w:t>
      </w:r>
      <w:r>
        <w:t xml:space="preserve">implementing a parametric bootstrap. Figure 2 shows the detection rate of doubling </w:t>
      </w:r>
      <w:r w:rsidR="009067E9">
        <w:t>the</w:t>
      </w:r>
      <w:r>
        <w:t xml:space="preserve"> historic click-through rate </w:t>
      </w:r>
      <w:r w:rsidR="009067E9">
        <w:t xml:space="preserve">against the number of subjects. The detection rate is the proportion of simulated datasets of a given size for which the null hypothesis of no treatment effect is rejected with 95% confidence. Each dataset size is simulated </w:t>
      </w:r>
      <w:r w:rsidR="003E66FE">
        <w:t>5</w:t>
      </w:r>
      <w:r w:rsidR="009067E9">
        <w:t>000 times.</w:t>
      </w:r>
    </w:p>
    <w:p w14:paraId="326CC263" w14:textId="72A71EE6" w:rsidR="009067E9" w:rsidRPr="00600817" w:rsidRDefault="009067E9" w:rsidP="00600817">
      <w:r>
        <w:t xml:space="preserve">The analysis indicates that </w:t>
      </w:r>
      <w:r w:rsidR="003E66FE">
        <w:t>4000</w:t>
      </w:r>
      <w:r>
        <w:t xml:space="preserve"> subjects (</w:t>
      </w:r>
      <w:r w:rsidR="003E66FE">
        <w:t>2000</w:t>
      </w:r>
      <w:r>
        <w:t xml:space="preserve"> per group) are needed to have an 80% chance of </w:t>
      </w:r>
      <w:bookmarkStart w:id="0" w:name="_GoBack"/>
      <w:bookmarkEnd w:id="0"/>
      <w:r>
        <w:t>detecting a doubling of the click-through rate from historic levels.</w:t>
      </w:r>
    </w:p>
    <w:p w14:paraId="116A2B9B" w14:textId="35CBBD74" w:rsidR="00600817" w:rsidRDefault="003E66FE" w:rsidP="0060081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2FDC96" wp14:editId="437EB5CB">
            <wp:extent cx="4701376" cy="3528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rox_detection_rate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376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9268" w14:textId="77777777" w:rsidR="00600817" w:rsidRDefault="00600817" w:rsidP="00600817">
      <w:pPr>
        <w:pStyle w:val="Caption"/>
        <w:jc w:val="center"/>
      </w:pPr>
      <w:r>
        <w:t xml:space="preserve">Figure </w:t>
      </w:r>
      <w:r w:rsidR="00DB1DD4">
        <w:fldChar w:fldCharType="begin"/>
      </w:r>
      <w:r w:rsidR="00DB1DD4">
        <w:instrText xml:space="preserve"> SEQ Figure \* ARABIC </w:instrText>
      </w:r>
      <w:r w:rsidR="00DB1DD4">
        <w:fldChar w:fldCharType="separate"/>
      </w:r>
      <w:r>
        <w:rPr>
          <w:noProof/>
        </w:rPr>
        <w:t>2</w:t>
      </w:r>
      <w:r w:rsidR="00DB1DD4">
        <w:rPr>
          <w:noProof/>
        </w:rPr>
        <w:fldChar w:fldCharType="end"/>
      </w:r>
      <w:r>
        <w:t>: Probability of detecting a doubling of historic click-through rates.</w:t>
      </w:r>
    </w:p>
    <w:p w14:paraId="705862FD" w14:textId="77777777" w:rsidR="009067E9" w:rsidRDefault="009067E9" w:rsidP="009067E9">
      <w:r>
        <w:t xml:space="preserve">The previous outreach campaigns 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681"/>
        <w:gridCol w:w="967"/>
        <w:gridCol w:w="1237"/>
      </w:tblGrid>
      <w:tr w:rsidR="009067E9" w14:paraId="0B208113" w14:textId="77777777" w:rsidTr="00F7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DA817E" w14:textId="77777777" w:rsidR="009067E9" w:rsidRDefault="009067E9" w:rsidP="00E14F60">
            <w:pPr>
              <w:jc w:val="center"/>
            </w:pPr>
          </w:p>
        </w:tc>
        <w:tc>
          <w:tcPr>
            <w:tcW w:w="0" w:type="auto"/>
            <w:vAlign w:val="center"/>
          </w:tcPr>
          <w:p w14:paraId="1EA682BC" w14:textId="77777777" w:rsidR="009067E9" w:rsidRDefault="009067E9" w:rsidP="00E14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  <w:tc>
          <w:tcPr>
            <w:tcW w:w="0" w:type="auto"/>
            <w:vAlign w:val="center"/>
          </w:tcPr>
          <w:p w14:paraId="74F23678" w14:textId="77777777" w:rsidR="009067E9" w:rsidRDefault="009067E9" w:rsidP="00E14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[Min, Max]</w:t>
            </w:r>
          </w:p>
        </w:tc>
      </w:tr>
      <w:tr w:rsidR="009067E9" w14:paraId="0B49A2AF" w14:textId="77777777" w:rsidTr="00F7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046388" w14:textId="77777777" w:rsidR="009067E9" w:rsidRDefault="009067E9" w:rsidP="00E14F60">
            <w:pPr>
              <w:jc w:val="right"/>
            </w:pPr>
            <w:r>
              <w:t>Emails Received</w:t>
            </w:r>
          </w:p>
        </w:tc>
        <w:tc>
          <w:tcPr>
            <w:tcW w:w="0" w:type="auto"/>
            <w:vAlign w:val="center"/>
          </w:tcPr>
          <w:p w14:paraId="386B4A00" w14:textId="77777777" w:rsidR="009067E9" w:rsidRDefault="0079600C" w:rsidP="00E1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2714</w:t>
            </w:r>
          </w:p>
        </w:tc>
        <w:tc>
          <w:tcPr>
            <w:tcW w:w="0" w:type="auto"/>
            <w:vAlign w:val="center"/>
          </w:tcPr>
          <w:p w14:paraId="0702A391" w14:textId="77777777" w:rsidR="009067E9" w:rsidRDefault="009067E9" w:rsidP="00F758C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9600C">
              <w:t>886</w:t>
            </w:r>
            <w:r>
              <w:t xml:space="preserve">, </w:t>
            </w:r>
            <w:r w:rsidR="0079600C">
              <w:t>4915</w:t>
            </w:r>
            <w:r>
              <w:t>]</w:t>
            </w:r>
          </w:p>
        </w:tc>
      </w:tr>
    </w:tbl>
    <w:p w14:paraId="22F2BF1C" w14:textId="77777777" w:rsidR="009067E9" w:rsidRPr="009067E9" w:rsidRDefault="00F758CF" w:rsidP="00F758CF">
      <w:pPr>
        <w:pStyle w:val="Caption"/>
        <w:jc w:val="center"/>
      </w:pPr>
      <w:r>
        <w:t xml:space="preserve">Table </w:t>
      </w:r>
      <w:r w:rsidR="00DB1DD4">
        <w:fldChar w:fldCharType="begin"/>
      </w:r>
      <w:r w:rsidR="00DB1DD4">
        <w:instrText xml:space="preserve"> SEQ Table \* ARABIC </w:instrText>
      </w:r>
      <w:r w:rsidR="00DB1DD4">
        <w:fldChar w:fldCharType="separate"/>
      </w:r>
      <w:r>
        <w:rPr>
          <w:noProof/>
        </w:rPr>
        <w:t>3</w:t>
      </w:r>
      <w:r w:rsidR="00DB1DD4">
        <w:rPr>
          <w:noProof/>
        </w:rPr>
        <w:fldChar w:fldCharType="end"/>
      </w:r>
      <w:r>
        <w:t>: Summary statistics of number of emails received in previous outreach campaigns.</w:t>
      </w:r>
    </w:p>
    <w:sectPr w:rsidR="009067E9" w:rsidRPr="0090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59"/>
    <w:rsid w:val="002657C3"/>
    <w:rsid w:val="00280624"/>
    <w:rsid w:val="003E66FE"/>
    <w:rsid w:val="00446901"/>
    <w:rsid w:val="00512659"/>
    <w:rsid w:val="00532DA0"/>
    <w:rsid w:val="00544002"/>
    <w:rsid w:val="00600817"/>
    <w:rsid w:val="00686A02"/>
    <w:rsid w:val="0079600C"/>
    <w:rsid w:val="00845448"/>
    <w:rsid w:val="009067E9"/>
    <w:rsid w:val="009733E8"/>
    <w:rsid w:val="00B00D6A"/>
    <w:rsid w:val="00B95F33"/>
    <w:rsid w:val="00DB1DD4"/>
    <w:rsid w:val="00E01880"/>
    <w:rsid w:val="00E14F60"/>
    <w:rsid w:val="00F7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F20DC3"/>
  <w15:chartTrackingRefBased/>
  <w15:docId w15:val="{D95C0085-4D7E-406E-8AC4-D6CF8280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2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657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0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806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E14F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8245B-F069-4111-9353-E5EA753A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Menietti</dc:creator>
  <cp:keywords/>
  <dc:description/>
  <cp:lastModifiedBy>Michael Menietti</cp:lastModifiedBy>
  <cp:revision>5</cp:revision>
  <dcterms:created xsi:type="dcterms:W3CDTF">2016-12-15T16:21:00Z</dcterms:created>
  <dcterms:modified xsi:type="dcterms:W3CDTF">2016-12-15T22:19:00Z</dcterms:modified>
</cp:coreProperties>
</file>