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661FA" w14:textId="331F6A2C" w:rsidR="00BF0C72" w:rsidRPr="00005695" w:rsidRDefault="00BF0C72" w:rsidP="009D7DD9">
      <w:pPr>
        <w:pStyle w:val="Title"/>
      </w:pPr>
      <w:r>
        <w:t xml:space="preserve">Races vs. Tournaments. Field Experimental Evidence from </w:t>
      </w:r>
      <w:r w:rsidR="00ED380D">
        <w:t xml:space="preserve">An </w:t>
      </w:r>
      <w:r w:rsidR="009832F4">
        <w:t>Online Competition</w:t>
      </w:r>
      <w:r>
        <w:t>.</w:t>
      </w:r>
    </w:p>
    <w:p w14:paraId="094A832A" w14:textId="0C0CA99C" w:rsidR="00EC4A1A" w:rsidRDefault="00B97069">
      <w:pPr>
        <w:spacing w:line="240" w:lineRule="auto"/>
      </w:pPr>
      <w:r>
        <w:t xml:space="preserve">Andrea Blasco and Michael </w:t>
      </w:r>
      <w:proofErr w:type="spellStart"/>
      <w:r>
        <w:t>Menietti</w:t>
      </w:r>
      <w:proofErr w:type="spellEnd"/>
    </w:p>
    <w:p w14:paraId="5CD3892F" w14:textId="77777777" w:rsidR="00B97069" w:rsidRDefault="00B97069">
      <w:pPr>
        <w:spacing w:line="240" w:lineRule="auto"/>
      </w:pPr>
    </w:p>
    <w:p w14:paraId="3A42AB2E" w14:textId="2AADC979" w:rsidR="00B97069" w:rsidRPr="00B97069" w:rsidRDefault="00B97069" w:rsidP="00B97069">
      <w:pPr>
        <w:pStyle w:val="Heading1"/>
        <w:rPr>
          <w:rFonts w:eastAsiaTheme="minorEastAsia" w:cstheme="minorBidi"/>
          <w:color w:val="auto"/>
          <w:sz w:val="24"/>
          <w:szCs w:val="24"/>
        </w:rPr>
      </w:pPr>
      <w:r>
        <w:t>Abstract</w:t>
      </w:r>
    </w:p>
    <w:p w14:paraId="6816DE8D" w14:textId="77777777" w:rsidR="00B97069" w:rsidRDefault="00B97069" w:rsidP="009D7DD9">
      <w:pPr>
        <w:pStyle w:val="Heading1"/>
        <w:jc w:val="both"/>
      </w:pPr>
      <w:bookmarkStart w:id="0" w:name="_GoBack"/>
      <w:bookmarkEnd w:id="0"/>
    </w:p>
    <w:p w14:paraId="0239B2C1" w14:textId="4A93204A" w:rsidR="00BF0C72" w:rsidRPr="00005695" w:rsidRDefault="00BF0C72" w:rsidP="009D7DD9">
      <w:pPr>
        <w:pStyle w:val="Heading1"/>
        <w:jc w:val="both"/>
      </w:pPr>
      <w:r w:rsidRPr="00005695">
        <w:t>Experimental Design</w:t>
      </w:r>
    </w:p>
    <w:p w14:paraId="7A8B3E32" w14:textId="77777777" w:rsidR="00BF0C72" w:rsidRPr="00005695" w:rsidRDefault="00BF0C72" w:rsidP="009D7DD9">
      <w:pPr>
        <w:jc w:val="both"/>
      </w:pPr>
    </w:p>
    <w:p w14:paraId="05D572BA" w14:textId="561944BA" w:rsidR="00F6230B" w:rsidRDefault="00AD3C2E" w:rsidP="009D7DD9">
      <w:pPr>
        <w:jc w:val="both"/>
      </w:pPr>
      <w:r>
        <w:t>The plan of the</w:t>
      </w:r>
      <w:r w:rsidR="00BF0C72" w:rsidRPr="00005695">
        <w:t xml:space="preserve"> experiment </w:t>
      </w:r>
      <w:r w:rsidR="00BF0C72">
        <w:t>is</w:t>
      </w:r>
      <w:r w:rsidR="00BF0C72" w:rsidRPr="00005695">
        <w:t xml:space="preserve"> </w:t>
      </w:r>
      <w:r w:rsidR="00BF0C72">
        <w:t xml:space="preserve">to sort participants into groups homogenous by </w:t>
      </w:r>
      <w:r w:rsidR="00A74BFC">
        <w:t xml:space="preserve">distribution of skills, </w:t>
      </w:r>
      <w:r w:rsidR="007D67DF">
        <w:t xml:space="preserve">experimental task, </w:t>
      </w:r>
      <w:r w:rsidR="00BF0C72">
        <w:t>prize pool</w:t>
      </w:r>
      <w:r w:rsidR="00460BA5">
        <w:t>, etc</w:t>
      </w:r>
      <w:r w:rsidR="00BF0C72">
        <w:t xml:space="preserve">. The only difference </w:t>
      </w:r>
      <w:r w:rsidR="00C451AA">
        <w:t>would lie</w:t>
      </w:r>
      <w:r w:rsidR="00965F14">
        <w:t xml:space="preserve"> </w:t>
      </w:r>
      <w:r w:rsidR="00555931">
        <w:t>in</w:t>
      </w:r>
      <w:r w:rsidR="001A6EB8">
        <w:t xml:space="preserve"> </w:t>
      </w:r>
      <w:r w:rsidR="00615EDC">
        <w:t xml:space="preserve">the criterion </w:t>
      </w:r>
      <w:r w:rsidR="00C619CA">
        <w:t xml:space="preserve">used </w:t>
      </w:r>
      <w:r w:rsidR="00615EDC">
        <w:t xml:space="preserve">to </w:t>
      </w:r>
      <w:r w:rsidR="009D7DD9">
        <w:t>rank order</w:t>
      </w:r>
      <w:r w:rsidR="00615EDC">
        <w:t xml:space="preserve"> efforts </w:t>
      </w:r>
      <w:r w:rsidR="00BD5255">
        <w:t>at the end of the competition</w:t>
      </w:r>
      <w:r w:rsidR="00015C2F">
        <w:t xml:space="preserve">. This in turn would </w:t>
      </w:r>
      <w:r w:rsidR="006043A7">
        <w:t xml:space="preserve">affect </w:t>
      </w:r>
      <w:r w:rsidR="00EA13FC">
        <w:t>the</w:t>
      </w:r>
      <w:r w:rsidR="00AC6431">
        <w:t xml:space="preserve"> </w:t>
      </w:r>
      <w:r w:rsidR="00B00493">
        <w:t>dispensation</w:t>
      </w:r>
      <w:r w:rsidR="00AC6431">
        <w:t xml:space="preserve"> of prizes and therefore the</w:t>
      </w:r>
      <w:r w:rsidR="00EA13FC">
        <w:t xml:space="preserve"> strategic interactions among participants</w:t>
      </w:r>
      <w:r w:rsidR="00B307CC">
        <w:t>, which is the object of our study.</w:t>
      </w:r>
    </w:p>
    <w:p w14:paraId="59800E27" w14:textId="77777777" w:rsidR="00F6230B" w:rsidRDefault="00F6230B" w:rsidP="009D7DD9">
      <w:pPr>
        <w:jc w:val="both"/>
      </w:pPr>
    </w:p>
    <w:p w14:paraId="7EE636C2" w14:textId="03C3ABCE" w:rsidR="004A241C" w:rsidRDefault="006D7E71" w:rsidP="009D7DD9">
      <w:pPr>
        <w:jc w:val="both"/>
      </w:pPr>
      <w:r>
        <w:t xml:space="preserve">In </w:t>
      </w:r>
      <w:r w:rsidR="00A74C10">
        <w:t>half of the groups</w:t>
      </w:r>
      <w:r>
        <w:t xml:space="preserve">, </w:t>
      </w:r>
      <w:r w:rsidR="00401C33">
        <w:t xml:space="preserve">we fix </w:t>
      </w:r>
      <w:r w:rsidR="000E713D">
        <w:t xml:space="preserve">a target </w:t>
      </w:r>
      <w:r w:rsidR="00AC15C9">
        <w:t xml:space="preserve">level </w:t>
      </w:r>
      <w:r w:rsidR="003B01CD" w:rsidRPr="003B01CD">
        <w:rPr>
          <w:i/>
        </w:rPr>
        <w:t>Q</w:t>
      </w:r>
      <w:r w:rsidR="00D810A2">
        <w:rPr>
          <w:i/>
        </w:rPr>
        <w:t>&gt;0</w:t>
      </w:r>
      <w:r w:rsidR="003973A2">
        <w:t xml:space="preserve"> such that </w:t>
      </w:r>
      <w:r w:rsidR="00F107F7">
        <w:t>any solution</w:t>
      </w:r>
      <w:r w:rsidR="003973A2">
        <w:t xml:space="preserve"> of quality below Q</w:t>
      </w:r>
      <w:r w:rsidR="00833337">
        <w:t xml:space="preserve"> </w:t>
      </w:r>
      <w:r w:rsidR="00C32121">
        <w:t>would</w:t>
      </w:r>
      <w:r w:rsidR="00AC15C9">
        <w:t xml:space="preserve"> </w:t>
      </w:r>
      <w:r w:rsidR="0007380A">
        <w:t xml:space="preserve">be ranked last and would </w:t>
      </w:r>
      <w:r w:rsidR="00AC15C9">
        <w:t>not qualify for prizes</w:t>
      </w:r>
      <w:r w:rsidR="000718FC">
        <w:t xml:space="preserve">. </w:t>
      </w:r>
      <w:r w:rsidR="00B622AC">
        <w:t>The</w:t>
      </w:r>
      <w:r w:rsidR="00026BC2">
        <w:t xml:space="preserve">n we </w:t>
      </w:r>
      <w:r w:rsidR="00F37A9B">
        <w:t>rank order</w:t>
      </w:r>
      <w:r w:rsidR="00071DDB">
        <w:t xml:space="preserve"> </w:t>
      </w:r>
      <w:r w:rsidR="0075602E">
        <w:t>all</w:t>
      </w:r>
      <w:r w:rsidR="005E2DA7">
        <w:t xml:space="preserve"> </w:t>
      </w:r>
      <w:r w:rsidR="00CF25A6">
        <w:t xml:space="preserve">other </w:t>
      </w:r>
      <w:r w:rsidR="005E2DA7">
        <w:t xml:space="preserve">solutions above Q </w:t>
      </w:r>
      <w:r w:rsidR="00071DDB">
        <w:t>by</w:t>
      </w:r>
      <w:r w:rsidR="00530983">
        <w:t xml:space="preserve"> the</w:t>
      </w:r>
      <w:r>
        <w:t xml:space="preserve"> </w:t>
      </w:r>
      <w:r w:rsidR="001E4CAD" w:rsidRPr="00932A24">
        <w:rPr>
          <w:i/>
        </w:rPr>
        <w:t>time</w:t>
      </w:r>
      <w:r w:rsidR="00936DCB">
        <w:t xml:space="preserve"> </w:t>
      </w:r>
      <w:r w:rsidR="00932A24">
        <w:rPr>
          <w:i/>
        </w:rPr>
        <w:t>of submission</w:t>
      </w:r>
      <w:r w:rsidR="00193319">
        <w:rPr>
          <w:i/>
        </w:rPr>
        <w:t xml:space="preserve"> in the group</w:t>
      </w:r>
      <w:r w:rsidR="00D747C3">
        <w:t>, so that</w:t>
      </w:r>
      <w:r w:rsidR="00AE2B26">
        <w:t xml:space="preserve"> </w:t>
      </w:r>
      <w:r w:rsidR="00AD3C2E">
        <w:t>earlier</w:t>
      </w:r>
      <w:r w:rsidR="004D6C6D">
        <w:t xml:space="preserve"> submissions</w:t>
      </w:r>
      <w:r w:rsidR="00AD3C2E">
        <w:t xml:space="preserve"> </w:t>
      </w:r>
      <w:r w:rsidR="00F83985">
        <w:t xml:space="preserve">are </w:t>
      </w:r>
      <w:r w:rsidR="0035216D">
        <w:t>ranked higher</w:t>
      </w:r>
      <w:r w:rsidR="003E195D">
        <w:t>.</w:t>
      </w:r>
      <w:r w:rsidR="0092726D">
        <w:t xml:space="preserve"> </w:t>
      </w:r>
      <w:r w:rsidR="004C6A42">
        <w:t xml:space="preserve"> </w:t>
      </w:r>
      <w:r w:rsidR="000C50A1">
        <w:t xml:space="preserve">In the other </w:t>
      </w:r>
      <w:r w:rsidR="00F1090A">
        <w:t>half</w:t>
      </w:r>
      <w:r w:rsidR="00605967">
        <w:t xml:space="preserve"> groups</w:t>
      </w:r>
      <w:r w:rsidR="000C50A1">
        <w:t>,</w:t>
      </w:r>
      <w:r w:rsidR="00217611">
        <w:t xml:space="preserve"> </w:t>
      </w:r>
      <w:r w:rsidR="003C0CFD">
        <w:t>submissions</w:t>
      </w:r>
      <w:r w:rsidR="008C7F40">
        <w:t xml:space="preserve"> </w:t>
      </w:r>
      <w:r w:rsidR="00361EAC">
        <w:t>are</w:t>
      </w:r>
      <w:r w:rsidR="008C7F40">
        <w:t xml:space="preserve"> rank ordered </w:t>
      </w:r>
      <w:r w:rsidR="003950F2">
        <w:t xml:space="preserve">just </w:t>
      </w:r>
      <w:r w:rsidR="008C7F40">
        <w:t xml:space="preserve">by </w:t>
      </w:r>
      <w:r w:rsidR="008C7F40" w:rsidRPr="00204047">
        <w:rPr>
          <w:i/>
        </w:rPr>
        <w:t>quality</w:t>
      </w:r>
      <w:r w:rsidR="003950F2">
        <w:rPr>
          <w:i/>
        </w:rPr>
        <w:t>.</w:t>
      </w:r>
      <w:r w:rsidR="00EE5C05">
        <w:t xml:space="preserve"> </w:t>
      </w:r>
      <w:r w:rsidR="003950F2">
        <w:t xml:space="preserve">That is, </w:t>
      </w:r>
      <w:r w:rsidR="00EE5C05">
        <w:t>reg</w:t>
      </w:r>
      <w:r w:rsidR="004D207D">
        <w:t xml:space="preserve">ardless </w:t>
      </w:r>
      <w:r w:rsidR="00A64592">
        <w:t xml:space="preserve">of </w:t>
      </w:r>
      <w:r w:rsidR="004D207D">
        <w:t xml:space="preserve">the time of submission, </w:t>
      </w:r>
      <w:r w:rsidR="00B8039E">
        <w:t>solutions of higher quality are also ranked higher</w:t>
      </w:r>
      <w:r w:rsidR="008C7F40">
        <w:t>.</w:t>
      </w:r>
      <w:r w:rsidR="006815CF">
        <w:t xml:space="preserve"> </w:t>
      </w:r>
    </w:p>
    <w:p w14:paraId="1C57C256" w14:textId="77777777" w:rsidR="004A241C" w:rsidRDefault="004A241C" w:rsidP="009D7DD9">
      <w:pPr>
        <w:jc w:val="both"/>
      </w:pPr>
    </w:p>
    <w:p w14:paraId="674C126E" w14:textId="4C14BBB9" w:rsidR="005D61F8" w:rsidRDefault="006815CF" w:rsidP="009D7DD9">
      <w:pPr>
        <w:jc w:val="both"/>
      </w:pPr>
      <w:r>
        <w:t xml:space="preserve">We </w:t>
      </w:r>
      <w:r w:rsidR="007E07CF">
        <w:t>name</w:t>
      </w:r>
      <w:r>
        <w:t xml:space="preserve"> the first setting a </w:t>
      </w:r>
      <w:r w:rsidRPr="006815CF">
        <w:rPr>
          <w:i/>
        </w:rPr>
        <w:t>race</w:t>
      </w:r>
      <w:r>
        <w:t xml:space="preserve"> and the second a </w:t>
      </w:r>
      <w:r w:rsidRPr="006815CF">
        <w:rPr>
          <w:i/>
        </w:rPr>
        <w:t>tournament</w:t>
      </w:r>
      <w:r>
        <w:t>.</w:t>
      </w:r>
    </w:p>
    <w:p w14:paraId="515A478A" w14:textId="6F2A1DED" w:rsidR="00C500F4" w:rsidRDefault="00C500F4" w:rsidP="009D7DD9">
      <w:pPr>
        <w:pStyle w:val="Heading1"/>
        <w:jc w:val="both"/>
      </w:pPr>
      <w:r>
        <w:t>Motivations</w:t>
      </w:r>
    </w:p>
    <w:p w14:paraId="7F3DE8F7" w14:textId="77777777" w:rsidR="004C0EDD" w:rsidRDefault="004C0EDD" w:rsidP="009D7DD9">
      <w:pPr>
        <w:jc w:val="both"/>
      </w:pPr>
    </w:p>
    <w:p w14:paraId="33843A3F" w14:textId="3F4B9599" w:rsidR="004C0EDD" w:rsidRDefault="001C041E" w:rsidP="009D7DD9">
      <w:pPr>
        <w:jc w:val="both"/>
      </w:pPr>
      <w:r>
        <w:t>Motivations</w:t>
      </w:r>
      <w:r w:rsidR="004C0EDD">
        <w:t xml:space="preserve"> to study races &amp; tournaments are well summarized by the following picture:</w:t>
      </w:r>
    </w:p>
    <w:p w14:paraId="72BB4A4A" w14:textId="77777777" w:rsidR="004C0EDD" w:rsidRDefault="004C0EDD" w:rsidP="009D7DD9">
      <w:pPr>
        <w:jc w:val="both"/>
      </w:pPr>
    </w:p>
    <w:p w14:paraId="1781EBD0" w14:textId="74528B50" w:rsidR="004C0EDD" w:rsidRDefault="004C0EDD" w:rsidP="001F1414">
      <w:pPr>
        <w:jc w:val="center"/>
      </w:pPr>
      <w:r w:rsidRPr="004C0EDD">
        <w:rPr>
          <w:noProof/>
        </w:rPr>
        <w:lastRenderedPageBreak/>
        <w:drawing>
          <wp:inline distT="0" distB="0" distL="0" distR="0" wp14:anchorId="1DB783FC" wp14:editId="244F2135">
            <wp:extent cx="26289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C009" w14:textId="187160F2" w:rsidR="001F1414" w:rsidRDefault="001F1414" w:rsidP="001F1414">
      <w:pPr>
        <w:jc w:val="center"/>
      </w:pPr>
      <w:r>
        <w:t xml:space="preserve">FIGURE: Equilibrium </w:t>
      </w:r>
      <w:r w:rsidR="00DA1F76">
        <w:t xml:space="preserve">bids </w:t>
      </w:r>
      <w:r w:rsidR="004F247D">
        <w:t>from</w:t>
      </w:r>
      <w:r w:rsidR="00DA1F76">
        <w:t xml:space="preserve"> the</w:t>
      </w:r>
      <w:r>
        <w:t xml:space="preserve"> </w:t>
      </w:r>
      <w:proofErr w:type="spellStart"/>
      <w:r>
        <w:t>Moldovanu</w:t>
      </w:r>
      <w:proofErr w:type="spellEnd"/>
      <w:r>
        <w:t xml:space="preserve"> &amp; </w:t>
      </w:r>
      <w:proofErr w:type="spellStart"/>
      <w:r>
        <w:t>Sela</w:t>
      </w:r>
      <w:proofErr w:type="spellEnd"/>
      <w:r>
        <w:t xml:space="preserve"> (2001) model for </w:t>
      </w:r>
      <w:r w:rsidR="00451216">
        <w:t>a</w:t>
      </w:r>
      <w:r>
        <w:t xml:space="preserve"> Tournament (black</w:t>
      </w:r>
      <w:r w:rsidR="001F2E18">
        <w:t>, solid</w:t>
      </w:r>
      <w:r>
        <w:t>)</w:t>
      </w:r>
      <w:r w:rsidR="001F2E18">
        <w:t xml:space="preserve"> &amp; </w:t>
      </w:r>
      <w:r w:rsidR="00ED3F2F">
        <w:t xml:space="preserve"> a</w:t>
      </w:r>
      <w:r w:rsidR="00114CBC">
        <w:t xml:space="preserve"> </w:t>
      </w:r>
      <w:r w:rsidR="001F2E18">
        <w:t>Race (red, dashed)</w:t>
      </w:r>
      <w:r w:rsidR="00905DE1">
        <w:t>.</w:t>
      </w:r>
    </w:p>
    <w:p w14:paraId="6E40495A" w14:textId="42DEB1A9" w:rsidR="004C0EDD" w:rsidRDefault="004C0EDD" w:rsidP="009D7DD9">
      <w:pPr>
        <w:jc w:val="both"/>
      </w:pPr>
    </w:p>
    <w:p w14:paraId="1A6F1BA5" w14:textId="77777777" w:rsidR="004C0EDD" w:rsidRDefault="004C0EDD" w:rsidP="009D7DD9">
      <w:pPr>
        <w:jc w:val="both"/>
      </w:pPr>
    </w:p>
    <w:p w14:paraId="1024E199" w14:textId="77777777" w:rsidR="004C0EDD" w:rsidRDefault="004C0EDD" w:rsidP="009D7DD9">
      <w:pPr>
        <w:jc w:val="both"/>
      </w:pPr>
    </w:p>
    <w:p w14:paraId="23F3D71F" w14:textId="743773C9" w:rsidR="004754E4" w:rsidRDefault="004754E4" w:rsidP="004754E4">
      <w:pPr>
        <w:jc w:val="both"/>
      </w:pPr>
      <w:r>
        <w:t xml:space="preserve">The picture shows the realized equilibrium bidding function of an extended version of </w:t>
      </w:r>
      <w:proofErr w:type="spellStart"/>
      <w:r>
        <w:t>Moldovanu</w:t>
      </w:r>
      <w:proofErr w:type="spellEnd"/>
      <w:r>
        <w:t xml:space="preserve"> and </w:t>
      </w:r>
      <w:proofErr w:type="spellStart"/>
      <w:r>
        <w:t>Sela</w:t>
      </w:r>
      <w:proofErr w:type="spellEnd"/>
      <w:r>
        <w:t xml:space="preserve"> (2001)</w:t>
      </w:r>
      <w:r w:rsidR="007F6DEA">
        <w:t xml:space="preserve"> model</w:t>
      </w:r>
      <w:r>
        <w:t xml:space="preserve"> of tournaments competition.</w:t>
      </w:r>
    </w:p>
    <w:p w14:paraId="64A14B63" w14:textId="77777777" w:rsidR="00D06B12" w:rsidRDefault="00D06B12" w:rsidP="009D7DD9">
      <w:pPr>
        <w:jc w:val="both"/>
      </w:pPr>
    </w:p>
    <w:p w14:paraId="1AD5F9E5" w14:textId="378F4857" w:rsidR="00D06B12" w:rsidRDefault="003B1990" w:rsidP="009D7DD9">
      <w:pPr>
        <w:jc w:val="both"/>
      </w:pPr>
      <w:r>
        <w:t>As opposed to the original model,</w:t>
      </w:r>
      <w:r w:rsidR="007B6F33">
        <w:t xml:space="preserve"> </w:t>
      </w:r>
      <w:r w:rsidR="00F10A6A">
        <w:t>we consider</w:t>
      </w:r>
      <w:r w:rsidR="00D144BB">
        <w:t xml:space="preserve"> that</w:t>
      </w:r>
      <w:r w:rsidR="007B6F33">
        <w:t xml:space="preserve"> participants have to make </w:t>
      </w:r>
      <w:r w:rsidR="00F66A1F">
        <w:t>2</w:t>
      </w:r>
      <w:r w:rsidR="007B6F33">
        <w:t xml:space="preserve"> decisions:</w:t>
      </w:r>
      <w:r w:rsidR="000D1764">
        <w:t xml:space="preserve"> a </w:t>
      </w:r>
      <w:r w:rsidR="007B6F33">
        <w:t xml:space="preserve">costly bid </w:t>
      </w:r>
      <w:r w:rsidR="007B6F33" w:rsidRPr="00F918AC">
        <w:rPr>
          <w:i/>
        </w:rPr>
        <w:t>q</w:t>
      </w:r>
      <w:r w:rsidR="007B6F33">
        <w:t xml:space="preserve"> and some costly effort </w:t>
      </w:r>
      <w:r w:rsidR="007B6F33">
        <w:rPr>
          <w:i/>
        </w:rPr>
        <w:t>t</w:t>
      </w:r>
      <w:r w:rsidR="007B6F33">
        <w:rPr>
          <w:b/>
          <w:i/>
        </w:rPr>
        <w:t xml:space="preserve"> </w:t>
      </w:r>
      <w:r w:rsidR="007B6F33">
        <w:t xml:space="preserve">to </w:t>
      </w:r>
      <w:r w:rsidR="000F25DE">
        <w:t xml:space="preserve">accelerate </w:t>
      </w:r>
      <w:r w:rsidR="004B647D">
        <w:t>the time to submit.</w:t>
      </w:r>
    </w:p>
    <w:p w14:paraId="7D2F40AE" w14:textId="77777777" w:rsidR="004C0EDD" w:rsidRDefault="004C0EDD" w:rsidP="009D7DD9">
      <w:pPr>
        <w:jc w:val="both"/>
      </w:pPr>
    </w:p>
    <w:p w14:paraId="2BB72688" w14:textId="075D0868" w:rsidR="00FD066D" w:rsidRDefault="007E5684" w:rsidP="009D7DD9">
      <w:pPr>
        <w:jc w:val="both"/>
      </w:pPr>
      <w:r>
        <w:t>It turns out that the solution of the extended model is very simple.</w:t>
      </w:r>
      <w:r w:rsidR="00C756C1">
        <w:t xml:space="preserve"> </w:t>
      </w:r>
      <w:r w:rsidR="00BF500F">
        <w:t xml:space="preserve">In particular, </w:t>
      </w:r>
      <w:r w:rsidR="00BF2737">
        <w:t xml:space="preserve">conditional on exerting positive effort in the competition, </w:t>
      </w:r>
      <w:r w:rsidR="00794C43">
        <w:t>b</w:t>
      </w:r>
      <w:r w:rsidR="00697496">
        <w:t xml:space="preserve">idding </w:t>
      </w:r>
      <w:r w:rsidR="00C756C1">
        <w:t>q=Q is a</w:t>
      </w:r>
      <w:r w:rsidR="00E00B34">
        <w:t xml:space="preserve"> dominant strategy in any</w:t>
      </w:r>
      <w:r w:rsidR="0013545C">
        <w:t xml:space="preserve"> MS-race</w:t>
      </w:r>
      <w:r w:rsidR="00B26B9B">
        <w:t xml:space="preserve"> (</w:t>
      </w:r>
      <w:r w:rsidR="005B0EB2">
        <w:t xml:space="preserve">likewise </w:t>
      </w:r>
      <w:r w:rsidR="00B26B9B">
        <w:t xml:space="preserve">choosing t=0 is a dominant strategy in the </w:t>
      </w:r>
      <w:r w:rsidR="00951E02">
        <w:t>MS-</w:t>
      </w:r>
      <w:r w:rsidR="00B26B9B">
        <w:t>tournament).</w:t>
      </w:r>
      <w:r w:rsidR="00D757B4">
        <w:t xml:space="preserve"> </w:t>
      </w:r>
      <w:r w:rsidR="00140EEF">
        <w:t xml:space="preserve">As a result, </w:t>
      </w:r>
      <w:r w:rsidR="00877F77">
        <w:t>the bidding function</w:t>
      </w:r>
      <w:r w:rsidR="008E2D38">
        <w:t xml:space="preserve"> </w:t>
      </w:r>
      <w:r w:rsidR="00877F77">
        <w:t>is a</w:t>
      </w:r>
      <w:r w:rsidR="00E909A0">
        <w:t xml:space="preserve"> step function in a race (</w:t>
      </w:r>
      <w:r w:rsidR="00877F77">
        <w:t>red, dashed</w:t>
      </w:r>
      <w:r w:rsidR="00E909A0">
        <w:t>)</w:t>
      </w:r>
      <w:r w:rsidR="00877F77">
        <w:t xml:space="preserve"> and a continuous function in a tournament</w:t>
      </w:r>
      <w:r w:rsidR="00B92711">
        <w:t xml:space="preserve"> (black, solid)</w:t>
      </w:r>
      <w:r w:rsidR="00877F77">
        <w:t>.</w:t>
      </w:r>
    </w:p>
    <w:p w14:paraId="02161DA7" w14:textId="77777777" w:rsidR="00C756C1" w:rsidRDefault="00C756C1" w:rsidP="009D7DD9">
      <w:pPr>
        <w:jc w:val="both"/>
      </w:pPr>
    </w:p>
    <w:p w14:paraId="22080D63" w14:textId="77777777" w:rsidR="008656C7" w:rsidRDefault="00E9457C" w:rsidP="00F75DAE">
      <w:pPr>
        <w:jc w:val="both"/>
      </w:pPr>
      <w:r>
        <w:t>The key observation is that</w:t>
      </w:r>
      <w:r w:rsidR="005B4772">
        <w:t xml:space="preserve"> </w:t>
      </w:r>
      <w:r w:rsidR="00F75DAE">
        <w:t>no setting</w:t>
      </w:r>
      <w:r w:rsidR="00DD069D">
        <w:t xml:space="preserve"> </w:t>
      </w:r>
      <w:r w:rsidR="004539A4">
        <w:t>seem</w:t>
      </w:r>
      <w:r w:rsidR="002E0428">
        <w:t>s</w:t>
      </w:r>
      <w:r w:rsidR="001D6B74">
        <w:t xml:space="preserve"> to dominate</w:t>
      </w:r>
      <w:r w:rsidR="00F75DAE">
        <w:t xml:space="preserve"> the other </w:t>
      </w:r>
      <w:r w:rsidR="00DD069D">
        <w:t xml:space="preserve">in terms of </w:t>
      </w:r>
      <w:r w:rsidR="0042221B">
        <w:t xml:space="preserve">the </w:t>
      </w:r>
      <w:r w:rsidR="00DD069D">
        <w:t>quality</w:t>
      </w:r>
      <w:r w:rsidR="00F75DAE">
        <w:t xml:space="preserve"> of the </w:t>
      </w:r>
      <w:r w:rsidR="00A505E9">
        <w:t xml:space="preserve">final </w:t>
      </w:r>
      <w:r w:rsidR="00BD6F50">
        <w:t>outcomes</w:t>
      </w:r>
      <w:r w:rsidR="00DD069D">
        <w:t>.</w:t>
      </w:r>
      <w:r w:rsidR="0004038A">
        <w:t xml:space="preserve"> </w:t>
      </w:r>
      <w:r w:rsidR="00CB6773">
        <w:t>In fact, s</w:t>
      </w:r>
      <w:r w:rsidR="00D941ED">
        <w:t xml:space="preserve">uppose </w:t>
      </w:r>
      <w:r w:rsidR="00A74DFC">
        <w:t>that the</w:t>
      </w:r>
      <w:r w:rsidR="00D941ED">
        <w:t xml:space="preserve"> x-axis denotes the ability of </w:t>
      </w:r>
      <w:r w:rsidR="009418F1">
        <w:t xml:space="preserve">the </w:t>
      </w:r>
      <w:r w:rsidR="00D941ED">
        <w:t>best participant</w:t>
      </w:r>
      <w:r w:rsidR="009418F1">
        <w:t xml:space="preserve"> registered to the competition</w:t>
      </w:r>
      <w:r w:rsidR="00CB55A2">
        <w:t>.</w:t>
      </w:r>
      <w:r w:rsidR="00D941ED">
        <w:t xml:space="preserve"> Then</w:t>
      </w:r>
      <w:r w:rsidR="008326BC">
        <w:t xml:space="preserve">, </w:t>
      </w:r>
      <w:r w:rsidR="00D10EFC">
        <w:t>there is an</w:t>
      </w:r>
      <w:r w:rsidR="00315AC4">
        <w:t xml:space="preserve"> interval</w:t>
      </w:r>
      <w:r w:rsidR="004768A5">
        <w:t xml:space="preserve"> of </w:t>
      </w:r>
      <w:r w:rsidR="00D10EFC">
        <w:t>values in the middle of the</w:t>
      </w:r>
      <w:r w:rsidR="004768A5">
        <w:t xml:space="preserve"> x-axis in which the race</w:t>
      </w:r>
      <w:r w:rsidR="0004038A">
        <w:t xml:space="preserve"> </w:t>
      </w:r>
      <w:r w:rsidR="0087520D">
        <w:t>would do</w:t>
      </w:r>
      <w:r w:rsidR="0004038A">
        <w:t xml:space="preserve"> better, </w:t>
      </w:r>
      <w:r w:rsidR="00F3209D">
        <w:t>while</w:t>
      </w:r>
      <w:r w:rsidR="0004038A">
        <w:t xml:space="preserve"> </w:t>
      </w:r>
      <w:r w:rsidR="00D10EFC">
        <w:t xml:space="preserve">for higher values the tournament </w:t>
      </w:r>
      <w:r w:rsidR="001E2EC5">
        <w:t>would do</w:t>
      </w:r>
      <w:r w:rsidR="00D10EFC">
        <w:t xml:space="preserve"> better.</w:t>
      </w:r>
      <w:r w:rsidR="00F04DEC">
        <w:t xml:space="preserve"> </w:t>
      </w:r>
    </w:p>
    <w:p w14:paraId="6C5081D1" w14:textId="77777777" w:rsidR="008656C7" w:rsidRDefault="008656C7" w:rsidP="00F75DAE">
      <w:pPr>
        <w:jc w:val="both"/>
      </w:pPr>
    </w:p>
    <w:p w14:paraId="699B79E7" w14:textId="2B134E80" w:rsidR="00FE1859" w:rsidRDefault="005B189C" w:rsidP="00F75DAE">
      <w:pPr>
        <w:jc w:val="both"/>
      </w:pPr>
      <w:r>
        <w:t>Thus,</w:t>
      </w:r>
      <w:r w:rsidR="00F04DEC">
        <w:t xml:space="preserve"> if we knew who registered to the competition we would also have known which setting to choose.</w:t>
      </w:r>
      <w:r w:rsidR="008656C7">
        <w:t xml:space="preserve"> But</w:t>
      </w:r>
      <w:r w:rsidR="000340F6">
        <w:t xml:space="preserve"> </w:t>
      </w:r>
      <w:r w:rsidR="008524B9">
        <w:t xml:space="preserve">what </w:t>
      </w:r>
      <w:r w:rsidR="000340F6">
        <w:t>competition format is</w:t>
      </w:r>
      <w:r w:rsidR="00FE1859">
        <w:t xml:space="preserve"> best</w:t>
      </w:r>
      <w:r w:rsidR="000340F6">
        <w:t xml:space="preserve"> </w:t>
      </w:r>
      <w:r w:rsidR="009E03C7">
        <w:t>from an ex-ante perspective</w:t>
      </w:r>
      <w:r w:rsidR="00FE1859">
        <w:t>? Th</w:t>
      </w:r>
      <w:r w:rsidR="00577936">
        <w:t>e</w:t>
      </w:r>
      <w:r w:rsidR="00FE1859">
        <w:t xml:space="preserve"> answer would depend on th</w:t>
      </w:r>
      <w:r w:rsidR="00577936">
        <w:t>e distribution of abilities. This would require some computations, but if top-coders</w:t>
      </w:r>
      <w:r w:rsidR="00541B23">
        <w:t xml:space="preserve"> </w:t>
      </w:r>
      <w:r w:rsidR="00577936">
        <w:t>are relatively scarce</w:t>
      </w:r>
      <w:r w:rsidR="00D70196">
        <w:t xml:space="preserve">, then </w:t>
      </w:r>
      <w:r w:rsidR="00A14BA9">
        <w:t xml:space="preserve">a race </w:t>
      </w:r>
      <w:r w:rsidR="00577936">
        <w:t xml:space="preserve">may be </w:t>
      </w:r>
      <w:r w:rsidR="006719D9">
        <w:t>a better option to consider.</w:t>
      </w:r>
    </w:p>
    <w:p w14:paraId="38EA3B8E" w14:textId="77777777" w:rsidR="00F36516" w:rsidRDefault="00F36516" w:rsidP="009D7DD9">
      <w:pPr>
        <w:jc w:val="both"/>
      </w:pPr>
    </w:p>
    <w:p w14:paraId="33DF061D" w14:textId="1DC24A53" w:rsidR="00DB14A8" w:rsidRDefault="00DB14A8" w:rsidP="00DB14A8">
      <w:pPr>
        <w:jc w:val="center"/>
      </w:pPr>
      <w:r>
        <w:rPr>
          <w:noProof/>
        </w:rPr>
        <w:drawing>
          <wp:inline distT="0" distB="0" distL="0" distR="0" wp14:anchorId="41AA0FAB" wp14:editId="393769BC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2C43" w14:textId="5B9C475F" w:rsidR="00DB14A8" w:rsidRDefault="00DB14A8" w:rsidP="00DB14A8">
      <w:pPr>
        <w:jc w:val="center"/>
      </w:pPr>
      <w:r>
        <w:t>FIGURE: distribution of abilities</w:t>
      </w:r>
      <w:r w:rsidR="0086070E">
        <w:t xml:space="preserve"> used to plot the bids in the previous figure</w:t>
      </w:r>
    </w:p>
    <w:p w14:paraId="0DFA555D" w14:textId="77777777" w:rsidR="00DB14A8" w:rsidRDefault="00DB14A8" w:rsidP="009D7DD9">
      <w:pPr>
        <w:jc w:val="both"/>
      </w:pPr>
    </w:p>
    <w:p w14:paraId="0CFB75FB" w14:textId="5707BBCC" w:rsidR="00F36516" w:rsidRPr="000D59A4" w:rsidRDefault="00E467AF" w:rsidP="009D7DD9">
      <w:pPr>
        <w:jc w:val="both"/>
      </w:pPr>
      <w:r>
        <w:t>In sum</w:t>
      </w:r>
      <w:r w:rsidR="00D60E94" w:rsidRPr="000D59A4">
        <w:t xml:space="preserve">, </w:t>
      </w:r>
      <w:r w:rsidR="00EC3A8F">
        <w:t>according to</w:t>
      </w:r>
      <w:r w:rsidR="00A42ACF">
        <w:t xml:space="preserve"> our</w:t>
      </w:r>
      <w:r w:rsidR="00EC3A8F">
        <w:t xml:space="preserve"> </w:t>
      </w:r>
      <w:r w:rsidR="00A42ACF">
        <w:t xml:space="preserve">extended </w:t>
      </w:r>
      <w:r w:rsidR="00EC3A8F">
        <w:t>MS</w:t>
      </w:r>
      <w:r w:rsidR="00882E2A">
        <w:t xml:space="preserve"> model</w:t>
      </w:r>
      <w:r w:rsidR="00EC3A8F">
        <w:t xml:space="preserve">, </w:t>
      </w:r>
      <w:r w:rsidR="00D60E94" w:rsidRPr="000D59A4">
        <w:t>it seems that o</w:t>
      </w:r>
      <w:r w:rsidR="008D3D8E" w:rsidRPr="000D59A4">
        <w:t>utcomes</w:t>
      </w:r>
      <w:r w:rsidR="00272264" w:rsidRPr="000D59A4">
        <w:t xml:space="preserve"> in a race can be higher when the </w:t>
      </w:r>
      <w:r w:rsidR="004F1675" w:rsidRPr="000D59A4">
        <w:t xml:space="preserve">(expected) </w:t>
      </w:r>
      <w:r w:rsidR="002B3127">
        <w:t>“</w:t>
      </w:r>
      <w:r w:rsidR="00272264" w:rsidRPr="000D59A4">
        <w:t>intensity of competition</w:t>
      </w:r>
      <w:r w:rsidR="002B3127">
        <w:t>”</w:t>
      </w:r>
      <w:r w:rsidR="00272264" w:rsidRPr="000D59A4">
        <w:t xml:space="preserve"> is somewhat </w:t>
      </w:r>
      <w:r w:rsidR="0078696D">
        <w:t>low</w:t>
      </w:r>
      <w:r w:rsidR="00272264" w:rsidRPr="000D59A4">
        <w:t xml:space="preserve">. </w:t>
      </w:r>
      <w:r w:rsidR="003066D9" w:rsidRPr="000D59A4">
        <w:t>Otherwise</w:t>
      </w:r>
      <w:r w:rsidR="00AB78FC" w:rsidRPr="000D59A4">
        <w:t xml:space="preserve"> the tournament seems a better </w:t>
      </w:r>
      <w:r w:rsidR="008D2C7F">
        <w:t>option.</w:t>
      </w:r>
    </w:p>
    <w:p w14:paraId="6B56838B" w14:textId="6D3DC55D" w:rsidR="00AF089C" w:rsidRDefault="00FB6319" w:rsidP="009D7DD9">
      <w:pPr>
        <w:jc w:val="both"/>
      </w:pPr>
      <w:r>
        <w:t xml:space="preserve"> </w:t>
      </w:r>
    </w:p>
    <w:p w14:paraId="0959854C" w14:textId="1AC3D723" w:rsidR="00AA3943" w:rsidRDefault="00AA3943" w:rsidP="009D7DD9">
      <w:pPr>
        <w:jc w:val="both"/>
      </w:pPr>
      <w:r>
        <w:t>Note, no prior works c</w:t>
      </w:r>
      <w:r w:rsidR="00A93537">
        <w:t>omparing races with tournaments—see lit. section at the end of this document—(</w:t>
      </w:r>
      <w:r w:rsidR="00635C8D">
        <w:t>Why?</w:t>
      </w:r>
      <w:r w:rsidR="00A93537">
        <w:t>)</w:t>
      </w:r>
    </w:p>
    <w:p w14:paraId="6158B1DC" w14:textId="20C6D4C6" w:rsidR="00BF0C72" w:rsidRPr="00005695" w:rsidRDefault="00653EE3" w:rsidP="00BB5B34">
      <w:pPr>
        <w:pStyle w:val="Heading2"/>
      </w:pPr>
      <w:r>
        <w:t>Limitations</w:t>
      </w:r>
    </w:p>
    <w:p w14:paraId="6DC5A206" w14:textId="77777777" w:rsidR="00BB5B34" w:rsidRDefault="00BB5B34" w:rsidP="00BB5B34">
      <w:pPr>
        <w:jc w:val="both"/>
      </w:pPr>
    </w:p>
    <w:p w14:paraId="590F20F9" w14:textId="0A731D81" w:rsidR="002F0016" w:rsidRPr="00005695" w:rsidRDefault="003D19A5" w:rsidP="009D7DD9">
      <w:pPr>
        <w:jc w:val="both"/>
      </w:pPr>
      <w:r>
        <w:t>On</w:t>
      </w:r>
      <w:r w:rsidR="005F3A15">
        <w:t>e</w:t>
      </w:r>
      <w:r>
        <w:t xml:space="preserve"> obvious limitation of this setting is that </w:t>
      </w:r>
      <w:r w:rsidR="00F65BA7">
        <w:t>MS may explain well a tourn</w:t>
      </w:r>
      <w:r w:rsidR="005B3624">
        <w:t>ament setting</w:t>
      </w:r>
      <w:r w:rsidR="00F65BA7">
        <w:t>, but not a race</w:t>
      </w:r>
      <w:r w:rsidR="00C51D1B">
        <w:t>.</w:t>
      </w:r>
      <w:r w:rsidR="00764F6B">
        <w:t xml:space="preserve"> </w:t>
      </w:r>
      <w:r w:rsidR="009C01B7">
        <w:t xml:space="preserve">In </w:t>
      </w:r>
      <w:r w:rsidR="00D224F4">
        <w:t>fact</w:t>
      </w:r>
      <w:r w:rsidR="009C01B7">
        <w:t>,</w:t>
      </w:r>
      <w:r w:rsidR="00B009DD">
        <w:t xml:space="preserve"> </w:t>
      </w:r>
      <w:r w:rsidR="0002213D">
        <w:t>a</w:t>
      </w:r>
      <w:r w:rsidR="00B009DD">
        <w:t xml:space="preserve"> race</w:t>
      </w:r>
      <w:r w:rsidR="0002213D">
        <w:t xml:space="preserve"> is more </w:t>
      </w:r>
      <w:r w:rsidR="008315AB">
        <w:t xml:space="preserve">a </w:t>
      </w:r>
      <w:r w:rsidR="0002213D">
        <w:t>dynamic</w:t>
      </w:r>
      <w:r w:rsidR="008315AB">
        <w:t xml:space="preserve"> type of contest where</w:t>
      </w:r>
      <w:r w:rsidR="00A86213">
        <w:t xml:space="preserve"> participants</w:t>
      </w:r>
      <w:r w:rsidR="00BB5B34">
        <w:t xml:space="preserve"> could benefit</w:t>
      </w:r>
      <w:r w:rsidR="005D5189">
        <w:t xml:space="preserve"> </w:t>
      </w:r>
      <w:r w:rsidR="005B3624">
        <w:t>a lot</w:t>
      </w:r>
      <w:r w:rsidR="00BB5B34">
        <w:t xml:space="preserve"> form feedback generated d</w:t>
      </w:r>
      <w:r w:rsidR="006C600C">
        <w:t>uring the competition by others</w:t>
      </w:r>
      <w:r w:rsidR="00041D49">
        <w:t xml:space="preserve"> (e.g., stop exerting effort</w:t>
      </w:r>
      <w:r w:rsidR="00B248F4">
        <w:t>, waiting, etc.</w:t>
      </w:r>
      <w:r w:rsidR="00041D49">
        <w:t>)</w:t>
      </w:r>
      <w:r w:rsidR="00034F17">
        <w:t>.</w:t>
      </w:r>
      <w:r w:rsidR="00254317">
        <w:t xml:space="preserve"> On the other hand, we can use</w:t>
      </w:r>
      <w:r w:rsidR="00C968FC">
        <w:t xml:space="preserve"> individual data to </w:t>
      </w:r>
      <w:r w:rsidR="00D00736">
        <w:t>see if there</w:t>
      </w:r>
      <w:r w:rsidR="00736C2B">
        <w:t xml:space="preserve"> is a good fit.</w:t>
      </w:r>
    </w:p>
    <w:p w14:paraId="24D4CEB8" w14:textId="0DC64809" w:rsidR="00BF0C72" w:rsidRPr="00005695" w:rsidRDefault="00DE23BC" w:rsidP="009D7DD9">
      <w:pPr>
        <w:pStyle w:val="Heading2"/>
        <w:jc w:val="both"/>
      </w:pPr>
      <w:r>
        <w:t>Unit of analysis</w:t>
      </w:r>
    </w:p>
    <w:p w14:paraId="130B3BDE" w14:textId="77777777" w:rsidR="00BF0C72" w:rsidRPr="00005695" w:rsidRDefault="00BF0C72" w:rsidP="009D7DD9">
      <w:pPr>
        <w:jc w:val="both"/>
      </w:pPr>
    </w:p>
    <w:p w14:paraId="6E8D99FD" w14:textId="02C1A8B2" w:rsidR="00BF0C72" w:rsidRPr="00005695" w:rsidRDefault="0072753E" w:rsidP="009D7DD9">
      <w:pPr>
        <w:jc w:val="both"/>
      </w:pPr>
      <w:r>
        <w:t xml:space="preserve">The unit of analysis should be the group. We need </w:t>
      </w:r>
      <w:r w:rsidR="00E45066">
        <w:t>many</w:t>
      </w:r>
      <w:r>
        <w:t xml:space="preserve"> groups.</w:t>
      </w:r>
    </w:p>
    <w:p w14:paraId="49596C88" w14:textId="582C75DB" w:rsidR="00BF0C72" w:rsidRPr="00005695" w:rsidRDefault="0026134D" w:rsidP="00653EE3">
      <w:pPr>
        <w:pStyle w:val="Heading1"/>
      </w:pPr>
      <w:r>
        <w:t>Detail</w:t>
      </w:r>
      <w:r w:rsidR="003A1972">
        <w:t>s</w:t>
      </w:r>
      <w:r w:rsidR="00BF0C72" w:rsidRPr="00005695">
        <w:t xml:space="preserve"> of the </w:t>
      </w:r>
      <w:r w:rsidR="003A1972">
        <w:t>Experiment on TopCoder</w:t>
      </w:r>
    </w:p>
    <w:p w14:paraId="220A56A7" w14:textId="77777777" w:rsidR="00420811" w:rsidRDefault="00420811" w:rsidP="009D7DD9">
      <w:pPr>
        <w:jc w:val="both"/>
      </w:pPr>
    </w:p>
    <w:tbl>
      <w:tblPr>
        <w:tblStyle w:val="LightList-Accent5"/>
        <w:tblW w:w="9794" w:type="dxa"/>
        <w:tblLook w:val="04A0" w:firstRow="1" w:lastRow="0" w:firstColumn="1" w:lastColumn="0" w:noHBand="0" w:noVBand="1"/>
      </w:tblPr>
      <w:tblGrid>
        <w:gridCol w:w="2326"/>
        <w:gridCol w:w="2608"/>
        <w:gridCol w:w="2383"/>
        <w:gridCol w:w="2477"/>
      </w:tblGrid>
      <w:tr w:rsidR="00021251" w14:paraId="49EBEEBE" w14:textId="5D11EE76" w:rsidTr="00030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23A85AC" w14:textId="77777777" w:rsidR="00021251" w:rsidRDefault="00021251" w:rsidP="000755DE"/>
        </w:tc>
        <w:tc>
          <w:tcPr>
            <w:tcW w:w="2608" w:type="dxa"/>
          </w:tcPr>
          <w:p w14:paraId="3A26CD35" w14:textId="03C8C3FC" w:rsidR="00021251" w:rsidRDefault="00021251" w:rsidP="0007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Tournament</w:t>
            </w:r>
          </w:p>
        </w:tc>
        <w:tc>
          <w:tcPr>
            <w:tcW w:w="2383" w:type="dxa"/>
          </w:tcPr>
          <w:p w14:paraId="7D9B4D28" w14:textId="48134ED9" w:rsidR="00021251" w:rsidRDefault="00021251" w:rsidP="0007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2477" w:type="dxa"/>
          </w:tcPr>
          <w:p w14:paraId="13F60DFF" w14:textId="0FA1858A" w:rsidR="00021251" w:rsidRDefault="00021251" w:rsidP="00021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issues:</w:t>
            </w:r>
          </w:p>
        </w:tc>
      </w:tr>
      <w:tr w:rsidR="00021251" w14:paraId="5DF6D90C" w14:textId="61839D0B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2CAB62C" w14:textId="61F17A26" w:rsidR="00021251" w:rsidRDefault="00021251" w:rsidP="000755DE">
            <w:r>
              <w:t>Pre-contest</w:t>
            </w:r>
          </w:p>
        </w:tc>
        <w:tc>
          <w:tcPr>
            <w:tcW w:w="2608" w:type="dxa"/>
          </w:tcPr>
          <w:p w14:paraId="55BB7AEB" w14:textId="07E7E703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</w:t>
            </w:r>
          </w:p>
        </w:tc>
        <w:tc>
          <w:tcPr>
            <w:tcW w:w="2383" w:type="dxa"/>
          </w:tcPr>
          <w:p w14:paraId="1C1F8830" w14:textId="63CFADEB" w:rsidR="00021251" w:rsidRDefault="00021251" w:rsidP="0002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need to set a quality threshold</w:t>
            </w:r>
          </w:p>
          <w:p w14:paraId="314FEF28" w14:textId="77777777" w:rsidR="00021251" w:rsidRDefault="00021251" w:rsidP="0002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76769" w14:textId="19865C82" w:rsidR="00021251" w:rsidRDefault="00021251" w:rsidP="0002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Invite TopCoder experts to provide feedback on a reasonable quality threshold (“bootstrap”).</w:t>
            </w:r>
          </w:p>
        </w:tc>
        <w:tc>
          <w:tcPr>
            <w:tcW w:w="2477" w:type="dxa"/>
          </w:tcPr>
          <w:p w14:paraId="52979442" w14:textId="37088F64" w:rsidR="00021251" w:rsidRPr="00030291" w:rsidRDefault="00021251" w:rsidP="0002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30291">
              <w:rPr>
                <w:i/>
              </w:rPr>
              <w:t>Can we set hard &amp; easy thresholds?</w:t>
            </w:r>
          </w:p>
          <w:p w14:paraId="47EE9C0E" w14:textId="77777777" w:rsidR="00021251" w:rsidRPr="0003029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12C8BB0" w14:textId="55BE3A3A" w:rsidR="00021251" w:rsidRPr="0003029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30291">
              <w:rPr>
                <w:b/>
                <w:i/>
              </w:rPr>
              <w:t>Pro</w:t>
            </w:r>
            <w:r w:rsidRPr="00030291">
              <w:rPr>
                <w:i/>
              </w:rPr>
              <w:t xml:space="preserve">: more robust if we </w:t>
            </w:r>
            <w:proofErr w:type="spellStart"/>
            <w:r w:rsidRPr="00030291">
              <w:rPr>
                <w:i/>
              </w:rPr>
              <w:t>misspecify</w:t>
            </w:r>
            <w:proofErr w:type="spellEnd"/>
            <w:r w:rsidRPr="00030291">
              <w:rPr>
                <w:i/>
              </w:rPr>
              <w:t xml:space="preserve"> the threshold.</w:t>
            </w:r>
            <w:r w:rsidR="00030291">
              <w:rPr>
                <w:i/>
              </w:rPr>
              <w:t xml:space="preserve"> </w:t>
            </w:r>
            <w:r w:rsidRPr="00030291">
              <w:rPr>
                <w:b/>
                <w:i/>
              </w:rPr>
              <w:t>Contra</w:t>
            </w:r>
            <w:r w:rsidRPr="00030291">
              <w:rPr>
                <w:i/>
              </w:rPr>
              <w:t>: can we extend the model?</w:t>
            </w:r>
          </w:p>
        </w:tc>
      </w:tr>
      <w:tr w:rsidR="00021251" w14:paraId="537188AA" w14:textId="74F7867F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FC46C63" w14:textId="6A480EA6" w:rsidR="00021251" w:rsidRDefault="00021251" w:rsidP="000755DE">
            <w:r>
              <w:t>Advertising</w:t>
            </w:r>
          </w:p>
        </w:tc>
        <w:tc>
          <w:tcPr>
            <w:tcW w:w="2608" w:type="dxa"/>
          </w:tcPr>
          <w:p w14:paraId="0D7F0EB9" w14:textId="66962472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3" w:type="dxa"/>
          </w:tcPr>
          <w:p w14:paraId="5E64933E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7" w:type="dxa"/>
          </w:tcPr>
          <w:p w14:paraId="56EFB2BE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51" w14:paraId="529B3757" w14:textId="44A8FF8F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4594C51D" w14:textId="7B5BCB93" w:rsidR="00021251" w:rsidRDefault="00021251" w:rsidP="000755DE">
            <w:r>
              <w:t>Submission Period</w:t>
            </w:r>
          </w:p>
        </w:tc>
        <w:tc>
          <w:tcPr>
            <w:tcW w:w="2608" w:type="dxa"/>
          </w:tcPr>
          <w:p w14:paraId="775ABDD4" w14:textId="051FCC98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weeks.</w:t>
            </w:r>
          </w:p>
        </w:tc>
        <w:tc>
          <w:tcPr>
            <w:tcW w:w="2383" w:type="dxa"/>
          </w:tcPr>
          <w:p w14:paraId="281A5BCB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weeks. </w:t>
            </w:r>
          </w:p>
          <w:p w14:paraId="0A18B006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31551D" w14:textId="2C61D731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submission period</w:t>
            </w:r>
            <w:r w:rsidR="00030291">
              <w:t xml:space="preserve"> stops as soon as</w:t>
            </w:r>
            <w:r>
              <w:t xml:space="preserve"> 2 members hit the quality threshold.</w:t>
            </w:r>
          </w:p>
        </w:tc>
        <w:tc>
          <w:tcPr>
            <w:tcW w:w="2477" w:type="dxa"/>
          </w:tcPr>
          <w:p w14:paraId="2260F74E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251" w14:paraId="029AE166" w14:textId="7CFC2374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7A6DD8C" w14:textId="16404CCC" w:rsidR="00021251" w:rsidRDefault="00021251" w:rsidP="000755DE">
            <w:r>
              <w:t>Prizes</w:t>
            </w:r>
          </w:p>
        </w:tc>
        <w:tc>
          <w:tcPr>
            <w:tcW w:w="2608" w:type="dxa"/>
          </w:tcPr>
          <w:p w14:paraId="48399199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2 ranked solutions by quality.</w:t>
            </w:r>
          </w:p>
          <w:p w14:paraId="478E0EA3" w14:textId="72AE9409" w:rsidR="00021251" w:rsidRDefault="00021251" w:rsidP="0027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14:paraId="2FD467B2" w14:textId="6A23C53D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2 solutions to hit the quality threshold.</w:t>
            </w:r>
          </w:p>
        </w:tc>
        <w:tc>
          <w:tcPr>
            <w:tcW w:w="2477" w:type="dxa"/>
          </w:tcPr>
          <w:p w14:paraId="06CED769" w14:textId="77777777" w:rsidR="00021251" w:rsidRDefault="002763BD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63BD">
              <w:rPr>
                <w:b/>
              </w:rPr>
              <w:t>Should #2 prize be the same of #1 prize?</w:t>
            </w:r>
          </w:p>
          <w:p w14:paraId="482A9183" w14:textId="77777777" w:rsidR="002763BD" w:rsidRDefault="002763BD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FE91B37" w14:textId="096EF286" w:rsidR="002763BD" w:rsidRPr="002763BD" w:rsidRDefault="002763BD" w:rsidP="0027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Should we add a general prize across groups? No</w:t>
            </w:r>
            <w:r w:rsidR="006A6344">
              <w:rPr>
                <w:b/>
              </w:rPr>
              <w:t>!</w:t>
            </w:r>
          </w:p>
        </w:tc>
      </w:tr>
      <w:tr w:rsidR="00021251" w14:paraId="7B81CE70" w14:textId="5CC5F368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3477239F" w14:textId="580E61FA" w:rsidR="00021251" w:rsidRDefault="00021251" w:rsidP="000755DE">
            <w:r>
              <w:t>Provisional Score</w:t>
            </w:r>
          </w:p>
        </w:tc>
        <w:tc>
          <w:tcPr>
            <w:tcW w:w="2608" w:type="dxa"/>
          </w:tcPr>
          <w:p w14:paraId="599E5A8F" w14:textId="485E10C0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695">
              <w:t xml:space="preserve">The leaderboard shows the provisional score. </w:t>
            </w:r>
          </w:p>
        </w:tc>
        <w:tc>
          <w:tcPr>
            <w:tcW w:w="2383" w:type="dxa"/>
          </w:tcPr>
          <w:p w14:paraId="12D37C04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695">
              <w:t xml:space="preserve">The leaderboard shows the provisional score. </w:t>
            </w:r>
          </w:p>
          <w:p w14:paraId="65A6D4BD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02BF3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background we compute the final score.</w:t>
            </w:r>
          </w:p>
          <w:p w14:paraId="2AE9C7E8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50AF3" w14:textId="5D07E4FF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someone hits the threshold we send notification to all participants in that group.</w:t>
            </w:r>
          </w:p>
        </w:tc>
        <w:tc>
          <w:tcPr>
            <w:tcW w:w="2477" w:type="dxa"/>
          </w:tcPr>
          <w:p w14:paraId="3117C24F" w14:textId="77777777" w:rsidR="00021251" w:rsidRPr="00005695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251" w14:paraId="721A52E7" w14:textId="77862F41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1ACB3FC9" w14:textId="76EB60A0" w:rsidR="00021251" w:rsidRDefault="00021251" w:rsidP="000755DE">
            <w:r>
              <w:t>On each submission</w:t>
            </w:r>
          </w:p>
        </w:tc>
        <w:tc>
          <w:tcPr>
            <w:tcW w:w="2608" w:type="dxa"/>
          </w:tcPr>
          <w:p w14:paraId="025AB965" w14:textId="3BCF22B5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asking how many hours worked.</w:t>
            </w:r>
          </w:p>
        </w:tc>
        <w:tc>
          <w:tcPr>
            <w:tcW w:w="2383" w:type="dxa"/>
          </w:tcPr>
          <w:p w14:paraId="6D871415" w14:textId="46FE9D1E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asking how many hours worked.</w:t>
            </w:r>
          </w:p>
        </w:tc>
        <w:tc>
          <w:tcPr>
            <w:tcW w:w="2477" w:type="dxa"/>
          </w:tcPr>
          <w:p w14:paraId="71CFD9A8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51" w14:paraId="12FB9BF8" w14:textId="4DDDE469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0AC5AF58" w14:textId="3EA2EBBC" w:rsidR="00021251" w:rsidRDefault="00021251" w:rsidP="000755DE">
            <w:r>
              <w:t>Group size</w:t>
            </w:r>
          </w:p>
        </w:tc>
        <w:tc>
          <w:tcPr>
            <w:tcW w:w="2608" w:type="dxa"/>
          </w:tcPr>
          <w:p w14:paraId="0A6EA738" w14:textId="5211CB83" w:rsidR="00571022" w:rsidRDefault="00571022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enough sample:</w:t>
            </w:r>
          </w:p>
          <w:p w14:paraId="5CE479AB" w14:textId="575D2EF5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of different size: 7 and 30</w:t>
            </w:r>
          </w:p>
        </w:tc>
        <w:tc>
          <w:tcPr>
            <w:tcW w:w="2383" w:type="dxa"/>
          </w:tcPr>
          <w:p w14:paraId="0FB934F6" w14:textId="725AC0AB" w:rsidR="00571022" w:rsidRDefault="00571022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enough sample:</w:t>
            </w:r>
          </w:p>
          <w:p w14:paraId="441C7685" w14:textId="0EBE8659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of different size: 7 and 30</w:t>
            </w:r>
          </w:p>
        </w:tc>
        <w:tc>
          <w:tcPr>
            <w:tcW w:w="2477" w:type="dxa"/>
          </w:tcPr>
          <w:p w14:paraId="54907D04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251" w14:paraId="366CB06F" w14:textId="4618D95F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03306C87" w14:textId="77777777" w:rsidR="00021251" w:rsidRDefault="00021251" w:rsidP="000755DE"/>
        </w:tc>
        <w:tc>
          <w:tcPr>
            <w:tcW w:w="2608" w:type="dxa"/>
          </w:tcPr>
          <w:p w14:paraId="73C01ED4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14:paraId="2C6B962B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7" w:type="dxa"/>
          </w:tcPr>
          <w:p w14:paraId="4257DFF6" w14:textId="77777777" w:rsidR="00021251" w:rsidRDefault="00021251" w:rsidP="00075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51" w14:paraId="732EA32B" w14:textId="4037C106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99B2FCA" w14:textId="44337E3D" w:rsidR="00021251" w:rsidRDefault="00021251" w:rsidP="000755DE">
            <w:r>
              <w:t>Prevent cheating</w:t>
            </w:r>
          </w:p>
        </w:tc>
        <w:tc>
          <w:tcPr>
            <w:tcW w:w="2608" w:type="dxa"/>
          </w:tcPr>
          <w:p w14:paraId="31854927" w14:textId="66A43621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Ex-post we control winning submissions</w:t>
            </w:r>
          </w:p>
        </w:tc>
        <w:tc>
          <w:tcPr>
            <w:tcW w:w="2383" w:type="dxa"/>
          </w:tcPr>
          <w:p w14:paraId="61541ECE" w14:textId="44BD7C7C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Ex-post we control winning submissions</w:t>
            </w:r>
          </w:p>
        </w:tc>
        <w:tc>
          <w:tcPr>
            <w:tcW w:w="2477" w:type="dxa"/>
          </w:tcPr>
          <w:p w14:paraId="35F4E928" w14:textId="77777777" w:rsidR="00021251" w:rsidRDefault="00021251" w:rsidP="0007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C16AF" w14:textId="77777777" w:rsidR="00BF0C72" w:rsidRPr="00005695" w:rsidRDefault="00BF0C72" w:rsidP="009D7DD9">
      <w:pPr>
        <w:jc w:val="both"/>
      </w:pPr>
    </w:p>
    <w:p w14:paraId="0C4E9ED8" w14:textId="77777777" w:rsidR="00AA3943" w:rsidRDefault="00AA3943" w:rsidP="00AA3943">
      <w:pPr>
        <w:pStyle w:val="Heading1"/>
        <w:jc w:val="both"/>
      </w:pPr>
      <w:r w:rsidRPr="00AC09ED">
        <w:t>Literature Review</w:t>
      </w:r>
    </w:p>
    <w:p w14:paraId="3F308BBA" w14:textId="77777777" w:rsidR="00AA3943" w:rsidRDefault="00AA3943" w:rsidP="00AA3943">
      <w:pPr>
        <w:jc w:val="both"/>
      </w:pPr>
    </w:p>
    <w:p w14:paraId="446D2E72" w14:textId="77777777" w:rsidR="00AA3943" w:rsidRPr="00E6512A" w:rsidRDefault="00AA3943" w:rsidP="00AA3943">
      <w:pPr>
        <w:pStyle w:val="Heading2"/>
        <w:jc w:val="both"/>
      </w:pPr>
      <w:r>
        <w:t>Theory</w:t>
      </w:r>
    </w:p>
    <w:p w14:paraId="2B9B9705" w14:textId="77777777" w:rsidR="00AA3943" w:rsidRPr="00AC09ED" w:rsidRDefault="00AA3943" w:rsidP="00AA3943">
      <w:pPr>
        <w:jc w:val="both"/>
      </w:pPr>
    </w:p>
    <w:p w14:paraId="0AFD58DC" w14:textId="77777777" w:rsidR="00AA3943" w:rsidRDefault="00AA3943" w:rsidP="00AA3943">
      <w:pPr>
        <w:pStyle w:val="ListParagraph"/>
        <w:numPr>
          <w:ilvl w:val="0"/>
          <w:numId w:val="3"/>
        </w:numPr>
        <w:jc w:val="both"/>
      </w:pPr>
      <w:proofErr w:type="spellStart"/>
      <w:r>
        <w:t>Moldovanu</w:t>
      </w:r>
      <w:proofErr w:type="spellEnd"/>
      <w:r>
        <w:t xml:space="preserve"> &amp; </w:t>
      </w:r>
      <w:proofErr w:type="spellStart"/>
      <w:r>
        <w:t>Sela</w:t>
      </w:r>
      <w:proofErr w:type="spellEnd"/>
      <w:r>
        <w:t xml:space="preserve"> (2001)</w:t>
      </w:r>
    </w:p>
    <w:p w14:paraId="3446B2AF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r>
        <w:t>We extend to incorporate a race.</w:t>
      </w:r>
    </w:p>
    <w:p w14:paraId="1741B759" w14:textId="77777777" w:rsidR="00AA3943" w:rsidRDefault="00AA3943" w:rsidP="00AA3943">
      <w:pPr>
        <w:pStyle w:val="ListParagraph"/>
        <w:numPr>
          <w:ilvl w:val="0"/>
          <w:numId w:val="3"/>
        </w:numPr>
        <w:jc w:val="both"/>
      </w:pPr>
      <w:r w:rsidRPr="00AC09ED">
        <w:t>Harris &amp; Vickers (</w:t>
      </w:r>
      <w:proofErr w:type="spellStart"/>
      <w:r>
        <w:t>ReStud</w:t>
      </w:r>
      <w:proofErr w:type="spellEnd"/>
      <w:r>
        <w:t xml:space="preserve">, </w:t>
      </w:r>
      <w:r w:rsidRPr="00AC09ED">
        <w:t xml:space="preserve">1985) </w:t>
      </w:r>
      <w:r>
        <w:t>“Racing with uncertainty”</w:t>
      </w:r>
    </w:p>
    <w:p w14:paraId="4F2387A8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r>
        <w:t>I</w:t>
      </w:r>
      <w:r w:rsidRPr="00AC09ED">
        <w:t xml:space="preserve">nterplay of </w:t>
      </w:r>
      <w:r w:rsidRPr="00076B9D">
        <w:rPr>
          <w:i/>
        </w:rPr>
        <w:t>uncertainty</w:t>
      </w:r>
      <w:r w:rsidRPr="00AC09ED">
        <w:t xml:space="preserve"> in the outcomes of effort and </w:t>
      </w:r>
      <w:r w:rsidRPr="00076B9D">
        <w:rPr>
          <w:i/>
        </w:rPr>
        <w:t>strategic interaction</w:t>
      </w:r>
      <w:r w:rsidRPr="00AC09ED">
        <w:t xml:space="preserve"> between competitors</w:t>
      </w:r>
      <w:r>
        <w:t xml:space="preserve">. </w:t>
      </w:r>
    </w:p>
    <w:p w14:paraId="211805F5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r>
        <w:t xml:space="preserve">Leaders make greater efforts as the gap with the followers widens. </w:t>
      </w:r>
    </w:p>
    <w:p w14:paraId="31A95E3F" w14:textId="77777777" w:rsidR="00AA3943" w:rsidRDefault="00AA3943" w:rsidP="00AA3943">
      <w:pPr>
        <w:pStyle w:val="ListParagraph"/>
        <w:numPr>
          <w:ilvl w:val="0"/>
          <w:numId w:val="3"/>
        </w:numPr>
        <w:jc w:val="both"/>
      </w:pPr>
      <w:proofErr w:type="spellStart"/>
      <w:r>
        <w:t>Fudenberg</w:t>
      </w:r>
      <w:proofErr w:type="spellEnd"/>
      <w:r>
        <w:t xml:space="preserve">, Gilbert, </w:t>
      </w:r>
      <w:proofErr w:type="spellStart"/>
      <w:r>
        <w:t>Stiglitz</w:t>
      </w:r>
      <w:proofErr w:type="spellEnd"/>
      <w:r>
        <w:t xml:space="preserve">, </w:t>
      </w:r>
      <w:proofErr w:type="spellStart"/>
      <w:r>
        <w:t>Tirole</w:t>
      </w:r>
      <w:proofErr w:type="spellEnd"/>
      <w:r>
        <w:t xml:space="preserve"> (EER, 1983)</w:t>
      </w:r>
    </w:p>
    <w:p w14:paraId="49917359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r>
        <w:t>When races are neck-to-neck and when degenerate into monopoly?</w:t>
      </w:r>
    </w:p>
    <w:p w14:paraId="6C02FCB7" w14:textId="77777777" w:rsidR="00AA3943" w:rsidRDefault="00AA3943" w:rsidP="00AA3943">
      <w:pPr>
        <w:pStyle w:val="ListParagraph"/>
        <w:numPr>
          <w:ilvl w:val="0"/>
          <w:numId w:val="3"/>
        </w:numPr>
        <w:jc w:val="both"/>
      </w:pPr>
      <w:proofErr w:type="spellStart"/>
      <w:r w:rsidRPr="00AC09ED">
        <w:t>Zizzo</w:t>
      </w:r>
      <w:proofErr w:type="spellEnd"/>
      <w:r w:rsidRPr="00AC09ED">
        <w:t xml:space="preserve"> (</w:t>
      </w:r>
      <w:r>
        <w:t xml:space="preserve">IJIO, </w:t>
      </w:r>
      <w:r w:rsidRPr="00AC09ED">
        <w:t xml:space="preserve">2002) </w:t>
      </w:r>
    </w:p>
    <w:p w14:paraId="49A5DB16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r>
        <w:t>lab.</w:t>
      </w:r>
      <w:r w:rsidRPr="00AC09ED">
        <w:t xml:space="preserve"> experiment </w:t>
      </w:r>
      <w:r>
        <w:t>on</w:t>
      </w:r>
      <w:r w:rsidRPr="00AC09ED">
        <w:t xml:space="preserve"> H</w:t>
      </w:r>
      <w:r>
        <w:t>&amp;</w:t>
      </w:r>
      <w:r w:rsidRPr="00AC09ED">
        <w:t xml:space="preserve">V predictions. </w:t>
      </w:r>
    </w:p>
    <w:p w14:paraId="7AD2B654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r>
        <w:t>Not as predicted!</w:t>
      </w:r>
    </w:p>
    <w:p w14:paraId="00A99E78" w14:textId="77777777" w:rsidR="00AA3943" w:rsidRDefault="00AA3943" w:rsidP="00AA3943">
      <w:pPr>
        <w:pStyle w:val="ListParagraph"/>
        <w:numPr>
          <w:ilvl w:val="0"/>
          <w:numId w:val="3"/>
        </w:numPr>
        <w:jc w:val="both"/>
      </w:pPr>
      <w:proofErr w:type="spellStart"/>
      <w:r>
        <w:t>Baye</w:t>
      </w:r>
      <w:proofErr w:type="spellEnd"/>
      <w:r>
        <w:t xml:space="preserve"> &amp; Hoppe (GEB, 2003)</w:t>
      </w:r>
    </w:p>
    <w:p w14:paraId="06310F14" w14:textId="77777777" w:rsidR="00AA3943" w:rsidRDefault="00AA3943" w:rsidP="00AA3943">
      <w:pPr>
        <w:pStyle w:val="ListParagraph"/>
        <w:numPr>
          <w:ilvl w:val="1"/>
          <w:numId w:val="3"/>
        </w:numPr>
        <w:jc w:val="both"/>
      </w:pPr>
      <w:proofErr w:type="spellStart"/>
      <w:r w:rsidRPr="00AC09ED">
        <w:t>Tullock</w:t>
      </w:r>
      <w:proofErr w:type="spellEnd"/>
      <w:r w:rsidRPr="00AC09ED">
        <w:t xml:space="preserve"> contest function races are equivalent to tournaments.</w:t>
      </w:r>
    </w:p>
    <w:p w14:paraId="231C2F8F" w14:textId="77777777" w:rsidR="00AA3943" w:rsidRDefault="00AA3943" w:rsidP="00AA3943">
      <w:pPr>
        <w:jc w:val="both"/>
      </w:pPr>
    </w:p>
    <w:p w14:paraId="0B595641" w14:textId="77777777" w:rsidR="00AA3943" w:rsidRDefault="00AA3943" w:rsidP="00AA3943">
      <w:pPr>
        <w:pStyle w:val="Heading2"/>
        <w:jc w:val="both"/>
      </w:pPr>
      <w:r>
        <w:t>Surveys</w:t>
      </w:r>
    </w:p>
    <w:p w14:paraId="7D4EB2DF" w14:textId="77777777" w:rsidR="00AA3943" w:rsidRDefault="00AA3943" w:rsidP="00AA3943">
      <w:pPr>
        <w:pStyle w:val="ListParagraph"/>
        <w:numPr>
          <w:ilvl w:val="0"/>
          <w:numId w:val="4"/>
        </w:numPr>
        <w:jc w:val="both"/>
      </w:pPr>
      <w:proofErr w:type="spellStart"/>
      <w:r>
        <w:t>Konrad</w:t>
      </w:r>
      <w:proofErr w:type="spellEnd"/>
      <w:r>
        <w:t xml:space="preserve"> (book)</w:t>
      </w:r>
    </w:p>
    <w:p w14:paraId="4F31007F" w14:textId="77777777" w:rsidR="00AA3943" w:rsidRDefault="00AA3943" w:rsidP="00AA3943">
      <w:pPr>
        <w:pStyle w:val="ListParagraph"/>
        <w:numPr>
          <w:ilvl w:val="0"/>
          <w:numId w:val="4"/>
        </w:numPr>
        <w:jc w:val="both"/>
      </w:pPr>
      <w:proofErr w:type="spellStart"/>
      <w:r>
        <w:t>Decheneaux</w:t>
      </w:r>
      <w:proofErr w:type="spellEnd"/>
      <w:r>
        <w:t xml:space="preserve">, </w:t>
      </w:r>
      <w:proofErr w:type="spellStart"/>
      <w:r>
        <w:t>Kovenock</w:t>
      </w:r>
      <w:proofErr w:type="spellEnd"/>
      <w:r>
        <w:t xml:space="preserve">, </w:t>
      </w:r>
      <w:proofErr w:type="spellStart"/>
      <w:r>
        <w:t>Sheremeta</w:t>
      </w:r>
      <w:proofErr w:type="spellEnd"/>
      <w:r>
        <w:t xml:space="preserve"> (2012)</w:t>
      </w:r>
    </w:p>
    <w:p w14:paraId="25ECE486" w14:textId="77777777" w:rsidR="00AA3943" w:rsidRPr="00E6512A" w:rsidRDefault="00AA3943" w:rsidP="00AA3943">
      <w:pPr>
        <w:pStyle w:val="ListParagraph"/>
        <w:numPr>
          <w:ilvl w:val="1"/>
          <w:numId w:val="4"/>
        </w:numPr>
        <w:jc w:val="both"/>
      </w:pPr>
      <w:r>
        <w:t xml:space="preserve">Dynamic contest: one paragraph on races. Mainly </w:t>
      </w:r>
      <w:proofErr w:type="spellStart"/>
      <w:r>
        <w:t>Zizzo’s</w:t>
      </w:r>
      <w:proofErr w:type="spellEnd"/>
      <w:r>
        <w:t xml:space="preserve"> results.</w:t>
      </w:r>
    </w:p>
    <w:p w14:paraId="0C07C119" w14:textId="77777777" w:rsidR="00AA3943" w:rsidRPr="00AC09ED" w:rsidRDefault="00AA3943" w:rsidP="00AA3943">
      <w:pPr>
        <w:ind w:left="1080"/>
        <w:jc w:val="both"/>
      </w:pPr>
    </w:p>
    <w:p w14:paraId="20879C73" w14:textId="77777777" w:rsidR="00AA3943" w:rsidRPr="00AC09ED" w:rsidRDefault="00AA3943" w:rsidP="00AA3943">
      <w:pPr>
        <w:pStyle w:val="Heading2"/>
        <w:jc w:val="both"/>
      </w:pPr>
      <w:r>
        <w:t>Something to read</w:t>
      </w:r>
    </w:p>
    <w:p w14:paraId="0D899C61" w14:textId="77777777" w:rsidR="00AA3943" w:rsidRDefault="00AA3943" w:rsidP="00AA3943">
      <w:pPr>
        <w:pStyle w:val="ListParagraph"/>
        <w:numPr>
          <w:ilvl w:val="0"/>
          <w:numId w:val="4"/>
        </w:numPr>
        <w:jc w:val="both"/>
      </w:pPr>
      <w:r>
        <w:t>Hoppe &amp; Lehman-</w:t>
      </w:r>
      <w:proofErr w:type="spellStart"/>
      <w:r>
        <w:t>Grube</w:t>
      </w:r>
      <w:proofErr w:type="spellEnd"/>
      <w:r>
        <w:t xml:space="preserve"> (JET, 2005), “Innovation timing games: a general framework with applications“</w:t>
      </w:r>
    </w:p>
    <w:p w14:paraId="7340FC58" w14:textId="77777777" w:rsidR="00AA3943" w:rsidRPr="00AC09ED" w:rsidRDefault="00AA3943" w:rsidP="00AA3943">
      <w:pPr>
        <w:jc w:val="both"/>
      </w:pPr>
    </w:p>
    <w:p w14:paraId="1F1DA445" w14:textId="77777777" w:rsidR="00AA3943" w:rsidRPr="00AC09ED" w:rsidRDefault="00AA3943" w:rsidP="00AA3943">
      <w:pPr>
        <w:jc w:val="both"/>
      </w:pPr>
    </w:p>
    <w:p w14:paraId="3699EFD9" w14:textId="2144C951" w:rsidR="00EC4A1A" w:rsidRDefault="00EC4A1A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sectPr w:rsidR="00EC4A1A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3C2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32CA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5601"/>
    <w:multiLevelType w:val="hybridMultilevel"/>
    <w:tmpl w:val="676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C0220"/>
    <w:multiLevelType w:val="hybridMultilevel"/>
    <w:tmpl w:val="899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24ED6"/>
    <w:multiLevelType w:val="hybridMultilevel"/>
    <w:tmpl w:val="BCF0C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53038"/>
    <w:multiLevelType w:val="hybridMultilevel"/>
    <w:tmpl w:val="8442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27398"/>
    <w:multiLevelType w:val="hybridMultilevel"/>
    <w:tmpl w:val="C3C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66E96"/>
    <w:multiLevelType w:val="hybridMultilevel"/>
    <w:tmpl w:val="A4F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51"/>
    <w:rsid w:val="000000AA"/>
    <w:rsid w:val="0000201B"/>
    <w:rsid w:val="000043FB"/>
    <w:rsid w:val="00005EC4"/>
    <w:rsid w:val="00012168"/>
    <w:rsid w:val="00014364"/>
    <w:rsid w:val="000146F3"/>
    <w:rsid w:val="00014DE0"/>
    <w:rsid w:val="00015C2F"/>
    <w:rsid w:val="000176FF"/>
    <w:rsid w:val="00020EA5"/>
    <w:rsid w:val="00021059"/>
    <w:rsid w:val="00021251"/>
    <w:rsid w:val="00021C97"/>
    <w:rsid w:val="0002213D"/>
    <w:rsid w:val="000226FB"/>
    <w:rsid w:val="00022816"/>
    <w:rsid w:val="0002465D"/>
    <w:rsid w:val="00025BEB"/>
    <w:rsid w:val="00026BC2"/>
    <w:rsid w:val="00026CAC"/>
    <w:rsid w:val="00030291"/>
    <w:rsid w:val="000326AD"/>
    <w:rsid w:val="000340F6"/>
    <w:rsid w:val="00034973"/>
    <w:rsid w:val="00034F17"/>
    <w:rsid w:val="000363BB"/>
    <w:rsid w:val="00036E7C"/>
    <w:rsid w:val="0004038A"/>
    <w:rsid w:val="000419CF"/>
    <w:rsid w:val="00041D49"/>
    <w:rsid w:val="00042B3C"/>
    <w:rsid w:val="0004623D"/>
    <w:rsid w:val="000505AC"/>
    <w:rsid w:val="0005474D"/>
    <w:rsid w:val="00057075"/>
    <w:rsid w:val="00060FDA"/>
    <w:rsid w:val="00061081"/>
    <w:rsid w:val="00061D7C"/>
    <w:rsid w:val="000637AE"/>
    <w:rsid w:val="00064430"/>
    <w:rsid w:val="00066FCF"/>
    <w:rsid w:val="000718FC"/>
    <w:rsid w:val="00071DDB"/>
    <w:rsid w:val="0007380A"/>
    <w:rsid w:val="00075129"/>
    <w:rsid w:val="000755DE"/>
    <w:rsid w:val="00076B9D"/>
    <w:rsid w:val="00076D3D"/>
    <w:rsid w:val="000817C5"/>
    <w:rsid w:val="00081FD6"/>
    <w:rsid w:val="00084717"/>
    <w:rsid w:val="000849DD"/>
    <w:rsid w:val="00090429"/>
    <w:rsid w:val="000906F2"/>
    <w:rsid w:val="0009273C"/>
    <w:rsid w:val="00093C36"/>
    <w:rsid w:val="000A0714"/>
    <w:rsid w:val="000A2842"/>
    <w:rsid w:val="000A2E99"/>
    <w:rsid w:val="000B5E73"/>
    <w:rsid w:val="000B69BF"/>
    <w:rsid w:val="000C127B"/>
    <w:rsid w:val="000C19B3"/>
    <w:rsid w:val="000C444B"/>
    <w:rsid w:val="000C4517"/>
    <w:rsid w:val="000C50A1"/>
    <w:rsid w:val="000C5CF8"/>
    <w:rsid w:val="000C6B0F"/>
    <w:rsid w:val="000C7480"/>
    <w:rsid w:val="000C77D8"/>
    <w:rsid w:val="000D09E4"/>
    <w:rsid w:val="000D1764"/>
    <w:rsid w:val="000D27E1"/>
    <w:rsid w:val="000D59A4"/>
    <w:rsid w:val="000D62C5"/>
    <w:rsid w:val="000D71A3"/>
    <w:rsid w:val="000E1CCA"/>
    <w:rsid w:val="000E345C"/>
    <w:rsid w:val="000E3876"/>
    <w:rsid w:val="000E3C0E"/>
    <w:rsid w:val="000E5755"/>
    <w:rsid w:val="000E70B7"/>
    <w:rsid w:val="000E713D"/>
    <w:rsid w:val="000F05B6"/>
    <w:rsid w:val="000F25AF"/>
    <w:rsid w:val="000F25DE"/>
    <w:rsid w:val="000F29AE"/>
    <w:rsid w:val="000F3C9F"/>
    <w:rsid w:val="00101CA5"/>
    <w:rsid w:val="00102FBA"/>
    <w:rsid w:val="00103ACE"/>
    <w:rsid w:val="00104E83"/>
    <w:rsid w:val="00105C68"/>
    <w:rsid w:val="001109FD"/>
    <w:rsid w:val="00114CBC"/>
    <w:rsid w:val="00115127"/>
    <w:rsid w:val="0011629D"/>
    <w:rsid w:val="00117398"/>
    <w:rsid w:val="00117C5B"/>
    <w:rsid w:val="00117D3D"/>
    <w:rsid w:val="00120E8A"/>
    <w:rsid w:val="0012110E"/>
    <w:rsid w:val="00121643"/>
    <w:rsid w:val="001222E9"/>
    <w:rsid w:val="00122A81"/>
    <w:rsid w:val="00124547"/>
    <w:rsid w:val="0013116F"/>
    <w:rsid w:val="00132630"/>
    <w:rsid w:val="001329EB"/>
    <w:rsid w:val="0013545C"/>
    <w:rsid w:val="00136A1B"/>
    <w:rsid w:val="00136B1A"/>
    <w:rsid w:val="001371C2"/>
    <w:rsid w:val="001375DB"/>
    <w:rsid w:val="00140EEF"/>
    <w:rsid w:val="00143875"/>
    <w:rsid w:val="00145112"/>
    <w:rsid w:val="00145B0E"/>
    <w:rsid w:val="00146128"/>
    <w:rsid w:val="00150AE9"/>
    <w:rsid w:val="0015253E"/>
    <w:rsid w:val="001540B7"/>
    <w:rsid w:val="00154B22"/>
    <w:rsid w:val="00160A2D"/>
    <w:rsid w:val="00161B87"/>
    <w:rsid w:val="00161F30"/>
    <w:rsid w:val="00163052"/>
    <w:rsid w:val="001670D6"/>
    <w:rsid w:val="001706DA"/>
    <w:rsid w:val="00172BB1"/>
    <w:rsid w:val="00174AC8"/>
    <w:rsid w:val="00174E8C"/>
    <w:rsid w:val="00175A22"/>
    <w:rsid w:val="00175BAA"/>
    <w:rsid w:val="001770D5"/>
    <w:rsid w:val="00177C66"/>
    <w:rsid w:val="00186C0F"/>
    <w:rsid w:val="00193319"/>
    <w:rsid w:val="00194AAE"/>
    <w:rsid w:val="00194DD3"/>
    <w:rsid w:val="001A087D"/>
    <w:rsid w:val="001A191D"/>
    <w:rsid w:val="001A3E59"/>
    <w:rsid w:val="001A4D5F"/>
    <w:rsid w:val="001A50A0"/>
    <w:rsid w:val="001A5100"/>
    <w:rsid w:val="001A6212"/>
    <w:rsid w:val="001A6EB8"/>
    <w:rsid w:val="001B3F58"/>
    <w:rsid w:val="001B4C57"/>
    <w:rsid w:val="001B5F62"/>
    <w:rsid w:val="001B7A32"/>
    <w:rsid w:val="001C041E"/>
    <w:rsid w:val="001C39EB"/>
    <w:rsid w:val="001D0B9B"/>
    <w:rsid w:val="001D471D"/>
    <w:rsid w:val="001D6B74"/>
    <w:rsid w:val="001E2C98"/>
    <w:rsid w:val="001E2EC5"/>
    <w:rsid w:val="001E3C3E"/>
    <w:rsid w:val="001E4CAD"/>
    <w:rsid w:val="001F1414"/>
    <w:rsid w:val="001F2E18"/>
    <w:rsid w:val="001F4335"/>
    <w:rsid w:val="00203988"/>
    <w:rsid w:val="00204047"/>
    <w:rsid w:val="00204A7F"/>
    <w:rsid w:val="00205A56"/>
    <w:rsid w:val="00211A97"/>
    <w:rsid w:val="00212D03"/>
    <w:rsid w:val="002139F3"/>
    <w:rsid w:val="00214D3A"/>
    <w:rsid w:val="00215799"/>
    <w:rsid w:val="00215F74"/>
    <w:rsid w:val="00216171"/>
    <w:rsid w:val="00216D58"/>
    <w:rsid w:val="00217611"/>
    <w:rsid w:val="00217DFC"/>
    <w:rsid w:val="0022060E"/>
    <w:rsid w:val="0022079C"/>
    <w:rsid w:val="00221779"/>
    <w:rsid w:val="0022208C"/>
    <w:rsid w:val="002229D1"/>
    <w:rsid w:val="00222FBF"/>
    <w:rsid w:val="00223690"/>
    <w:rsid w:val="00223AF3"/>
    <w:rsid w:val="00223C57"/>
    <w:rsid w:val="00223D5C"/>
    <w:rsid w:val="00224C18"/>
    <w:rsid w:val="00226536"/>
    <w:rsid w:val="0022674F"/>
    <w:rsid w:val="00236EFF"/>
    <w:rsid w:val="00240258"/>
    <w:rsid w:val="00240B58"/>
    <w:rsid w:val="00251A71"/>
    <w:rsid w:val="00251C39"/>
    <w:rsid w:val="0025357D"/>
    <w:rsid w:val="00253C97"/>
    <w:rsid w:val="00254078"/>
    <w:rsid w:val="00254317"/>
    <w:rsid w:val="00254CBF"/>
    <w:rsid w:val="0026134D"/>
    <w:rsid w:val="0026408A"/>
    <w:rsid w:val="00267B41"/>
    <w:rsid w:val="00270038"/>
    <w:rsid w:val="00270E98"/>
    <w:rsid w:val="00272264"/>
    <w:rsid w:val="00274CBE"/>
    <w:rsid w:val="002763BD"/>
    <w:rsid w:val="002765DC"/>
    <w:rsid w:val="00276782"/>
    <w:rsid w:val="00285381"/>
    <w:rsid w:val="00290C60"/>
    <w:rsid w:val="00292088"/>
    <w:rsid w:val="002920A1"/>
    <w:rsid w:val="00292DA8"/>
    <w:rsid w:val="00295D68"/>
    <w:rsid w:val="002970EB"/>
    <w:rsid w:val="002971E0"/>
    <w:rsid w:val="0029724E"/>
    <w:rsid w:val="002A0B1A"/>
    <w:rsid w:val="002A10FC"/>
    <w:rsid w:val="002A4DC2"/>
    <w:rsid w:val="002A765C"/>
    <w:rsid w:val="002B15F6"/>
    <w:rsid w:val="002B3127"/>
    <w:rsid w:val="002B737E"/>
    <w:rsid w:val="002C20C3"/>
    <w:rsid w:val="002C34AD"/>
    <w:rsid w:val="002D5C23"/>
    <w:rsid w:val="002E0428"/>
    <w:rsid w:val="002E52CA"/>
    <w:rsid w:val="002E5A9D"/>
    <w:rsid w:val="002E6B89"/>
    <w:rsid w:val="002E78FF"/>
    <w:rsid w:val="002E7F25"/>
    <w:rsid w:val="002F0016"/>
    <w:rsid w:val="002F1850"/>
    <w:rsid w:val="002F3911"/>
    <w:rsid w:val="002F5A63"/>
    <w:rsid w:val="002F7B75"/>
    <w:rsid w:val="00301C65"/>
    <w:rsid w:val="003022E5"/>
    <w:rsid w:val="003057A1"/>
    <w:rsid w:val="0030630D"/>
    <w:rsid w:val="003066D9"/>
    <w:rsid w:val="00306B42"/>
    <w:rsid w:val="003104B9"/>
    <w:rsid w:val="003121F9"/>
    <w:rsid w:val="00312208"/>
    <w:rsid w:val="00313955"/>
    <w:rsid w:val="003143CA"/>
    <w:rsid w:val="003145A1"/>
    <w:rsid w:val="00315AC4"/>
    <w:rsid w:val="00316BBD"/>
    <w:rsid w:val="00321536"/>
    <w:rsid w:val="00326DB1"/>
    <w:rsid w:val="00327F8C"/>
    <w:rsid w:val="00333656"/>
    <w:rsid w:val="00335B3A"/>
    <w:rsid w:val="00335E19"/>
    <w:rsid w:val="00336BB1"/>
    <w:rsid w:val="003421E9"/>
    <w:rsid w:val="003433DC"/>
    <w:rsid w:val="00350BEC"/>
    <w:rsid w:val="0035216D"/>
    <w:rsid w:val="00352614"/>
    <w:rsid w:val="00353B8F"/>
    <w:rsid w:val="0035500E"/>
    <w:rsid w:val="00355B7B"/>
    <w:rsid w:val="00361EAC"/>
    <w:rsid w:val="00362903"/>
    <w:rsid w:val="003639AF"/>
    <w:rsid w:val="00364253"/>
    <w:rsid w:val="003653BD"/>
    <w:rsid w:val="00365652"/>
    <w:rsid w:val="00366822"/>
    <w:rsid w:val="00366BAD"/>
    <w:rsid w:val="00370CBA"/>
    <w:rsid w:val="00373542"/>
    <w:rsid w:val="0038009B"/>
    <w:rsid w:val="00380A2A"/>
    <w:rsid w:val="00385925"/>
    <w:rsid w:val="00387B66"/>
    <w:rsid w:val="00390162"/>
    <w:rsid w:val="00390FFE"/>
    <w:rsid w:val="00392E09"/>
    <w:rsid w:val="003950F2"/>
    <w:rsid w:val="00396644"/>
    <w:rsid w:val="003973A2"/>
    <w:rsid w:val="003A002C"/>
    <w:rsid w:val="003A17EF"/>
    <w:rsid w:val="003A1972"/>
    <w:rsid w:val="003A4C45"/>
    <w:rsid w:val="003A52B8"/>
    <w:rsid w:val="003A6704"/>
    <w:rsid w:val="003B01CD"/>
    <w:rsid w:val="003B0287"/>
    <w:rsid w:val="003B1990"/>
    <w:rsid w:val="003C0CFD"/>
    <w:rsid w:val="003C2D2F"/>
    <w:rsid w:val="003C4ECF"/>
    <w:rsid w:val="003C5814"/>
    <w:rsid w:val="003C7D86"/>
    <w:rsid w:val="003D05B2"/>
    <w:rsid w:val="003D19A5"/>
    <w:rsid w:val="003D3EAE"/>
    <w:rsid w:val="003D61F9"/>
    <w:rsid w:val="003E195D"/>
    <w:rsid w:val="003E3B53"/>
    <w:rsid w:val="003E3FCB"/>
    <w:rsid w:val="003E4ACD"/>
    <w:rsid w:val="003E5B3D"/>
    <w:rsid w:val="003E5CD5"/>
    <w:rsid w:val="003E60A5"/>
    <w:rsid w:val="003E7194"/>
    <w:rsid w:val="003F1B21"/>
    <w:rsid w:val="003F294F"/>
    <w:rsid w:val="003F32C9"/>
    <w:rsid w:val="003F4275"/>
    <w:rsid w:val="003F4ECF"/>
    <w:rsid w:val="004014E4"/>
    <w:rsid w:val="00401A87"/>
    <w:rsid w:val="00401C33"/>
    <w:rsid w:val="00402E4F"/>
    <w:rsid w:val="00403D46"/>
    <w:rsid w:val="004061F8"/>
    <w:rsid w:val="004075AA"/>
    <w:rsid w:val="00410206"/>
    <w:rsid w:val="00410DE5"/>
    <w:rsid w:val="00416B53"/>
    <w:rsid w:val="00416CCD"/>
    <w:rsid w:val="00417B1A"/>
    <w:rsid w:val="0042013D"/>
    <w:rsid w:val="00420811"/>
    <w:rsid w:val="00421487"/>
    <w:rsid w:val="0042221B"/>
    <w:rsid w:val="00422AD1"/>
    <w:rsid w:val="00423A9F"/>
    <w:rsid w:val="004340A7"/>
    <w:rsid w:val="00434786"/>
    <w:rsid w:val="0043792B"/>
    <w:rsid w:val="00447AA6"/>
    <w:rsid w:val="00451216"/>
    <w:rsid w:val="00451BB6"/>
    <w:rsid w:val="004539A4"/>
    <w:rsid w:val="0045498D"/>
    <w:rsid w:val="00455078"/>
    <w:rsid w:val="00456D56"/>
    <w:rsid w:val="00460BA5"/>
    <w:rsid w:val="00463712"/>
    <w:rsid w:val="00467E13"/>
    <w:rsid w:val="00470544"/>
    <w:rsid w:val="0047054C"/>
    <w:rsid w:val="00470562"/>
    <w:rsid w:val="004715A8"/>
    <w:rsid w:val="004737E1"/>
    <w:rsid w:val="00473FFC"/>
    <w:rsid w:val="00474296"/>
    <w:rsid w:val="004754E4"/>
    <w:rsid w:val="004768A5"/>
    <w:rsid w:val="00480624"/>
    <w:rsid w:val="0048273C"/>
    <w:rsid w:val="00482AA9"/>
    <w:rsid w:val="0048377F"/>
    <w:rsid w:val="004841A8"/>
    <w:rsid w:val="00484EB6"/>
    <w:rsid w:val="00485832"/>
    <w:rsid w:val="004938F2"/>
    <w:rsid w:val="0049748F"/>
    <w:rsid w:val="004A0F3D"/>
    <w:rsid w:val="004A1062"/>
    <w:rsid w:val="004A163E"/>
    <w:rsid w:val="004A241C"/>
    <w:rsid w:val="004A540D"/>
    <w:rsid w:val="004A60B2"/>
    <w:rsid w:val="004A6899"/>
    <w:rsid w:val="004A6925"/>
    <w:rsid w:val="004B077B"/>
    <w:rsid w:val="004B0E60"/>
    <w:rsid w:val="004B2128"/>
    <w:rsid w:val="004B2A0F"/>
    <w:rsid w:val="004B647D"/>
    <w:rsid w:val="004B7391"/>
    <w:rsid w:val="004C0EDD"/>
    <w:rsid w:val="004C2C61"/>
    <w:rsid w:val="004C52AE"/>
    <w:rsid w:val="004C6A42"/>
    <w:rsid w:val="004C7E41"/>
    <w:rsid w:val="004D001F"/>
    <w:rsid w:val="004D0131"/>
    <w:rsid w:val="004D207D"/>
    <w:rsid w:val="004D35C3"/>
    <w:rsid w:val="004D3D12"/>
    <w:rsid w:val="004D3E28"/>
    <w:rsid w:val="004D6499"/>
    <w:rsid w:val="004D6C6D"/>
    <w:rsid w:val="004D735C"/>
    <w:rsid w:val="004D7635"/>
    <w:rsid w:val="004E1192"/>
    <w:rsid w:val="004E2130"/>
    <w:rsid w:val="004F166A"/>
    <w:rsid w:val="004F1675"/>
    <w:rsid w:val="004F1E44"/>
    <w:rsid w:val="004F247D"/>
    <w:rsid w:val="004F53D3"/>
    <w:rsid w:val="004F7270"/>
    <w:rsid w:val="004F7942"/>
    <w:rsid w:val="005026B8"/>
    <w:rsid w:val="00502BD7"/>
    <w:rsid w:val="00503419"/>
    <w:rsid w:val="005039A8"/>
    <w:rsid w:val="00503EEA"/>
    <w:rsid w:val="00507A8F"/>
    <w:rsid w:val="00512078"/>
    <w:rsid w:val="00514954"/>
    <w:rsid w:val="00517F8F"/>
    <w:rsid w:val="005234C5"/>
    <w:rsid w:val="00525B7E"/>
    <w:rsid w:val="00526E4E"/>
    <w:rsid w:val="0052740A"/>
    <w:rsid w:val="00530983"/>
    <w:rsid w:val="00530D97"/>
    <w:rsid w:val="00532AB2"/>
    <w:rsid w:val="0053603C"/>
    <w:rsid w:val="00541411"/>
    <w:rsid w:val="00541B23"/>
    <w:rsid w:val="00542F2C"/>
    <w:rsid w:val="00544568"/>
    <w:rsid w:val="0054599D"/>
    <w:rsid w:val="00547886"/>
    <w:rsid w:val="005516B8"/>
    <w:rsid w:val="005521AA"/>
    <w:rsid w:val="00552D90"/>
    <w:rsid w:val="00554056"/>
    <w:rsid w:val="00555931"/>
    <w:rsid w:val="00560B92"/>
    <w:rsid w:val="005624DC"/>
    <w:rsid w:val="00566E3C"/>
    <w:rsid w:val="00571022"/>
    <w:rsid w:val="00571F0F"/>
    <w:rsid w:val="00574389"/>
    <w:rsid w:val="0057575A"/>
    <w:rsid w:val="00577936"/>
    <w:rsid w:val="00580F46"/>
    <w:rsid w:val="005815BB"/>
    <w:rsid w:val="00582CA6"/>
    <w:rsid w:val="00584141"/>
    <w:rsid w:val="005871DD"/>
    <w:rsid w:val="00587D89"/>
    <w:rsid w:val="0059397D"/>
    <w:rsid w:val="0059696A"/>
    <w:rsid w:val="00597382"/>
    <w:rsid w:val="00597F0F"/>
    <w:rsid w:val="005A150F"/>
    <w:rsid w:val="005A2590"/>
    <w:rsid w:val="005A5000"/>
    <w:rsid w:val="005A63A4"/>
    <w:rsid w:val="005A7062"/>
    <w:rsid w:val="005B0335"/>
    <w:rsid w:val="005B0EB2"/>
    <w:rsid w:val="005B189C"/>
    <w:rsid w:val="005B198A"/>
    <w:rsid w:val="005B216B"/>
    <w:rsid w:val="005B2BA7"/>
    <w:rsid w:val="005B3624"/>
    <w:rsid w:val="005B3981"/>
    <w:rsid w:val="005B4772"/>
    <w:rsid w:val="005B48DB"/>
    <w:rsid w:val="005B4A60"/>
    <w:rsid w:val="005B4F57"/>
    <w:rsid w:val="005B5670"/>
    <w:rsid w:val="005B7C77"/>
    <w:rsid w:val="005C0A24"/>
    <w:rsid w:val="005C1D99"/>
    <w:rsid w:val="005C77D4"/>
    <w:rsid w:val="005D1FD9"/>
    <w:rsid w:val="005D38AF"/>
    <w:rsid w:val="005D5189"/>
    <w:rsid w:val="005D61F8"/>
    <w:rsid w:val="005D6369"/>
    <w:rsid w:val="005E10B3"/>
    <w:rsid w:val="005E1A7A"/>
    <w:rsid w:val="005E2873"/>
    <w:rsid w:val="005E2DA7"/>
    <w:rsid w:val="005E39BF"/>
    <w:rsid w:val="005E440D"/>
    <w:rsid w:val="005E446B"/>
    <w:rsid w:val="005E6E1E"/>
    <w:rsid w:val="005E7543"/>
    <w:rsid w:val="005E7577"/>
    <w:rsid w:val="005F012C"/>
    <w:rsid w:val="005F3A15"/>
    <w:rsid w:val="005F4EE8"/>
    <w:rsid w:val="005F6443"/>
    <w:rsid w:val="006043A7"/>
    <w:rsid w:val="006050EA"/>
    <w:rsid w:val="00605967"/>
    <w:rsid w:val="00605D33"/>
    <w:rsid w:val="0061009B"/>
    <w:rsid w:val="006107EE"/>
    <w:rsid w:val="006128F0"/>
    <w:rsid w:val="00613FD1"/>
    <w:rsid w:val="006149D2"/>
    <w:rsid w:val="00615545"/>
    <w:rsid w:val="00615E31"/>
    <w:rsid w:val="00615EDC"/>
    <w:rsid w:val="006165B5"/>
    <w:rsid w:val="00617166"/>
    <w:rsid w:val="00617A4F"/>
    <w:rsid w:val="00622DF2"/>
    <w:rsid w:val="006275D6"/>
    <w:rsid w:val="006307E9"/>
    <w:rsid w:val="00630B47"/>
    <w:rsid w:val="00631130"/>
    <w:rsid w:val="006355DF"/>
    <w:rsid w:val="00635C8D"/>
    <w:rsid w:val="00645288"/>
    <w:rsid w:val="00645A74"/>
    <w:rsid w:val="006464A9"/>
    <w:rsid w:val="0065021B"/>
    <w:rsid w:val="00653611"/>
    <w:rsid w:val="00653EE3"/>
    <w:rsid w:val="00653F5A"/>
    <w:rsid w:val="00656E81"/>
    <w:rsid w:val="00657C16"/>
    <w:rsid w:val="00662834"/>
    <w:rsid w:val="0066491A"/>
    <w:rsid w:val="0066632E"/>
    <w:rsid w:val="00666DF2"/>
    <w:rsid w:val="00667B45"/>
    <w:rsid w:val="006706D0"/>
    <w:rsid w:val="006711BD"/>
    <w:rsid w:val="006719D9"/>
    <w:rsid w:val="00672923"/>
    <w:rsid w:val="00674CC4"/>
    <w:rsid w:val="006815CF"/>
    <w:rsid w:val="00683426"/>
    <w:rsid w:val="006861D4"/>
    <w:rsid w:val="00686EC0"/>
    <w:rsid w:val="0069126F"/>
    <w:rsid w:val="006915E7"/>
    <w:rsid w:val="00691BFE"/>
    <w:rsid w:val="00692D40"/>
    <w:rsid w:val="00696298"/>
    <w:rsid w:val="00697496"/>
    <w:rsid w:val="006A0972"/>
    <w:rsid w:val="006A0D54"/>
    <w:rsid w:val="006A3AB6"/>
    <w:rsid w:val="006A6344"/>
    <w:rsid w:val="006A6E05"/>
    <w:rsid w:val="006C08F3"/>
    <w:rsid w:val="006C2EDF"/>
    <w:rsid w:val="006C4EDA"/>
    <w:rsid w:val="006C600C"/>
    <w:rsid w:val="006C7D19"/>
    <w:rsid w:val="006C7DC4"/>
    <w:rsid w:val="006D44E3"/>
    <w:rsid w:val="006D5F08"/>
    <w:rsid w:val="006D7E71"/>
    <w:rsid w:val="006E04BE"/>
    <w:rsid w:val="006E0E12"/>
    <w:rsid w:val="006E1C68"/>
    <w:rsid w:val="006E1C6E"/>
    <w:rsid w:val="006E2876"/>
    <w:rsid w:val="006E2B87"/>
    <w:rsid w:val="006E2E7B"/>
    <w:rsid w:val="006E3219"/>
    <w:rsid w:val="006E5E2C"/>
    <w:rsid w:val="006E7E1A"/>
    <w:rsid w:val="006F100A"/>
    <w:rsid w:val="006F7FA6"/>
    <w:rsid w:val="00701657"/>
    <w:rsid w:val="00705D71"/>
    <w:rsid w:val="00717538"/>
    <w:rsid w:val="0071762E"/>
    <w:rsid w:val="00724A34"/>
    <w:rsid w:val="00724FA1"/>
    <w:rsid w:val="00725260"/>
    <w:rsid w:val="0072753E"/>
    <w:rsid w:val="00727C4C"/>
    <w:rsid w:val="00733BCE"/>
    <w:rsid w:val="007365DB"/>
    <w:rsid w:val="00736B55"/>
    <w:rsid w:val="00736C2B"/>
    <w:rsid w:val="007507DE"/>
    <w:rsid w:val="007512D3"/>
    <w:rsid w:val="0075602E"/>
    <w:rsid w:val="00756BD1"/>
    <w:rsid w:val="00761808"/>
    <w:rsid w:val="00764ADE"/>
    <w:rsid w:val="00764F6B"/>
    <w:rsid w:val="00766C3B"/>
    <w:rsid w:val="00767EAE"/>
    <w:rsid w:val="007706C8"/>
    <w:rsid w:val="00770F88"/>
    <w:rsid w:val="007751D5"/>
    <w:rsid w:val="007817B4"/>
    <w:rsid w:val="00782BC5"/>
    <w:rsid w:val="0078696D"/>
    <w:rsid w:val="00786ED1"/>
    <w:rsid w:val="00792D6E"/>
    <w:rsid w:val="00793B9D"/>
    <w:rsid w:val="0079444D"/>
    <w:rsid w:val="00794C43"/>
    <w:rsid w:val="0079558A"/>
    <w:rsid w:val="00795EEA"/>
    <w:rsid w:val="007966AB"/>
    <w:rsid w:val="00797121"/>
    <w:rsid w:val="007A206D"/>
    <w:rsid w:val="007A257D"/>
    <w:rsid w:val="007A34DB"/>
    <w:rsid w:val="007A58BE"/>
    <w:rsid w:val="007A5DC6"/>
    <w:rsid w:val="007A6744"/>
    <w:rsid w:val="007B0F57"/>
    <w:rsid w:val="007B6CED"/>
    <w:rsid w:val="007B6F33"/>
    <w:rsid w:val="007C2AA7"/>
    <w:rsid w:val="007D67DF"/>
    <w:rsid w:val="007D6FC6"/>
    <w:rsid w:val="007E04BE"/>
    <w:rsid w:val="007E07CF"/>
    <w:rsid w:val="007E19B6"/>
    <w:rsid w:val="007E3731"/>
    <w:rsid w:val="007E420B"/>
    <w:rsid w:val="007E45B1"/>
    <w:rsid w:val="007E4E6E"/>
    <w:rsid w:val="007E52F7"/>
    <w:rsid w:val="007E5684"/>
    <w:rsid w:val="007F1A76"/>
    <w:rsid w:val="007F6DEA"/>
    <w:rsid w:val="007F77E4"/>
    <w:rsid w:val="007F79C3"/>
    <w:rsid w:val="007F7DC9"/>
    <w:rsid w:val="00807A06"/>
    <w:rsid w:val="008109BE"/>
    <w:rsid w:val="00815360"/>
    <w:rsid w:val="00817898"/>
    <w:rsid w:val="00817ABF"/>
    <w:rsid w:val="008208FF"/>
    <w:rsid w:val="00823548"/>
    <w:rsid w:val="008254F9"/>
    <w:rsid w:val="00830609"/>
    <w:rsid w:val="00830965"/>
    <w:rsid w:val="008309C8"/>
    <w:rsid w:val="008315AB"/>
    <w:rsid w:val="008326BC"/>
    <w:rsid w:val="00832E1E"/>
    <w:rsid w:val="00833337"/>
    <w:rsid w:val="008334CC"/>
    <w:rsid w:val="0083499A"/>
    <w:rsid w:val="008351D7"/>
    <w:rsid w:val="0083551F"/>
    <w:rsid w:val="00835B1F"/>
    <w:rsid w:val="00836B7C"/>
    <w:rsid w:val="00840E82"/>
    <w:rsid w:val="00844FB1"/>
    <w:rsid w:val="008524B9"/>
    <w:rsid w:val="0085354B"/>
    <w:rsid w:val="00853897"/>
    <w:rsid w:val="00853AF8"/>
    <w:rsid w:val="00856091"/>
    <w:rsid w:val="00856462"/>
    <w:rsid w:val="00857DD8"/>
    <w:rsid w:val="0086070E"/>
    <w:rsid w:val="008619FC"/>
    <w:rsid w:val="008656C7"/>
    <w:rsid w:val="00865D2C"/>
    <w:rsid w:val="008705E4"/>
    <w:rsid w:val="00870E2D"/>
    <w:rsid w:val="008716BD"/>
    <w:rsid w:val="00871A0B"/>
    <w:rsid w:val="00871AA9"/>
    <w:rsid w:val="00874CB5"/>
    <w:rsid w:val="0087520D"/>
    <w:rsid w:val="00875CED"/>
    <w:rsid w:val="00876F4F"/>
    <w:rsid w:val="00877F77"/>
    <w:rsid w:val="00882552"/>
    <w:rsid w:val="00882E2A"/>
    <w:rsid w:val="00891A99"/>
    <w:rsid w:val="00894660"/>
    <w:rsid w:val="00894E16"/>
    <w:rsid w:val="00897828"/>
    <w:rsid w:val="008A5AC0"/>
    <w:rsid w:val="008A6453"/>
    <w:rsid w:val="008A725E"/>
    <w:rsid w:val="008A7820"/>
    <w:rsid w:val="008B36C6"/>
    <w:rsid w:val="008B3A93"/>
    <w:rsid w:val="008B61DC"/>
    <w:rsid w:val="008C3B94"/>
    <w:rsid w:val="008C5939"/>
    <w:rsid w:val="008C782E"/>
    <w:rsid w:val="008C7F40"/>
    <w:rsid w:val="008D1C01"/>
    <w:rsid w:val="008D2C7F"/>
    <w:rsid w:val="008D3D8E"/>
    <w:rsid w:val="008D4592"/>
    <w:rsid w:val="008D48E1"/>
    <w:rsid w:val="008D7E5E"/>
    <w:rsid w:val="008E2D38"/>
    <w:rsid w:val="008E2D8B"/>
    <w:rsid w:val="008E39C4"/>
    <w:rsid w:val="008E43EB"/>
    <w:rsid w:val="008E69D7"/>
    <w:rsid w:val="008F20A3"/>
    <w:rsid w:val="008F3276"/>
    <w:rsid w:val="008F5C1E"/>
    <w:rsid w:val="008F6378"/>
    <w:rsid w:val="008F71D0"/>
    <w:rsid w:val="008F77EF"/>
    <w:rsid w:val="00904827"/>
    <w:rsid w:val="00905DE1"/>
    <w:rsid w:val="009068C3"/>
    <w:rsid w:val="00907E62"/>
    <w:rsid w:val="0091140E"/>
    <w:rsid w:val="009124F4"/>
    <w:rsid w:val="00915727"/>
    <w:rsid w:val="00915BDA"/>
    <w:rsid w:val="00915E49"/>
    <w:rsid w:val="009217CD"/>
    <w:rsid w:val="0092345B"/>
    <w:rsid w:val="00923C9C"/>
    <w:rsid w:val="0092619D"/>
    <w:rsid w:val="0092677D"/>
    <w:rsid w:val="0092726D"/>
    <w:rsid w:val="00927C05"/>
    <w:rsid w:val="00927F34"/>
    <w:rsid w:val="00932A24"/>
    <w:rsid w:val="00936366"/>
    <w:rsid w:val="00936DCB"/>
    <w:rsid w:val="00940FC8"/>
    <w:rsid w:val="00941116"/>
    <w:rsid w:val="009418F1"/>
    <w:rsid w:val="00942719"/>
    <w:rsid w:val="00944A9F"/>
    <w:rsid w:val="00944FE9"/>
    <w:rsid w:val="009451D2"/>
    <w:rsid w:val="00946BF9"/>
    <w:rsid w:val="0094794D"/>
    <w:rsid w:val="009504A2"/>
    <w:rsid w:val="009514A1"/>
    <w:rsid w:val="00951E02"/>
    <w:rsid w:val="0096049E"/>
    <w:rsid w:val="00960EEB"/>
    <w:rsid w:val="009621AA"/>
    <w:rsid w:val="0096309A"/>
    <w:rsid w:val="00965F14"/>
    <w:rsid w:val="009703CF"/>
    <w:rsid w:val="0097109D"/>
    <w:rsid w:val="009711DE"/>
    <w:rsid w:val="009715E6"/>
    <w:rsid w:val="009751D0"/>
    <w:rsid w:val="009756F9"/>
    <w:rsid w:val="0098106A"/>
    <w:rsid w:val="00982F36"/>
    <w:rsid w:val="009832F4"/>
    <w:rsid w:val="0098427B"/>
    <w:rsid w:val="0099387C"/>
    <w:rsid w:val="00993B2B"/>
    <w:rsid w:val="00995B64"/>
    <w:rsid w:val="00996DBA"/>
    <w:rsid w:val="009A39DD"/>
    <w:rsid w:val="009A4CBF"/>
    <w:rsid w:val="009A5212"/>
    <w:rsid w:val="009A6641"/>
    <w:rsid w:val="009A727A"/>
    <w:rsid w:val="009B328F"/>
    <w:rsid w:val="009B3999"/>
    <w:rsid w:val="009B5840"/>
    <w:rsid w:val="009B5AFE"/>
    <w:rsid w:val="009B6F7F"/>
    <w:rsid w:val="009C00E2"/>
    <w:rsid w:val="009C01B7"/>
    <w:rsid w:val="009C0B42"/>
    <w:rsid w:val="009C0B7B"/>
    <w:rsid w:val="009C27CD"/>
    <w:rsid w:val="009C3928"/>
    <w:rsid w:val="009C4DE6"/>
    <w:rsid w:val="009C5BA0"/>
    <w:rsid w:val="009C752F"/>
    <w:rsid w:val="009C7EC0"/>
    <w:rsid w:val="009D11A4"/>
    <w:rsid w:val="009D140D"/>
    <w:rsid w:val="009D1E51"/>
    <w:rsid w:val="009D35C4"/>
    <w:rsid w:val="009D421B"/>
    <w:rsid w:val="009D49AD"/>
    <w:rsid w:val="009D7DD9"/>
    <w:rsid w:val="009E0124"/>
    <w:rsid w:val="009E03C7"/>
    <w:rsid w:val="009E0478"/>
    <w:rsid w:val="009E324E"/>
    <w:rsid w:val="009E4831"/>
    <w:rsid w:val="009E63CB"/>
    <w:rsid w:val="009F6D53"/>
    <w:rsid w:val="00A002F4"/>
    <w:rsid w:val="00A00A4D"/>
    <w:rsid w:val="00A013F1"/>
    <w:rsid w:val="00A022B1"/>
    <w:rsid w:val="00A028FF"/>
    <w:rsid w:val="00A02A51"/>
    <w:rsid w:val="00A07744"/>
    <w:rsid w:val="00A14BA9"/>
    <w:rsid w:val="00A20EF3"/>
    <w:rsid w:val="00A24ACB"/>
    <w:rsid w:val="00A30030"/>
    <w:rsid w:val="00A308CB"/>
    <w:rsid w:val="00A325DE"/>
    <w:rsid w:val="00A32F80"/>
    <w:rsid w:val="00A33401"/>
    <w:rsid w:val="00A335E5"/>
    <w:rsid w:val="00A36501"/>
    <w:rsid w:val="00A36A55"/>
    <w:rsid w:val="00A42740"/>
    <w:rsid w:val="00A42ACF"/>
    <w:rsid w:val="00A46471"/>
    <w:rsid w:val="00A505E9"/>
    <w:rsid w:val="00A51A4B"/>
    <w:rsid w:val="00A51E37"/>
    <w:rsid w:val="00A55761"/>
    <w:rsid w:val="00A57627"/>
    <w:rsid w:val="00A62873"/>
    <w:rsid w:val="00A63414"/>
    <w:rsid w:val="00A6386C"/>
    <w:rsid w:val="00A64592"/>
    <w:rsid w:val="00A66115"/>
    <w:rsid w:val="00A66E76"/>
    <w:rsid w:val="00A67254"/>
    <w:rsid w:val="00A70210"/>
    <w:rsid w:val="00A74BFC"/>
    <w:rsid w:val="00A74C10"/>
    <w:rsid w:val="00A74DFC"/>
    <w:rsid w:val="00A76C53"/>
    <w:rsid w:val="00A80619"/>
    <w:rsid w:val="00A85EB0"/>
    <w:rsid w:val="00A86213"/>
    <w:rsid w:val="00A86C0D"/>
    <w:rsid w:val="00A877EF"/>
    <w:rsid w:val="00A87FF3"/>
    <w:rsid w:val="00A920A9"/>
    <w:rsid w:val="00A93537"/>
    <w:rsid w:val="00A93AB2"/>
    <w:rsid w:val="00A94271"/>
    <w:rsid w:val="00A97430"/>
    <w:rsid w:val="00A97652"/>
    <w:rsid w:val="00A97CC7"/>
    <w:rsid w:val="00AA22F9"/>
    <w:rsid w:val="00AA3943"/>
    <w:rsid w:val="00AA4871"/>
    <w:rsid w:val="00AB110D"/>
    <w:rsid w:val="00AB6269"/>
    <w:rsid w:val="00AB76B5"/>
    <w:rsid w:val="00AB78FC"/>
    <w:rsid w:val="00AC09ED"/>
    <w:rsid w:val="00AC15C9"/>
    <w:rsid w:val="00AC4A6B"/>
    <w:rsid w:val="00AC5ADD"/>
    <w:rsid w:val="00AC5CEF"/>
    <w:rsid w:val="00AC6431"/>
    <w:rsid w:val="00AC7537"/>
    <w:rsid w:val="00AD2D22"/>
    <w:rsid w:val="00AD3C2E"/>
    <w:rsid w:val="00AD4707"/>
    <w:rsid w:val="00AE2B26"/>
    <w:rsid w:val="00AE3840"/>
    <w:rsid w:val="00AE7ABF"/>
    <w:rsid w:val="00AF089C"/>
    <w:rsid w:val="00AF73EF"/>
    <w:rsid w:val="00B00493"/>
    <w:rsid w:val="00B006F5"/>
    <w:rsid w:val="00B009DD"/>
    <w:rsid w:val="00B03064"/>
    <w:rsid w:val="00B05CD2"/>
    <w:rsid w:val="00B11719"/>
    <w:rsid w:val="00B119CA"/>
    <w:rsid w:val="00B121FD"/>
    <w:rsid w:val="00B1527C"/>
    <w:rsid w:val="00B15A80"/>
    <w:rsid w:val="00B1607A"/>
    <w:rsid w:val="00B16722"/>
    <w:rsid w:val="00B17B45"/>
    <w:rsid w:val="00B17C20"/>
    <w:rsid w:val="00B248F4"/>
    <w:rsid w:val="00B26B9B"/>
    <w:rsid w:val="00B26F36"/>
    <w:rsid w:val="00B2786E"/>
    <w:rsid w:val="00B307CC"/>
    <w:rsid w:val="00B3127B"/>
    <w:rsid w:val="00B34BFF"/>
    <w:rsid w:val="00B35AA4"/>
    <w:rsid w:val="00B367B2"/>
    <w:rsid w:val="00B40116"/>
    <w:rsid w:val="00B4132C"/>
    <w:rsid w:val="00B42BFA"/>
    <w:rsid w:val="00B43E57"/>
    <w:rsid w:val="00B45D49"/>
    <w:rsid w:val="00B53F79"/>
    <w:rsid w:val="00B562B2"/>
    <w:rsid w:val="00B5663D"/>
    <w:rsid w:val="00B56716"/>
    <w:rsid w:val="00B622AC"/>
    <w:rsid w:val="00B628F5"/>
    <w:rsid w:val="00B62F19"/>
    <w:rsid w:val="00B632AC"/>
    <w:rsid w:val="00B640D5"/>
    <w:rsid w:val="00B7058A"/>
    <w:rsid w:val="00B76930"/>
    <w:rsid w:val="00B76EB7"/>
    <w:rsid w:val="00B8039E"/>
    <w:rsid w:val="00B80C1A"/>
    <w:rsid w:val="00B86866"/>
    <w:rsid w:val="00B91A95"/>
    <w:rsid w:val="00B92711"/>
    <w:rsid w:val="00B94EE0"/>
    <w:rsid w:val="00B97069"/>
    <w:rsid w:val="00B97817"/>
    <w:rsid w:val="00BA20FA"/>
    <w:rsid w:val="00BA3B02"/>
    <w:rsid w:val="00BA451F"/>
    <w:rsid w:val="00BA5285"/>
    <w:rsid w:val="00BA7CB6"/>
    <w:rsid w:val="00BB01B8"/>
    <w:rsid w:val="00BB3FBC"/>
    <w:rsid w:val="00BB429A"/>
    <w:rsid w:val="00BB5B34"/>
    <w:rsid w:val="00BB5D54"/>
    <w:rsid w:val="00BB767F"/>
    <w:rsid w:val="00BC4619"/>
    <w:rsid w:val="00BC6708"/>
    <w:rsid w:val="00BC783F"/>
    <w:rsid w:val="00BD0686"/>
    <w:rsid w:val="00BD44D9"/>
    <w:rsid w:val="00BD5255"/>
    <w:rsid w:val="00BD52C1"/>
    <w:rsid w:val="00BD5317"/>
    <w:rsid w:val="00BD6F50"/>
    <w:rsid w:val="00BE0645"/>
    <w:rsid w:val="00BE1377"/>
    <w:rsid w:val="00BE2C19"/>
    <w:rsid w:val="00BE6748"/>
    <w:rsid w:val="00BF0C72"/>
    <w:rsid w:val="00BF2603"/>
    <w:rsid w:val="00BF2737"/>
    <w:rsid w:val="00BF40E8"/>
    <w:rsid w:val="00BF500F"/>
    <w:rsid w:val="00BF55E5"/>
    <w:rsid w:val="00C009CC"/>
    <w:rsid w:val="00C04F62"/>
    <w:rsid w:val="00C11668"/>
    <w:rsid w:val="00C205B6"/>
    <w:rsid w:val="00C21D11"/>
    <w:rsid w:val="00C22587"/>
    <w:rsid w:val="00C25C3D"/>
    <w:rsid w:val="00C27F18"/>
    <w:rsid w:val="00C31223"/>
    <w:rsid w:val="00C31258"/>
    <w:rsid w:val="00C32121"/>
    <w:rsid w:val="00C34430"/>
    <w:rsid w:val="00C34F1B"/>
    <w:rsid w:val="00C35C49"/>
    <w:rsid w:val="00C40F58"/>
    <w:rsid w:val="00C42CF3"/>
    <w:rsid w:val="00C451AA"/>
    <w:rsid w:val="00C47D7A"/>
    <w:rsid w:val="00C5008A"/>
    <w:rsid w:val="00C500F4"/>
    <w:rsid w:val="00C51D1B"/>
    <w:rsid w:val="00C52714"/>
    <w:rsid w:val="00C54473"/>
    <w:rsid w:val="00C56229"/>
    <w:rsid w:val="00C61943"/>
    <w:rsid w:val="00C619CA"/>
    <w:rsid w:val="00C756C1"/>
    <w:rsid w:val="00C765E6"/>
    <w:rsid w:val="00C769E8"/>
    <w:rsid w:val="00C77AE5"/>
    <w:rsid w:val="00C77BB7"/>
    <w:rsid w:val="00C817E2"/>
    <w:rsid w:val="00C82163"/>
    <w:rsid w:val="00C85082"/>
    <w:rsid w:val="00C85D52"/>
    <w:rsid w:val="00C9075B"/>
    <w:rsid w:val="00C933B0"/>
    <w:rsid w:val="00C968FC"/>
    <w:rsid w:val="00CA2C72"/>
    <w:rsid w:val="00CA721C"/>
    <w:rsid w:val="00CB278C"/>
    <w:rsid w:val="00CB3631"/>
    <w:rsid w:val="00CB4994"/>
    <w:rsid w:val="00CB4D7F"/>
    <w:rsid w:val="00CB54A0"/>
    <w:rsid w:val="00CB55A2"/>
    <w:rsid w:val="00CB63C4"/>
    <w:rsid w:val="00CB6773"/>
    <w:rsid w:val="00CB6B09"/>
    <w:rsid w:val="00CB6C59"/>
    <w:rsid w:val="00CC2247"/>
    <w:rsid w:val="00CD06C7"/>
    <w:rsid w:val="00CD2447"/>
    <w:rsid w:val="00CD5A37"/>
    <w:rsid w:val="00CD5D85"/>
    <w:rsid w:val="00CE4301"/>
    <w:rsid w:val="00CE535D"/>
    <w:rsid w:val="00CE64BC"/>
    <w:rsid w:val="00CF08C3"/>
    <w:rsid w:val="00CF25A6"/>
    <w:rsid w:val="00CF6B53"/>
    <w:rsid w:val="00CF7489"/>
    <w:rsid w:val="00D00736"/>
    <w:rsid w:val="00D048FE"/>
    <w:rsid w:val="00D0606C"/>
    <w:rsid w:val="00D06B12"/>
    <w:rsid w:val="00D10EFC"/>
    <w:rsid w:val="00D120CF"/>
    <w:rsid w:val="00D144BB"/>
    <w:rsid w:val="00D14A93"/>
    <w:rsid w:val="00D15300"/>
    <w:rsid w:val="00D16615"/>
    <w:rsid w:val="00D21D2C"/>
    <w:rsid w:val="00D224F4"/>
    <w:rsid w:val="00D244AF"/>
    <w:rsid w:val="00D25B97"/>
    <w:rsid w:val="00D25B9B"/>
    <w:rsid w:val="00D37814"/>
    <w:rsid w:val="00D37D51"/>
    <w:rsid w:val="00D37DDB"/>
    <w:rsid w:val="00D414F4"/>
    <w:rsid w:val="00D43CFE"/>
    <w:rsid w:val="00D4781E"/>
    <w:rsid w:val="00D47EA4"/>
    <w:rsid w:val="00D51A19"/>
    <w:rsid w:val="00D545FD"/>
    <w:rsid w:val="00D6032B"/>
    <w:rsid w:val="00D60E94"/>
    <w:rsid w:val="00D61582"/>
    <w:rsid w:val="00D650A3"/>
    <w:rsid w:val="00D70196"/>
    <w:rsid w:val="00D73376"/>
    <w:rsid w:val="00D747C3"/>
    <w:rsid w:val="00D74A7B"/>
    <w:rsid w:val="00D75672"/>
    <w:rsid w:val="00D757B4"/>
    <w:rsid w:val="00D810A2"/>
    <w:rsid w:val="00D811BB"/>
    <w:rsid w:val="00D85C89"/>
    <w:rsid w:val="00D86D36"/>
    <w:rsid w:val="00D87C5F"/>
    <w:rsid w:val="00D9019C"/>
    <w:rsid w:val="00D908DF"/>
    <w:rsid w:val="00D922A2"/>
    <w:rsid w:val="00D941ED"/>
    <w:rsid w:val="00D944D9"/>
    <w:rsid w:val="00D956C9"/>
    <w:rsid w:val="00D978B5"/>
    <w:rsid w:val="00DA1379"/>
    <w:rsid w:val="00DA1C3C"/>
    <w:rsid w:val="00DA1F76"/>
    <w:rsid w:val="00DA356C"/>
    <w:rsid w:val="00DA5918"/>
    <w:rsid w:val="00DA7A9F"/>
    <w:rsid w:val="00DA7CA5"/>
    <w:rsid w:val="00DB05DF"/>
    <w:rsid w:val="00DB14A8"/>
    <w:rsid w:val="00DB1DB5"/>
    <w:rsid w:val="00DB390B"/>
    <w:rsid w:val="00DB5E13"/>
    <w:rsid w:val="00DB7C9B"/>
    <w:rsid w:val="00DC1861"/>
    <w:rsid w:val="00DC2789"/>
    <w:rsid w:val="00DC3018"/>
    <w:rsid w:val="00DC4052"/>
    <w:rsid w:val="00DC72E5"/>
    <w:rsid w:val="00DC7331"/>
    <w:rsid w:val="00DC7BE9"/>
    <w:rsid w:val="00DD069D"/>
    <w:rsid w:val="00DD44AA"/>
    <w:rsid w:val="00DD7076"/>
    <w:rsid w:val="00DD781E"/>
    <w:rsid w:val="00DE0B66"/>
    <w:rsid w:val="00DE23BC"/>
    <w:rsid w:val="00DE30AF"/>
    <w:rsid w:val="00DE37AD"/>
    <w:rsid w:val="00DE4F95"/>
    <w:rsid w:val="00DE5201"/>
    <w:rsid w:val="00DE5268"/>
    <w:rsid w:val="00DE5556"/>
    <w:rsid w:val="00DE615F"/>
    <w:rsid w:val="00DE6869"/>
    <w:rsid w:val="00DF0E02"/>
    <w:rsid w:val="00DF1051"/>
    <w:rsid w:val="00DF22A9"/>
    <w:rsid w:val="00DF5D43"/>
    <w:rsid w:val="00DF609B"/>
    <w:rsid w:val="00DF64A8"/>
    <w:rsid w:val="00E00B34"/>
    <w:rsid w:val="00E0463B"/>
    <w:rsid w:val="00E04BEC"/>
    <w:rsid w:val="00E052B2"/>
    <w:rsid w:val="00E076D1"/>
    <w:rsid w:val="00E123E1"/>
    <w:rsid w:val="00E12D4B"/>
    <w:rsid w:val="00E12FC8"/>
    <w:rsid w:val="00E16830"/>
    <w:rsid w:val="00E27037"/>
    <w:rsid w:val="00E27A31"/>
    <w:rsid w:val="00E3039B"/>
    <w:rsid w:val="00E3193D"/>
    <w:rsid w:val="00E3287C"/>
    <w:rsid w:val="00E330B2"/>
    <w:rsid w:val="00E34A37"/>
    <w:rsid w:val="00E37DC5"/>
    <w:rsid w:val="00E41A3A"/>
    <w:rsid w:val="00E445DD"/>
    <w:rsid w:val="00E45066"/>
    <w:rsid w:val="00E45CD9"/>
    <w:rsid w:val="00E467AF"/>
    <w:rsid w:val="00E505A8"/>
    <w:rsid w:val="00E57665"/>
    <w:rsid w:val="00E6060E"/>
    <w:rsid w:val="00E62D05"/>
    <w:rsid w:val="00E6512A"/>
    <w:rsid w:val="00E65FC5"/>
    <w:rsid w:val="00E67A8A"/>
    <w:rsid w:val="00E67BF6"/>
    <w:rsid w:val="00E67E45"/>
    <w:rsid w:val="00E7093F"/>
    <w:rsid w:val="00E71AFB"/>
    <w:rsid w:val="00E74811"/>
    <w:rsid w:val="00E775D3"/>
    <w:rsid w:val="00E830ED"/>
    <w:rsid w:val="00E848F1"/>
    <w:rsid w:val="00E85867"/>
    <w:rsid w:val="00E85995"/>
    <w:rsid w:val="00E909A0"/>
    <w:rsid w:val="00E912E2"/>
    <w:rsid w:val="00E94477"/>
    <w:rsid w:val="00E9457C"/>
    <w:rsid w:val="00E95A30"/>
    <w:rsid w:val="00E96648"/>
    <w:rsid w:val="00E97AB9"/>
    <w:rsid w:val="00E97CA5"/>
    <w:rsid w:val="00EA0DF1"/>
    <w:rsid w:val="00EA13FC"/>
    <w:rsid w:val="00EA3569"/>
    <w:rsid w:val="00EA6D78"/>
    <w:rsid w:val="00EA6F5D"/>
    <w:rsid w:val="00EB04C3"/>
    <w:rsid w:val="00EB0D35"/>
    <w:rsid w:val="00EB1B55"/>
    <w:rsid w:val="00EB434F"/>
    <w:rsid w:val="00EB47CA"/>
    <w:rsid w:val="00EB592E"/>
    <w:rsid w:val="00EC05FB"/>
    <w:rsid w:val="00EC3213"/>
    <w:rsid w:val="00EC3A8F"/>
    <w:rsid w:val="00EC4860"/>
    <w:rsid w:val="00EC4A1A"/>
    <w:rsid w:val="00EC5C9A"/>
    <w:rsid w:val="00ED2245"/>
    <w:rsid w:val="00ED380D"/>
    <w:rsid w:val="00ED3F2F"/>
    <w:rsid w:val="00ED5774"/>
    <w:rsid w:val="00EE1507"/>
    <w:rsid w:val="00EE20EE"/>
    <w:rsid w:val="00EE2539"/>
    <w:rsid w:val="00EE319E"/>
    <w:rsid w:val="00EE4418"/>
    <w:rsid w:val="00EE4BA8"/>
    <w:rsid w:val="00EE5C05"/>
    <w:rsid w:val="00EE6942"/>
    <w:rsid w:val="00EF02FC"/>
    <w:rsid w:val="00F000B4"/>
    <w:rsid w:val="00F004E1"/>
    <w:rsid w:val="00F00E8C"/>
    <w:rsid w:val="00F0219E"/>
    <w:rsid w:val="00F043A9"/>
    <w:rsid w:val="00F04DEC"/>
    <w:rsid w:val="00F067CD"/>
    <w:rsid w:val="00F107F7"/>
    <w:rsid w:val="00F1090A"/>
    <w:rsid w:val="00F10A6A"/>
    <w:rsid w:val="00F14B4A"/>
    <w:rsid w:val="00F17C8B"/>
    <w:rsid w:val="00F21A97"/>
    <w:rsid w:val="00F2304F"/>
    <w:rsid w:val="00F25E1E"/>
    <w:rsid w:val="00F30190"/>
    <w:rsid w:val="00F30905"/>
    <w:rsid w:val="00F31E7C"/>
    <w:rsid w:val="00F3209D"/>
    <w:rsid w:val="00F33E0A"/>
    <w:rsid w:val="00F3466E"/>
    <w:rsid w:val="00F36516"/>
    <w:rsid w:val="00F36523"/>
    <w:rsid w:val="00F37A9B"/>
    <w:rsid w:val="00F40891"/>
    <w:rsid w:val="00F41FE1"/>
    <w:rsid w:val="00F42855"/>
    <w:rsid w:val="00F43CEA"/>
    <w:rsid w:val="00F444CC"/>
    <w:rsid w:val="00F46D30"/>
    <w:rsid w:val="00F47596"/>
    <w:rsid w:val="00F51759"/>
    <w:rsid w:val="00F620CF"/>
    <w:rsid w:val="00F6230B"/>
    <w:rsid w:val="00F62A26"/>
    <w:rsid w:val="00F64537"/>
    <w:rsid w:val="00F65BA7"/>
    <w:rsid w:val="00F66A1F"/>
    <w:rsid w:val="00F67E74"/>
    <w:rsid w:val="00F71B3C"/>
    <w:rsid w:val="00F72208"/>
    <w:rsid w:val="00F74475"/>
    <w:rsid w:val="00F75C9E"/>
    <w:rsid w:val="00F75DAE"/>
    <w:rsid w:val="00F762D2"/>
    <w:rsid w:val="00F83985"/>
    <w:rsid w:val="00F848E3"/>
    <w:rsid w:val="00F85D14"/>
    <w:rsid w:val="00F903FC"/>
    <w:rsid w:val="00F918AC"/>
    <w:rsid w:val="00F9196C"/>
    <w:rsid w:val="00F923D3"/>
    <w:rsid w:val="00F9245E"/>
    <w:rsid w:val="00F92675"/>
    <w:rsid w:val="00F92E7B"/>
    <w:rsid w:val="00F92F70"/>
    <w:rsid w:val="00F93521"/>
    <w:rsid w:val="00F95FA1"/>
    <w:rsid w:val="00FA1E7E"/>
    <w:rsid w:val="00FA4DC4"/>
    <w:rsid w:val="00FA5B59"/>
    <w:rsid w:val="00FA71DE"/>
    <w:rsid w:val="00FB1C6B"/>
    <w:rsid w:val="00FB2FEC"/>
    <w:rsid w:val="00FB30CC"/>
    <w:rsid w:val="00FB6319"/>
    <w:rsid w:val="00FB7F5C"/>
    <w:rsid w:val="00FC4907"/>
    <w:rsid w:val="00FC4D78"/>
    <w:rsid w:val="00FC79AF"/>
    <w:rsid w:val="00FD04CE"/>
    <w:rsid w:val="00FD066D"/>
    <w:rsid w:val="00FD1B7E"/>
    <w:rsid w:val="00FD2378"/>
    <w:rsid w:val="00FD34D2"/>
    <w:rsid w:val="00FD5C02"/>
    <w:rsid w:val="00FD7020"/>
    <w:rsid w:val="00FD7A96"/>
    <w:rsid w:val="00FE1859"/>
    <w:rsid w:val="00FE38DC"/>
    <w:rsid w:val="00FE3BCF"/>
    <w:rsid w:val="00FE726B"/>
    <w:rsid w:val="00FF0CE0"/>
    <w:rsid w:val="00FF2E92"/>
    <w:rsid w:val="00FF2F39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9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ED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ED"/>
    <w:rPr>
      <w:rFonts w:ascii="Cambria" w:eastAsiaTheme="majorEastAsia" w:hAnsi="Cambr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421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link w:val="NoSpacingChar"/>
    <w:qFormat/>
    <w:rsid w:val="00BF0C72"/>
    <w:rPr>
      <w:rFonts w:eastAsiaTheme="minorHAnsi"/>
      <w:kern w:val="16"/>
      <w:sz w:val="22"/>
      <w:szCs w:val="22"/>
      <w14:ligatures w14:val="all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BF0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rsid w:val="00B8039E"/>
    <w:rPr>
      <w:rFonts w:eastAsiaTheme="minorHAnsi"/>
      <w:kern w:val="16"/>
      <w:sz w:val="22"/>
      <w:szCs w:val="22"/>
      <w14:ligatures w14:val="all"/>
      <w14:cntxtAlts/>
    </w:rPr>
  </w:style>
  <w:style w:type="table" w:styleId="LightShading-Accent6">
    <w:name w:val="Light Shading Accent 6"/>
    <w:basedOn w:val="TableNormal"/>
    <w:uiPriority w:val="60"/>
    <w:rsid w:val="0070165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7016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ED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ED"/>
    <w:rPr>
      <w:rFonts w:ascii="Cambria" w:eastAsiaTheme="majorEastAsia" w:hAnsi="Cambr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421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link w:val="NoSpacingChar"/>
    <w:qFormat/>
    <w:rsid w:val="00BF0C72"/>
    <w:rPr>
      <w:rFonts w:eastAsiaTheme="minorHAnsi"/>
      <w:kern w:val="16"/>
      <w:sz w:val="22"/>
      <w:szCs w:val="22"/>
      <w14:ligatures w14:val="all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BF0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rsid w:val="00B8039E"/>
    <w:rPr>
      <w:rFonts w:eastAsiaTheme="minorHAnsi"/>
      <w:kern w:val="16"/>
      <w:sz w:val="22"/>
      <w:szCs w:val="22"/>
      <w14:ligatures w14:val="all"/>
      <w14:cntxtAlts/>
    </w:rPr>
  </w:style>
  <w:style w:type="table" w:styleId="LightShading-Accent6">
    <w:name w:val="Light Shading Accent 6"/>
    <w:basedOn w:val="TableNormal"/>
    <w:uiPriority w:val="60"/>
    <w:rsid w:val="0070165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7016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0E3F17-8FB1-C84F-AF00-DDBB4B2D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840</Words>
  <Characters>4790</Characters>
  <Application>Microsoft Macintosh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447</cp:revision>
  <cp:lastPrinted>2014-08-05T19:09:00Z</cp:lastPrinted>
  <dcterms:created xsi:type="dcterms:W3CDTF">2014-08-05T17:55:00Z</dcterms:created>
  <dcterms:modified xsi:type="dcterms:W3CDTF">2014-09-11T14:17:00Z</dcterms:modified>
</cp:coreProperties>
</file>