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872C6" w14:textId="7AC32F9F" w:rsidR="0006432E" w:rsidRPr="00822EAF" w:rsidRDefault="00556424" w:rsidP="00822EAF">
      <w:pPr>
        <w:pStyle w:val="Title"/>
        <w:jc w:val="center"/>
        <w:rPr>
          <w:sz w:val="40"/>
          <w:szCs w:val="40"/>
        </w:rPr>
      </w:pPr>
      <w:r w:rsidRPr="00822EAF">
        <w:rPr>
          <w:sz w:val="40"/>
          <w:szCs w:val="40"/>
        </w:rPr>
        <w:t>Project 2 – What is Implemented</w:t>
      </w:r>
    </w:p>
    <w:p w14:paraId="12D4F1C2" w14:textId="77777777" w:rsidR="00822EAF" w:rsidRDefault="00822EAF" w:rsidP="00556424">
      <w:pPr>
        <w:jc w:val="center"/>
      </w:pPr>
    </w:p>
    <w:sdt>
      <w:sdtPr>
        <w:rPr>
          <w:rFonts w:asciiTheme="minorHAnsi" w:eastAsiaTheme="minorHAnsi" w:hAnsiTheme="minorHAnsi" w:cstheme="minorBidi"/>
          <w:color w:val="auto"/>
          <w:kern w:val="2"/>
          <w:sz w:val="24"/>
          <w:szCs w:val="24"/>
          <w14:ligatures w14:val="standardContextual"/>
        </w:rPr>
        <w:id w:val="-1308701538"/>
        <w:docPartObj>
          <w:docPartGallery w:val="Table of Contents"/>
          <w:docPartUnique/>
        </w:docPartObj>
      </w:sdtPr>
      <w:sdtEndPr>
        <w:rPr>
          <w:b/>
          <w:bCs/>
          <w:noProof/>
        </w:rPr>
      </w:sdtEndPr>
      <w:sdtContent>
        <w:p w14:paraId="05A80531" w14:textId="447509A4" w:rsidR="00822EAF" w:rsidRDefault="00822EAF">
          <w:pPr>
            <w:pStyle w:val="TOCHeading"/>
          </w:pPr>
          <w:r>
            <w:t>Table of Contents</w:t>
          </w:r>
        </w:p>
        <w:p w14:paraId="79DCB644" w14:textId="640F8C1E" w:rsidR="003F322A" w:rsidRDefault="00822EA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8685605" w:history="1">
            <w:r w:rsidR="003F322A" w:rsidRPr="00AF60F3">
              <w:rPr>
                <w:rStyle w:val="Hyperlink"/>
                <w:noProof/>
              </w:rPr>
              <w:t>Overview</w:t>
            </w:r>
            <w:r w:rsidR="003F322A">
              <w:rPr>
                <w:noProof/>
                <w:webHidden/>
              </w:rPr>
              <w:tab/>
            </w:r>
            <w:r w:rsidR="003F322A">
              <w:rPr>
                <w:noProof/>
                <w:webHidden/>
              </w:rPr>
              <w:fldChar w:fldCharType="begin"/>
            </w:r>
            <w:r w:rsidR="003F322A">
              <w:rPr>
                <w:noProof/>
                <w:webHidden/>
              </w:rPr>
              <w:instrText xml:space="preserve"> PAGEREF _Toc238685605 \h </w:instrText>
            </w:r>
            <w:r w:rsidR="003F322A">
              <w:rPr>
                <w:noProof/>
                <w:webHidden/>
              </w:rPr>
            </w:r>
            <w:r w:rsidR="003F322A">
              <w:rPr>
                <w:noProof/>
                <w:webHidden/>
              </w:rPr>
              <w:fldChar w:fldCharType="separate"/>
            </w:r>
            <w:r w:rsidR="003F322A">
              <w:rPr>
                <w:noProof/>
                <w:webHidden/>
              </w:rPr>
              <w:t>1</w:t>
            </w:r>
            <w:r w:rsidR="003F322A">
              <w:rPr>
                <w:noProof/>
                <w:webHidden/>
              </w:rPr>
              <w:fldChar w:fldCharType="end"/>
            </w:r>
          </w:hyperlink>
        </w:p>
        <w:p w14:paraId="234942FE" w14:textId="034A9A80" w:rsidR="003F322A" w:rsidRDefault="003F322A">
          <w:pPr>
            <w:pStyle w:val="TOC1"/>
            <w:tabs>
              <w:tab w:val="right" w:leader="dot" w:pos="9350"/>
            </w:tabs>
            <w:rPr>
              <w:rFonts w:eastAsiaTheme="minorEastAsia"/>
              <w:noProof/>
            </w:rPr>
          </w:pPr>
          <w:hyperlink w:anchor="_Toc238685606" w:history="1">
            <w:r w:rsidRPr="00AF60F3">
              <w:rPr>
                <w:rStyle w:val="Hyperlink"/>
                <w:noProof/>
              </w:rPr>
              <w:t>Phase 1: Networking</w:t>
            </w:r>
            <w:r>
              <w:rPr>
                <w:noProof/>
                <w:webHidden/>
              </w:rPr>
              <w:tab/>
            </w:r>
            <w:r>
              <w:rPr>
                <w:noProof/>
                <w:webHidden/>
              </w:rPr>
              <w:fldChar w:fldCharType="begin"/>
            </w:r>
            <w:r>
              <w:rPr>
                <w:noProof/>
                <w:webHidden/>
              </w:rPr>
              <w:instrText xml:space="preserve"> PAGEREF _Toc238685606 \h </w:instrText>
            </w:r>
            <w:r>
              <w:rPr>
                <w:noProof/>
                <w:webHidden/>
              </w:rPr>
            </w:r>
            <w:r>
              <w:rPr>
                <w:noProof/>
                <w:webHidden/>
              </w:rPr>
              <w:fldChar w:fldCharType="separate"/>
            </w:r>
            <w:r>
              <w:rPr>
                <w:noProof/>
                <w:webHidden/>
              </w:rPr>
              <w:t>1</w:t>
            </w:r>
            <w:r>
              <w:rPr>
                <w:noProof/>
                <w:webHidden/>
              </w:rPr>
              <w:fldChar w:fldCharType="end"/>
            </w:r>
          </w:hyperlink>
        </w:p>
        <w:p w14:paraId="4C9BE084" w14:textId="3D8970FE" w:rsidR="003F322A" w:rsidRDefault="003F322A">
          <w:pPr>
            <w:pStyle w:val="TOC1"/>
            <w:tabs>
              <w:tab w:val="right" w:leader="dot" w:pos="9350"/>
            </w:tabs>
            <w:rPr>
              <w:rFonts w:eastAsiaTheme="minorEastAsia"/>
              <w:noProof/>
            </w:rPr>
          </w:pPr>
          <w:hyperlink w:anchor="_Toc238685607" w:history="1">
            <w:r w:rsidRPr="00AF60F3">
              <w:rPr>
                <w:rStyle w:val="Hyperlink"/>
                <w:noProof/>
              </w:rPr>
              <w:t>Phase 2: Compute &amp; Load Balancing</w:t>
            </w:r>
            <w:r>
              <w:rPr>
                <w:noProof/>
                <w:webHidden/>
              </w:rPr>
              <w:tab/>
            </w:r>
            <w:r>
              <w:rPr>
                <w:noProof/>
                <w:webHidden/>
              </w:rPr>
              <w:fldChar w:fldCharType="begin"/>
            </w:r>
            <w:r>
              <w:rPr>
                <w:noProof/>
                <w:webHidden/>
              </w:rPr>
              <w:instrText xml:space="preserve"> PAGEREF _Toc238685607 \h </w:instrText>
            </w:r>
            <w:r>
              <w:rPr>
                <w:noProof/>
                <w:webHidden/>
              </w:rPr>
            </w:r>
            <w:r>
              <w:rPr>
                <w:noProof/>
                <w:webHidden/>
              </w:rPr>
              <w:fldChar w:fldCharType="separate"/>
            </w:r>
            <w:r>
              <w:rPr>
                <w:noProof/>
                <w:webHidden/>
              </w:rPr>
              <w:t>1</w:t>
            </w:r>
            <w:r>
              <w:rPr>
                <w:noProof/>
                <w:webHidden/>
              </w:rPr>
              <w:fldChar w:fldCharType="end"/>
            </w:r>
          </w:hyperlink>
        </w:p>
        <w:p w14:paraId="1301046B" w14:textId="60810343" w:rsidR="003F322A" w:rsidRDefault="003F322A">
          <w:pPr>
            <w:pStyle w:val="TOC1"/>
            <w:tabs>
              <w:tab w:val="right" w:leader="dot" w:pos="9350"/>
            </w:tabs>
            <w:rPr>
              <w:rFonts w:eastAsiaTheme="minorEastAsia"/>
              <w:noProof/>
            </w:rPr>
          </w:pPr>
          <w:hyperlink w:anchor="_Toc238685608" w:history="1">
            <w:r w:rsidRPr="00AF60F3">
              <w:rPr>
                <w:rStyle w:val="Hyperlink"/>
                <w:noProof/>
              </w:rPr>
              <w:t>Phase 3: Database</w:t>
            </w:r>
            <w:r>
              <w:rPr>
                <w:noProof/>
                <w:webHidden/>
              </w:rPr>
              <w:tab/>
            </w:r>
            <w:r>
              <w:rPr>
                <w:noProof/>
                <w:webHidden/>
              </w:rPr>
              <w:fldChar w:fldCharType="begin"/>
            </w:r>
            <w:r>
              <w:rPr>
                <w:noProof/>
                <w:webHidden/>
              </w:rPr>
              <w:instrText xml:space="preserve"> PAGEREF _Toc238685608 \h </w:instrText>
            </w:r>
            <w:r>
              <w:rPr>
                <w:noProof/>
                <w:webHidden/>
              </w:rPr>
            </w:r>
            <w:r>
              <w:rPr>
                <w:noProof/>
                <w:webHidden/>
              </w:rPr>
              <w:fldChar w:fldCharType="separate"/>
            </w:r>
            <w:r>
              <w:rPr>
                <w:noProof/>
                <w:webHidden/>
              </w:rPr>
              <w:t>2</w:t>
            </w:r>
            <w:r>
              <w:rPr>
                <w:noProof/>
                <w:webHidden/>
              </w:rPr>
              <w:fldChar w:fldCharType="end"/>
            </w:r>
          </w:hyperlink>
        </w:p>
        <w:p w14:paraId="291335E5" w14:textId="1C3748EF" w:rsidR="003F322A" w:rsidRDefault="003F322A">
          <w:pPr>
            <w:pStyle w:val="TOC1"/>
            <w:tabs>
              <w:tab w:val="right" w:leader="dot" w:pos="9350"/>
            </w:tabs>
            <w:rPr>
              <w:rFonts w:eastAsiaTheme="minorEastAsia"/>
              <w:noProof/>
            </w:rPr>
          </w:pPr>
          <w:hyperlink w:anchor="_Toc238685609" w:history="1">
            <w:r w:rsidRPr="00AF60F3">
              <w:rPr>
                <w:rStyle w:val="Hyperlink"/>
                <w:noProof/>
              </w:rPr>
              <w:t>Phase 4: Storage &amp; Monitoring</w:t>
            </w:r>
            <w:r>
              <w:rPr>
                <w:noProof/>
                <w:webHidden/>
              </w:rPr>
              <w:tab/>
            </w:r>
            <w:r>
              <w:rPr>
                <w:noProof/>
                <w:webHidden/>
              </w:rPr>
              <w:fldChar w:fldCharType="begin"/>
            </w:r>
            <w:r>
              <w:rPr>
                <w:noProof/>
                <w:webHidden/>
              </w:rPr>
              <w:instrText xml:space="preserve"> PAGEREF _Toc238685609 \h </w:instrText>
            </w:r>
            <w:r>
              <w:rPr>
                <w:noProof/>
                <w:webHidden/>
              </w:rPr>
            </w:r>
            <w:r>
              <w:rPr>
                <w:noProof/>
                <w:webHidden/>
              </w:rPr>
              <w:fldChar w:fldCharType="separate"/>
            </w:r>
            <w:r>
              <w:rPr>
                <w:noProof/>
                <w:webHidden/>
              </w:rPr>
              <w:t>2</w:t>
            </w:r>
            <w:r>
              <w:rPr>
                <w:noProof/>
                <w:webHidden/>
              </w:rPr>
              <w:fldChar w:fldCharType="end"/>
            </w:r>
          </w:hyperlink>
        </w:p>
        <w:p w14:paraId="61074E6F" w14:textId="60EB001B" w:rsidR="003F322A" w:rsidRDefault="003F322A">
          <w:pPr>
            <w:pStyle w:val="TOC1"/>
            <w:tabs>
              <w:tab w:val="right" w:leader="dot" w:pos="9350"/>
            </w:tabs>
            <w:rPr>
              <w:rFonts w:eastAsiaTheme="minorEastAsia"/>
              <w:noProof/>
            </w:rPr>
          </w:pPr>
          <w:hyperlink w:anchor="_Toc238685610" w:history="1">
            <w:r w:rsidRPr="00AF60F3">
              <w:rPr>
                <w:rStyle w:val="Hyperlink"/>
                <w:noProof/>
              </w:rPr>
              <w:t>Phase 5: Remote State</w:t>
            </w:r>
            <w:r>
              <w:rPr>
                <w:noProof/>
                <w:webHidden/>
              </w:rPr>
              <w:tab/>
            </w:r>
            <w:r>
              <w:rPr>
                <w:noProof/>
                <w:webHidden/>
              </w:rPr>
              <w:fldChar w:fldCharType="begin"/>
            </w:r>
            <w:r>
              <w:rPr>
                <w:noProof/>
                <w:webHidden/>
              </w:rPr>
              <w:instrText xml:space="preserve"> PAGEREF _Toc238685610 \h </w:instrText>
            </w:r>
            <w:r>
              <w:rPr>
                <w:noProof/>
                <w:webHidden/>
              </w:rPr>
            </w:r>
            <w:r>
              <w:rPr>
                <w:noProof/>
                <w:webHidden/>
              </w:rPr>
              <w:fldChar w:fldCharType="separate"/>
            </w:r>
            <w:r>
              <w:rPr>
                <w:noProof/>
                <w:webHidden/>
              </w:rPr>
              <w:t>2</w:t>
            </w:r>
            <w:r>
              <w:rPr>
                <w:noProof/>
                <w:webHidden/>
              </w:rPr>
              <w:fldChar w:fldCharType="end"/>
            </w:r>
          </w:hyperlink>
        </w:p>
        <w:p w14:paraId="7058D3A9" w14:textId="0C4DC603" w:rsidR="003F322A" w:rsidRDefault="003F322A">
          <w:pPr>
            <w:pStyle w:val="TOC1"/>
            <w:tabs>
              <w:tab w:val="right" w:leader="dot" w:pos="9350"/>
            </w:tabs>
            <w:rPr>
              <w:rFonts w:eastAsiaTheme="minorEastAsia"/>
              <w:noProof/>
            </w:rPr>
          </w:pPr>
          <w:hyperlink w:anchor="_Toc238685611" w:history="1">
            <w:r w:rsidRPr="00AF60F3">
              <w:rPr>
                <w:rStyle w:val="Hyperlink"/>
                <w:noProof/>
              </w:rPr>
              <w:t>Phase 6: Security Baseline</w:t>
            </w:r>
            <w:r>
              <w:rPr>
                <w:noProof/>
                <w:webHidden/>
              </w:rPr>
              <w:tab/>
            </w:r>
            <w:r>
              <w:rPr>
                <w:noProof/>
                <w:webHidden/>
              </w:rPr>
              <w:fldChar w:fldCharType="begin"/>
            </w:r>
            <w:r>
              <w:rPr>
                <w:noProof/>
                <w:webHidden/>
              </w:rPr>
              <w:instrText xml:space="preserve"> PAGEREF _Toc238685611 \h </w:instrText>
            </w:r>
            <w:r>
              <w:rPr>
                <w:noProof/>
                <w:webHidden/>
              </w:rPr>
            </w:r>
            <w:r>
              <w:rPr>
                <w:noProof/>
                <w:webHidden/>
              </w:rPr>
              <w:fldChar w:fldCharType="separate"/>
            </w:r>
            <w:r>
              <w:rPr>
                <w:noProof/>
                <w:webHidden/>
              </w:rPr>
              <w:t>2</w:t>
            </w:r>
            <w:r>
              <w:rPr>
                <w:noProof/>
                <w:webHidden/>
              </w:rPr>
              <w:fldChar w:fldCharType="end"/>
            </w:r>
          </w:hyperlink>
        </w:p>
        <w:p w14:paraId="7712D1F9" w14:textId="1ABCE459" w:rsidR="007D349B" w:rsidRDefault="00822EAF" w:rsidP="00822EAF">
          <w:r>
            <w:rPr>
              <w:b/>
              <w:bCs/>
              <w:noProof/>
            </w:rPr>
            <w:fldChar w:fldCharType="end"/>
          </w:r>
        </w:p>
      </w:sdtContent>
    </w:sdt>
    <w:p w14:paraId="6964F199" w14:textId="7D72701E" w:rsidR="001D458C" w:rsidRDefault="001D458C" w:rsidP="007D349B">
      <w:pPr>
        <w:pStyle w:val="Heading1"/>
        <w:rPr>
          <w:sz w:val="30"/>
          <w:szCs w:val="30"/>
        </w:rPr>
      </w:pPr>
      <w:bookmarkStart w:id="0" w:name="_Toc238685605"/>
      <w:r>
        <w:rPr>
          <w:sz w:val="30"/>
          <w:szCs w:val="30"/>
        </w:rPr>
        <w:t>Overview</w:t>
      </w:r>
      <w:bookmarkEnd w:id="0"/>
    </w:p>
    <w:p w14:paraId="153465BE" w14:textId="7CC4AD6C" w:rsidR="001D458C" w:rsidRPr="001D458C" w:rsidRDefault="00C44AFC" w:rsidP="001D458C">
      <w:r w:rsidRPr="00C44AFC">
        <w:t>Built and documented a multi-tier AWS environment with Terraform, covering networking, compute, database, storage, monitoring, and remote state. The stack was designed as reusable modules, deployed in phases, verified in the AWS Console, and torn down when idle to control lab cost.</w:t>
      </w:r>
    </w:p>
    <w:p w14:paraId="7A64BFAB" w14:textId="56467E37" w:rsidR="00556424" w:rsidRPr="007D349B" w:rsidRDefault="00C42DBE" w:rsidP="007D349B">
      <w:pPr>
        <w:pStyle w:val="Heading1"/>
        <w:rPr>
          <w:sz w:val="30"/>
          <w:szCs w:val="30"/>
        </w:rPr>
      </w:pPr>
      <w:bookmarkStart w:id="1" w:name="_Toc238685606"/>
      <w:r w:rsidRPr="007D349B">
        <w:rPr>
          <w:sz w:val="30"/>
          <w:szCs w:val="30"/>
        </w:rPr>
        <w:t>Phase 1:</w:t>
      </w:r>
      <w:r w:rsidR="00AF7572" w:rsidRPr="007D349B">
        <w:rPr>
          <w:sz w:val="30"/>
          <w:szCs w:val="30"/>
        </w:rPr>
        <w:t xml:space="preserve"> Networking</w:t>
      </w:r>
      <w:bookmarkEnd w:id="1"/>
    </w:p>
    <w:p w14:paraId="5A01D7B4" w14:textId="235B5E54" w:rsidR="00C42DBE" w:rsidRDefault="00C42DBE" w:rsidP="00C42DBE">
      <w:pPr>
        <w:pStyle w:val="ListParagraph"/>
        <w:numPr>
          <w:ilvl w:val="0"/>
          <w:numId w:val="1"/>
        </w:numPr>
      </w:pPr>
      <w:r>
        <w:t>Multi Availability Zone Virtual Private Cloud</w:t>
      </w:r>
      <w:r w:rsidR="00AF7572">
        <w:t xml:space="preserve"> (VPC)</w:t>
      </w:r>
    </w:p>
    <w:p w14:paraId="05C8515E" w14:textId="0B336B9E" w:rsidR="00C42DBE" w:rsidRDefault="00C42DBE" w:rsidP="00C42DBE">
      <w:pPr>
        <w:pStyle w:val="ListParagraph"/>
        <w:numPr>
          <w:ilvl w:val="1"/>
          <w:numId w:val="1"/>
        </w:numPr>
      </w:pPr>
      <w:r>
        <w:t>Public and Private subnets configured</w:t>
      </w:r>
    </w:p>
    <w:p w14:paraId="0B4EAF78" w14:textId="3DEE1920" w:rsidR="004B25D6" w:rsidRDefault="004B25D6" w:rsidP="00C42DBE">
      <w:pPr>
        <w:pStyle w:val="ListParagraph"/>
        <w:numPr>
          <w:ilvl w:val="1"/>
          <w:numId w:val="1"/>
        </w:numPr>
      </w:pPr>
      <w:r>
        <w:t>Internet gateway</w:t>
      </w:r>
    </w:p>
    <w:p w14:paraId="1F778CE1" w14:textId="60125EBD" w:rsidR="004B25D6" w:rsidRDefault="00822EAF" w:rsidP="00C42DBE">
      <w:pPr>
        <w:pStyle w:val="ListParagraph"/>
        <w:numPr>
          <w:ilvl w:val="1"/>
          <w:numId w:val="1"/>
        </w:numPr>
      </w:pPr>
      <w:r>
        <w:t>R</w:t>
      </w:r>
      <w:r w:rsidR="004B25D6" w:rsidRPr="004B25D6">
        <w:t>oute tables</w:t>
      </w:r>
    </w:p>
    <w:p w14:paraId="746501A6" w14:textId="65CBC680" w:rsidR="00C42DBE" w:rsidRDefault="004B25D6" w:rsidP="00C42DBE">
      <w:pPr>
        <w:pStyle w:val="ListParagraph"/>
        <w:numPr>
          <w:ilvl w:val="1"/>
          <w:numId w:val="1"/>
        </w:numPr>
      </w:pPr>
      <w:r>
        <w:t>NAT left disabled for lab cost</w:t>
      </w:r>
    </w:p>
    <w:p w14:paraId="10D4E11C" w14:textId="20D649FE" w:rsidR="00C42DBE" w:rsidRPr="007D349B" w:rsidRDefault="00C42DBE" w:rsidP="007D349B">
      <w:pPr>
        <w:pStyle w:val="Heading1"/>
        <w:rPr>
          <w:sz w:val="30"/>
          <w:szCs w:val="30"/>
        </w:rPr>
      </w:pPr>
      <w:bookmarkStart w:id="2" w:name="_Toc238685607"/>
      <w:r w:rsidRPr="007D349B">
        <w:rPr>
          <w:sz w:val="30"/>
          <w:szCs w:val="30"/>
        </w:rPr>
        <w:t>Phase 2:</w:t>
      </w:r>
      <w:r w:rsidR="00744773" w:rsidRPr="007D349B">
        <w:rPr>
          <w:sz w:val="30"/>
          <w:szCs w:val="30"/>
        </w:rPr>
        <w:t xml:space="preserve"> Compute &amp; Load Balancing</w:t>
      </w:r>
      <w:bookmarkEnd w:id="2"/>
    </w:p>
    <w:p w14:paraId="781DDE21" w14:textId="77777777" w:rsidR="009C038D" w:rsidRPr="009C038D" w:rsidRDefault="009C038D" w:rsidP="009C038D">
      <w:pPr>
        <w:pStyle w:val="ListParagraph"/>
        <w:numPr>
          <w:ilvl w:val="0"/>
          <w:numId w:val="1"/>
        </w:numPr>
      </w:pPr>
      <w:r w:rsidRPr="009C038D">
        <w:t>Public Application Load Balancer + target group</w:t>
      </w:r>
    </w:p>
    <w:p w14:paraId="19D9EB29" w14:textId="78F436A7" w:rsidR="00773B59" w:rsidRDefault="0024463D" w:rsidP="009C038D">
      <w:pPr>
        <w:pStyle w:val="ListParagraph"/>
        <w:numPr>
          <w:ilvl w:val="0"/>
          <w:numId w:val="1"/>
        </w:numPr>
      </w:pPr>
      <w:r>
        <w:t xml:space="preserve">Auto Scaling Group of </w:t>
      </w:r>
      <w:r w:rsidR="00484106">
        <w:t>EC2 instance running nginx</w:t>
      </w:r>
    </w:p>
    <w:p w14:paraId="5E3D42EF" w14:textId="0FC74040" w:rsidR="00B63C2D" w:rsidRDefault="00B63C2D" w:rsidP="009C038D">
      <w:pPr>
        <w:pStyle w:val="ListParagraph"/>
        <w:numPr>
          <w:ilvl w:val="0"/>
          <w:numId w:val="1"/>
        </w:numPr>
      </w:pPr>
      <w:r>
        <w:t>Security Groups</w:t>
      </w:r>
    </w:p>
    <w:p w14:paraId="7D81C3AA" w14:textId="1F6264BE" w:rsidR="00B63C2D" w:rsidRDefault="00B63C2D" w:rsidP="00B63C2D">
      <w:pPr>
        <w:pStyle w:val="ListParagraph"/>
        <w:numPr>
          <w:ilvl w:val="1"/>
          <w:numId w:val="1"/>
        </w:numPr>
      </w:pPr>
      <w:r>
        <w:t>Internet</w:t>
      </w:r>
    </w:p>
    <w:p w14:paraId="495E866B" w14:textId="130EAA49" w:rsidR="00B63C2D" w:rsidRDefault="00B63C2D" w:rsidP="00B63C2D">
      <w:pPr>
        <w:pStyle w:val="ListParagraph"/>
        <w:numPr>
          <w:ilvl w:val="1"/>
          <w:numId w:val="1"/>
        </w:numPr>
      </w:pPr>
      <w:r>
        <w:t>ALB</w:t>
      </w:r>
    </w:p>
    <w:p w14:paraId="157F339F" w14:textId="0D41882B" w:rsidR="00B63C2D" w:rsidRDefault="00B63C2D" w:rsidP="00B63C2D">
      <w:pPr>
        <w:pStyle w:val="ListParagraph"/>
        <w:numPr>
          <w:ilvl w:val="1"/>
          <w:numId w:val="1"/>
        </w:numPr>
      </w:pPr>
      <w:r>
        <w:t>App Tier</w:t>
      </w:r>
    </w:p>
    <w:p w14:paraId="50D6C53B" w14:textId="020C8B27" w:rsidR="00B63C2D" w:rsidRPr="000B5B49" w:rsidRDefault="00B63C2D" w:rsidP="000B5B49">
      <w:pPr>
        <w:pStyle w:val="Heading1"/>
        <w:rPr>
          <w:sz w:val="30"/>
          <w:szCs w:val="30"/>
        </w:rPr>
      </w:pPr>
      <w:bookmarkStart w:id="3" w:name="_Toc238685608"/>
      <w:r w:rsidRPr="000B5B49">
        <w:rPr>
          <w:sz w:val="30"/>
          <w:szCs w:val="30"/>
        </w:rPr>
        <w:lastRenderedPageBreak/>
        <w:t>Phase 3: Database</w:t>
      </w:r>
      <w:bookmarkEnd w:id="3"/>
    </w:p>
    <w:p w14:paraId="7CDF8D7C" w14:textId="77777777" w:rsidR="000D2744" w:rsidRDefault="00C373A4" w:rsidP="00B63C2D">
      <w:pPr>
        <w:pStyle w:val="ListParagraph"/>
        <w:numPr>
          <w:ilvl w:val="0"/>
          <w:numId w:val="3"/>
        </w:numPr>
      </w:pPr>
      <w:r>
        <w:t>Private RDS MySQL (db.t</w:t>
      </w:r>
      <w:proofErr w:type="gramStart"/>
      <w:r>
        <w:t>3.micro</w:t>
      </w:r>
      <w:proofErr w:type="gramEnd"/>
      <w:r>
        <w:t>)</w:t>
      </w:r>
      <w:r w:rsidR="00B754C7">
        <w:t>, not publicly accessible</w:t>
      </w:r>
    </w:p>
    <w:p w14:paraId="449D51E2" w14:textId="574A62E9" w:rsidR="00B63C2D" w:rsidRDefault="000D2744" w:rsidP="000D2744">
      <w:pPr>
        <w:pStyle w:val="ListParagraph"/>
        <w:numPr>
          <w:ilvl w:val="1"/>
          <w:numId w:val="3"/>
        </w:numPr>
      </w:pPr>
      <w:r>
        <w:t>Type chosen for low lab cost.</w:t>
      </w:r>
      <w:r w:rsidR="00B754C7">
        <w:t xml:space="preserve"> </w:t>
      </w:r>
    </w:p>
    <w:p w14:paraId="2838D039" w14:textId="64149A4E" w:rsidR="00B754C7" w:rsidRDefault="00B754C7" w:rsidP="00B63C2D">
      <w:pPr>
        <w:pStyle w:val="ListParagraph"/>
        <w:numPr>
          <w:ilvl w:val="0"/>
          <w:numId w:val="3"/>
        </w:numPr>
      </w:pPr>
      <w:r>
        <w:t>Single AZ by default</w:t>
      </w:r>
    </w:p>
    <w:p w14:paraId="789920A2" w14:textId="61C0C33B" w:rsidR="00BE5C4D" w:rsidRDefault="00BE5C4D" w:rsidP="00B63C2D">
      <w:pPr>
        <w:pStyle w:val="ListParagraph"/>
        <w:numPr>
          <w:ilvl w:val="0"/>
          <w:numId w:val="3"/>
        </w:numPr>
      </w:pPr>
      <w:r>
        <w:t>DB access limited to App Tier Security Group</w:t>
      </w:r>
    </w:p>
    <w:p w14:paraId="4B8D692E" w14:textId="025D8474" w:rsidR="00E21D80" w:rsidRPr="000B5B49" w:rsidRDefault="00E21D80" w:rsidP="000B5B49">
      <w:pPr>
        <w:pStyle w:val="Heading1"/>
        <w:rPr>
          <w:sz w:val="30"/>
          <w:szCs w:val="30"/>
        </w:rPr>
      </w:pPr>
      <w:bookmarkStart w:id="4" w:name="_Toc238685609"/>
      <w:r w:rsidRPr="000B5B49">
        <w:rPr>
          <w:sz w:val="30"/>
          <w:szCs w:val="30"/>
        </w:rPr>
        <w:t>Phase 4: Storage &amp; Monitoring</w:t>
      </w:r>
      <w:bookmarkEnd w:id="4"/>
    </w:p>
    <w:p w14:paraId="7D9F59F3" w14:textId="7DA32D98" w:rsidR="000801E0" w:rsidRPr="000801E0" w:rsidRDefault="000801E0" w:rsidP="000801E0">
      <w:pPr>
        <w:pStyle w:val="ListParagraph"/>
        <w:numPr>
          <w:ilvl w:val="0"/>
          <w:numId w:val="4"/>
        </w:numPr>
      </w:pPr>
      <w:r w:rsidRPr="000801E0">
        <w:t xml:space="preserve">Private S3 bucket </w:t>
      </w:r>
      <w:r w:rsidR="00FC4EA4">
        <w:t xml:space="preserve">with </w:t>
      </w:r>
      <w:r w:rsidRPr="000801E0">
        <w:t xml:space="preserve">versioning, encryption, </w:t>
      </w:r>
      <w:r w:rsidR="00FC4EA4">
        <w:t xml:space="preserve">and </w:t>
      </w:r>
      <w:r w:rsidRPr="000801E0">
        <w:t>lifecycle</w:t>
      </w:r>
      <w:r w:rsidR="004075B7">
        <w:t xml:space="preserve"> rules</w:t>
      </w:r>
    </w:p>
    <w:p w14:paraId="3648085D" w14:textId="77777777" w:rsidR="003535AA" w:rsidRDefault="00C2476B" w:rsidP="00456A1A">
      <w:pPr>
        <w:pStyle w:val="ListParagraph"/>
        <w:numPr>
          <w:ilvl w:val="0"/>
          <w:numId w:val="4"/>
        </w:numPr>
      </w:pPr>
      <w:r w:rsidRPr="00C2476B">
        <w:t xml:space="preserve">CloudWatch dashboard </w:t>
      </w:r>
      <w:r w:rsidR="003535AA">
        <w:t>with</w:t>
      </w:r>
      <w:r w:rsidRPr="00C2476B">
        <w:t xml:space="preserve"> alarms </w:t>
      </w:r>
      <w:r w:rsidR="003535AA">
        <w:t>enabled for:</w:t>
      </w:r>
    </w:p>
    <w:p w14:paraId="616D2465" w14:textId="77777777" w:rsidR="00E677BB" w:rsidRDefault="003535AA" w:rsidP="003535AA">
      <w:pPr>
        <w:pStyle w:val="ListParagraph"/>
        <w:numPr>
          <w:ilvl w:val="1"/>
          <w:numId w:val="4"/>
        </w:numPr>
      </w:pPr>
      <w:r>
        <w:t xml:space="preserve">Application Load Balancer </w:t>
      </w:r>
      <w:r w:rsidR="00E677BB">
        <w:t>(ALB)</w:t>
      </w:r>
    </w:p>
    <w:p w14:paraId="22792F1E" w14:textId="77777777" w:rsidR="007B7CDA" w:rsidRDefault="00E677BB" w:rsidP="003535AA">
      <w:pPr>
        <w:pStyle w:val="ListParagraph"/>
        <w:numPr>
          <w:ilvl w:val="1"/>
          <w:numId w:val="4"/>
        </w:numPr>
      </w:pPr>
      <w:r>
        <w:t>Application Security Group</w:t>
      </w:r>
      <w:r w:rsidRPr="00C2476B">
        <w:t xml:space="preserve"> </w:t>
      </w:r>
      <w:r>
        <w:t>(</w:t>
      </w:r>
      <w:r w:rsidR="00C2476B" w:rsidRPr="00C2476B">
        <w:t>ASG</w:t>
      </w:r>
      <w:r>
        <w:t>)</w:t>
      </w:r>
    </w:p>
    <w:p w14:paraId="2F43DB0E" w14:textId="76192DB2" w:rsidR="00456A1A" w:rsidRDefault="00C2476B" w:rsidP="003535AA">
      <w:pPr>
        <w:pStyle w:val="ListParagraph"/>
        <w:numPr>
          <w:ilvl w:val="1"/>
          <w:numId w:val="4"/>
        </w:numPr>
      </w:pPr>
      <w:r w:rsidRPr="00C2476B">
        <w:t>RDS</w:t>
      </w:r>
      <w:r w:rsidR="007B7CDA">
        <w:t>/MySQL DB</w:t>
      </w:r>
      <w:r w:rsidRPr="00C2476B">
        <w:t xml:space="preserve"> when enabled</w:t>
      </w:r>
    </w:p>
    <w:p w14:paraId="4C43A8E1" w14:textId="5AF7F30F" w:rsidR="00456A1A" w:rsidRPr="000B5B49" w:rsidRDefault="00456A1A" w:rsidP="000B5B49">
      <w:pPr>
        <w:pStyle w:val="Heading1"/>
        <w:rPr>
          <w:sz w:val="30"/>
          <w:szCs w:val="30"/>
        </w:rPr>
      </w:pPr>
      <w:bookmarkStart w:id="5" w:name="_Toc238685610"/>
      <w:r w:rsidRPr="000B5B49">
        <w:rPr>
          <w:sz w:val="30"/>
          <w:szCs w:val="30"/>
        </w:rPr>
        <w:t>Phase 5: Remote State</w:t>
      </w:r>
      <w:bookmarkEnd w:id="5"/>
    </w:p>
    <w:p w14:paraId="405F678C" w14:textId="77777777" w:rsidR="002B0227" w:rsidRPr="002B0227" w:rsidRDefault="002B0227" w:rsidP="002B0227">
      <w:pPr>
        <w:pStyle w:val="ListParagraph"/>
        <w:numPr>
          <w:ilvl w:val="0"/>
          <w:numId w:val="6"/>
        </w:numPr>
      </w:pPr>
      <w:r w:rsidRPr="002B0227">
        <w:t>Dedicated S3 bucket for Terraform state, with DynamoDB locking</w:t>
      </w:r>
    </w:p>
    <w:p w14:paraId="700E6ECB" w14:textId="26167D26" w:rsidR="00A94D6D" w:rsidRDefault="009D28D7" w:rsidP="003D3C6B">
      <w:pPr>
        <w:pStyle w:val="ListParagraph"/>
        <w:numPr>
          <w:ilvl w:val="0"/>
          <w:numId w:val="6"/>
        </w:numPr>
      </w:pPr>
      <w:r>
        <w:t xml:space="preserve"> </w:t>
      </w:r>
      <w:r w:rsidR="00E43A1B" w:rsidRPr="00E43A1B">
        <w:t>Team-ready state management separate from the deployable lab stack</w:t>
      </w:r>
    </w:p>
    <w:p w14:paraId="6288DED0" w14:textId="77777777" w:rsidR="00147186" w:rsidRDefault="00147186" w:rsidP="00147186">
      <w:pPr>
        <w:pStyle w:val="ListParagraph"/>
      </w:pPr>
    </w:p>
    <w:p w14:paraId="0356B8B7" w14:textId="0FE599F1" w:rsidR="00714837" w:rsidRPr="00214707" w:rsidRDefault="00714837" w:rsidP="00214707">
      <w:pPr>
        <w:pStyle w:val="Heading1"/>
        <w:rPr>
          <w:sz w:val="30"/>
          <w:szCs w:val="30"/>
        </w:rPr>
      </w:pPr>
      <w:bookmarkStart w:id="6" w:name="_Toc238685611"/>
      <w:r w:rsidRPr="00214707">
        <w:rPr>
          <w:sz w:val="30"/>
          <w:szCs w:val="30"/>
        </w:rPr>
        <w:t>Phase 6</w:t>
      </w:r>
      <w:r w:rsidR="00321A64" w:rsidRPr="00214707">
        <w:rPr>
          <w:sz w:val="30"/>
          <w:szCs w:val="30"/>
        </w:rPr>
        <w:t>: Security Baseline</w:t>
      </w:r>
      <w:bookmarkEnd w:id="6"/>
    </w:p>
    <w:p w14:paraId="683BFEC4" w14:textId="77777777" w:rsidR="00147186" w:rsidRPr="00147186" w:rsidRDefault="00147186" w:rsidP="00147186">
      <w:pPr>
        <w:rPr>
          <w:b/>
          <w:bCs/>
        </w:rPr>
      </w:pPr>
      <w:r w:rsidRPr="00147186">
        <w:rPr>
          <w:b/>
          <w:bCs/>
        </w:rPr>
        <w:t>KMS encryption</w:t>
      </w:r>
    </w:p>
    <w:p w14:paraId="60A98AE1" w14:textId="77777777" w:rsidR="00147186" w:rsidRPr="00147186" w:rsidRDefault="00147186" w:rsidP="00147186">
      <w:pPr>
        <w:numPr>
          <w:ilvl w:val="0"/>
          <w:numId w:val="10"/>
        </w:numPr>
      </w:pPr>
      <w:r w:rsidRPr="00147186">
        <w:t>Customer-managed KMS key with automatic rotation enabled</w:t>
      </w:r>
    </w:p>
    <w:p w14:paraId="6341C63C" w14:textId="77777777" w:rsidR="00147186" w:rsidRPr="00147186" w:rsidRDefault="00147186" w:rsidP="00147186">
      <w:pPr>
        <w:numPr>
          <w:ilvl w:val="0"/>
          <w:numId w:val="10"/>
        </w:numPr>
      </w:pPr>
      <w:r w:rsidRPr="00147186">
        <w:t>KMS alias for security logs</w:t>
      </w:r>
    </w:p>
    <w:p w14:paraId="6D5EC63C" w14:textId="77777777" w:rsidR="00147186" w:rsidRPr="00147186" w:rsidRDefault="00147186" w:rsidP="00147186">
      <w:pPr>
        <w:numPr>
          <w:ilvl w:val="0"/>
          <w:numId w:val="10"/>
        </w:numPr>
      </w:pPr>
      <w:r w:rsidRPr="00147186">
        <w:t>Key policy allowing CloudTrail and AWS Config to encrypt/decrypt log data</w:t>
      </w:r>
    </w:p>
    <w:p w14:paraId="67E7CEDA" w14:textId="77777777" w:rsidR="00147186" w:rsidRPr="00147186" w:rsidRDefault="00147186" w:rsidP="00147186">
      <w:pPr>
        <w:rPr>
          <w:b/>
          <w:bCs/>
        </w:rPr>
      </w:pPr>
      <w:r w:rsidRPr="00147186">
        <w:rPr>
          <w:b/>
          <w:bCs/>
        </w:rPr>
        <w:t>Security log storage (S3)</w:t>
      </w:r>
    </w:p>
    <w:p w14:paraId="42F76021" w14:textId="77777777" w:rsidR="00147186" w:rsidRPr="00147186" w:rsidRDefault="00147186" w:rsidP="00147186">
      <w:pPr>
        <w:numPr>
          <w:ilvl w:val="0"/>
          <w:numId w:val="11"/>
        </w:numPr>
      </w:pPr>
      <w:r w:rsidRPr="00147186">
        <w:t>Private S3 bucket for CloudTrail and AWS Config delivery</w:t>
      </w:r>
    </w:p>
    <w:p w14:paraId="272FB126" w14:textId="77777777" w:rsidR="00147186" w:rsidRPr="00147186" w:rsidRDefault="00147186" w:rsidP="00147186">
      <w:pPr>
        <w:numPr>
          <w:ilvl w:val="0"/>
          <w:numId w:val="11"/>
        </w:numPr>
      </w:pPr>
      <w:r w:rsidRPr="00147186">
        <w:t>Block Public Access enabled</w:t>
      </w:r>
    </w:p>
    <w:p w14:paraId="6BABCC81" w14:textId="77777777" w:rsidR="00147186" w:rsidRPr="00147186" w:rsidRDefault="00147186" w:rsidP="00147186">
      <w:pPr>
        <w:numPr>
          <w:ilvl w:val="0"/>
          <w:numId w:val="11"/>
        </w:numPr>
      </w:pPr>
      <w:r w:rsidRPr="00147186">
        <w:t>Versioning enabled</w:t>
      </w:r>
    </w:p>
    <w:p w14:paraId="38D15891" w14:textId="77777777" w:rsidR="00147186" w:rsidRPr="00147186" w:rsidRDefault="00147186" w:rsidP="00147186">
      <w:pPr>
        <w:numPr>
          <w:ilvl w:val="0"/>
          <w:numId w:val="11"/>
        </w:numPr>
      </w:pPr>
      <w:r w:rsidRPr="00147186">
        <w:t>Server-side encryption using the customer-managed KMS key</w:t>
      </w:r>
    </w:p>
    <w:p w14:paraId="523F7523" w14:textId="77777777" w:rsidR="00147186" w:rsidRPr="00147186" w:rsidRDefault="00147186" w:rsidP="00147186">
      <w:pPr>
        <w:numPr>
          <w:ilvl w:val="0"/>
          <w:numId w:val="11"/>
        </w:numPr>
      </w:pPr>
      <w:r w:rsidRPr="00147186">
        <w:t>Lifecycle rules (30-day object expiration; 7-day noncurrent version expiration)</w:t>
      </w:r>
    </w:p>
    <w:p w14:paraId="677D9DF9" w14:textId="77777777" w:rsidR="00147186" w:rsidRPr="00147186" w:rsidRDefault="00147186" w:rsidP="00147186">
      <w:pPr>
        <w:numPr>
          <w:ilvl w:val="0"/>
          <w:numId w:val="11"/>
        </w:numPr>
      </w:pPr>
      <w:r w:rsidRPr="00147186">
        <w:t>Bucket policy granting CloudTrail/Config write access</w:t>
      </w:r>
    </w:p>
    <w:p w14:paraId="592246A0" w14:textId="77777777" w:rsidR="00147186" w:rsidRPr="00147186" w:rsidRDefault="00147186" w:rsidP="00147186">
      <w:pPr>
        <w:numPr>
          <w:ilvl w:val="0"/>
          <w:numId w:val="11"/>
        </w:numPr>
      </w:pPr>
      <w:r w:rsidRPr="00147186">
        <w:lastRenderedPageBreak/>
        <w:t>Deny insecure transport (HTTPS-only) policy</w:t>
      </w:r>
    </w:p>
    <w:p w14:paraId="12FC5AEB" w14:textId="77777777" w:rsidR="00147186" w:rsidRPr="00147186" w:rsidRDefault="00147186" w:rsidP="00147186">
      <w:pPr>
        <w:rPr>
          <w:b/>
          <w:bCs/>
        </w:rPr>
      </w:pPr>
      <w:r w:rsidRPr="00147186">
        <w:rPr>
          <w:b/>
          <w:bCs/>
        </w:rPr>
        <w:t>CloudTrail</w:t>
      </w:r>
    </w:p>
    <w:p w14:paraId="7638A755" w14:textId="77777777" w:rsidR="00147186" w:rsidRPr="00147186" w:rsidRDefault="00147186" w:rsidP="00147186">
      <w:pPr>
        <w:numPr>
          <w:ilvl w:val="0"/>
          <w:numId w:val="12"/>
        </w:numPr>
      </w:pPr>
      <w:r w:rsidRPr="00147186">
        <w:t xml:space="preserve">Multi-region </w:t>
      </w:r>
      <w:proofErr w:type="gramStart"/>
      <w:r w:rsidRPr="00147186">
        <w:t>trail</w:t>
      </w:r>
      <w:proofErr w:type="gramEnd"/>
      <w:r w:rsidRPr="00147186">
        <w:t xml:space="preserve"> for management events</w:t>
      </w:r>
    </w:p>
    <w:p w14:paraId="76787065" w14:textId="77777777" w:rsidR="00147186" w:rsidRPr="00147186" w:rsidRDefault="00147186" w:rsidP="00147186">
      <w:pPr>
        <w:numPr>
          <w:ilvl w:val="0"/>
          <w:numId w:val="12"/>
        </w:numPr>
      </w:pPr>
      <w:r w:rsidRPr="00147186">
        <w:t>Global service events included</w:t>
      </w:r>
    </w:p>
    <w:p w14:paraId="057CD119" w14:textId="77777777" w:rsidR="00147186" w:rsidRPr="00147186" w:rsidRDefault="00147186" w:rsidP="00147186">
      <w:pPr>
        <w:numPr>
          <w:ilvl w:val="0"/>
          <w:numId w:val="12"/>
        </w:numPr>
      </w:pPr>
      <w:r w:rsidRPr="00147186">
        <w:t>Log file validation enabled</w:t>
      </w:r>
    </w:p>
    <w:p w14:paraId="206E700B" w14:textId="77777777" w:rsidR="00147186" w:rsidRPr="00147186" w:rsidRDefault="00147186" w:rsidP="00147186">
      <w:pPr>
        <w:numPr>
          <w:ilvl w:val="0"/>
          <w:numId w:val="12"/>
        </w:numPr>
      </w:pPr>
      <w:r w:rsidRPr="00147186">
        <w:t>Logs delivered to the security S3 bucket</w:t>
      </w:r>
    </w:p>
    <w:p w14:paraId="47CD262B" w14:textId="77777777" w:rsidR="00147186" w:rsidRPr="00147186" w:rsidRDefault="00147186" w:rsidP="00147186">
      <w:pPr>
        <w:numPr>
          <w:ilvl w:val="0"/>
          <w:numId w:val="12"/>
        </w:numPr>
      </w:pPr>
      <w:r w:rsidRPr="00147186">
        <w:t>Logs encrypted with the customer-managed KMS key</w:t>
      </w:r>
    </w:p>
    <w:p w14:paraId="243E2719" w14:textId="77777777" w:rsidR="00147186" w:rsidRPr="00147186" w:rsidRDefault="00147186" w:rsidP="00147186">
      <w:pPr>
        <w:rPr>
          <w:b/>
          <w:bCs/>
        </w:rPr>
      </w:pPr>
      <w:r w:rsidRPr="00147186">
        <w:rPr>
          <w:b/>
          <w:bCs/>
        </w:rPr>
        <w:t>AWS Config</w:t>
      </w:r>
    </w:p>
    <w:p w14:paraId="7F6EBE00" w14:textId="77777777" w:rsidR="00147186" w:rsidRPr="00147186" w:rsidRDefault="00147186" w:rsidP="00147186">
      <w:pPr>
        <w:numPr>
          <w:ilvl w:val="0"/>
          <w:numId w:val="13"/>
        </w:numPr>
      </w:pPr>
      <w:r w:rsidRPr="00147186">
        <w:t>IAM role for the Config service (</w:t>
      </w:r>
      <w:proofErr w:type="spellStart"/>
      <w:r w:rsidRPr="00147186">
        <w:t>AWS_ConfigRole</w:t>
      </w:r>
      <w:proofErr w:type="spellEnd"/>
      <w:r w:rsidRPr="00147186">
        <w:t>)</w:t>
      </w:r>
    </w:p>
    <w:p w14:paraId="567BF09F" w14:textId="77777777" w:rsidR="00147186" w:rsidRPr="00147186" w:rsidRDefault="00147186" w:rsidP="00147186">
      <w:pPr>
        <w:numPr>
          <w:ilvl w:val="0"/>
          <w:numId w:val="13"/>
        </w:numPr>
      </w:pPr>
      <w:r w:rsidRPr="00147186">
        <w:t>Additional S3/KMS permissions for custom log bucket delivery</w:t>
      </w:r>
    </w:p>
    <w:p w14:paraId="6BCAEFE2" w14:textId="77777777" w:rsidR="00147186" w:rsidRPr="00147186" w:rsidRDefault="00147186" w:rsidP="00147186">
      <w:pPr>
        <w:numPr>
          <w:ilvl w:val="0"/>
          <w:numId w:val="13"/>
        </w:numPr>
      </w:pPr>
      <w:r w:rsidRPr="00147186">
        <w:t>Configuration recorder (all supported resources + global resource types)</w:t>
      </w:r>
    </w:p>
    <w:p w14:paraId="63618F0F" w14:textId="77777777" w:rsidR="00147186" w:rsidRPr="00147186" w:rsidRDefault="00147186" w:rsidP="00147186">
      <w:pPr>
        <w:numPr>
          <w:ilvl w:val="0"/>
          <w:numId w:val="13"/>
        </w:numPr>
      </w:pPr>
      <w:r w:rsidRPr="00147186">
        <w:t>Delivery channel to the security S3 bucket (config/ prefix)</w:t>
      </w:r>
    </w:p>
    <w:p w14:paraId="30BA2A43" w14:textId="77777777" w:rsidR="00147186" w:rsidRPr="00147186" w:rsidRDefault="00147186" w:rsidP="00147186">
      <w:pPr>
        <w:numPr>
          <w:ilvl w:val="0"/>
          <w:numId w:val="13"/>
        </w:numPr>
      </w:pPr>
      <w:r w:rsidRPr="00147186">
        <w:t>Recorder enabled after delivery channel is configured</w:t>
      </w:r>
    </w:p>
    <w:p w14:paraId="70F410D2" w14:textId="77777777" w:rsidR="00147186" w:rsidRPr="00147186" w:rsidRDefault="00147186" w:rsidP="00147186">
      <w:pPr>
        <w:numPr>
          <w:ilvl w:val="0"/>
          <w:numId w:val="13"/>
        </w:numPr>
      </w:pPr>
      <w:r w:rsidRPr="00147186">
        <w:t>Managed Config rules (toggle via </w:t>
      </w:r>
      <w:proofErr w:type="spellStart"/>
      <w:r w:rsidRPr="00147186">
        <w:t>enable_config_rules</w:t>
      </w:r>
      <w:proofErr w:type="spellEnd"/>
      <w:r w:rsidRPr="00147186">
        <w:t xml:space="preserve">): </w:t>
      </w:r>
    </w:p>
    <w:p w14:paraId="5E36493D" w14:textId="77777777" w:rsidR="00147186" w:rsidRPr="00147186" w:rsidRDefault="00147186" w:rsidP="00147186">
      <w:pPr>
        <w:numPr>
          <w:ilvl w:val="1"/>
          <w:numId w:val="13"/>
        </w:numPr>
      </w:pPr>
      <w:r w:rsidRPr="00147186">
        <w:t>S3 bucket public read prohibited</w:t>
      </w:r>
    </w:p>
    <w:p w14:paraId="63A49A3A" w14:textId="77777777" w:rsidR="00147186" w:rsidRPr="00147186" w:rsidRDefault="00147186" w:rsidP="00147186">
      <w:pPr>
        <w:numPr>
          <w:ilvl w:val="1"/>
          <w:numId w:val="13"/>
        </w:numPr>
      </w:pPr>
      <w:r w:rsidRPr="00147186">
        <w:t>S3 bucket SSL requests only</w:t>
      </w:r>
    </w:p>
    <w:p w14:paraId="3CBD8095" w14:textId="77777777" w:rsidR="00147186" w:rsidRPr="00147186" w:rsidRDefault="00147186" w:rsidP="00147186">
      <w:pPr>
        <w:numPr>
          <w:ilvl w:val="1"/>
          <w:numId w:val="13"/>
        </w:numPr>
      </w:pPr>
      <w:r w:rsidRPr="00147186">
        <w:t>Encrypted EBS volumes</w:t>
      </w:r>
    </w:p>
    <w:p w14:paraId="4CFAA1FB" w14:textId="77777777" w:rsidR="00147186" w:rsidRPr="00147186" w:rsidRDefault="00147186" w:rsidP="00147186">
      <w:pPr>
        <w:rPr>
          <w:b/>
          <w:bCs/>
        </w:rPr>
      </w:pPr>
      <w:r w:rsidRPr="00147186">
        <w:rPr>
          <w:b/>
          <w:bCs/>
        </w:rPr>
        <w:t>GuardDuty (optional)</w:t>
      </w:r>
    </w:p>
    <w:p w14:paraId="4624E975" w14:textId="77777777" w:rsidR="00147186" w:rsidRPr="00147186" w:rsidRDefault="00147186" w:rsidP="00147186">
      <w:pPr>
        <w:numPr>
          <w:ilvl w:val="0"/>
          <w:numId w:val="14"/>
        </w:numPr>
      </w:pPr>
      <w:r w:rsidRPr="00147186">
        <w:t>GuardDuty detector enabled (</w:t>
      </w:r>
      <w:proofErr w:type="spellStart"/>
      <w:r w:rsidRPr="00147186">
        <w:t>enable_guardduty</w:t>
      </w:r>
      <w:proofErr w:type="spellEnd"/>
      <w:r w:rsidRPr="00147186">
        <w:t xml:space="preserve"> = true)</w:t>
      </w:r>
    </w:p>
    <w:p w14:paraId="111D0E17" w14:textId="77777777" w:rsidR="00147186" w:rsidRPr="00147186" w:rsidRDefault="00147186" w:rsidP="00147186">
      <w:pPr>
        <w:numPr>
          <w:ilvl w:val="0"/>
          <w:numId w:val="14"/>
        </w:numPr>
      </w:pPr>
      <w:r w:rsidRPr="00147186">
        <w:t>Can be disabled on free/new accounts that hit </w:t>
      </w:r>
      <w:proofErr w:type="spellStart"/>
      <w:r w:rsidRPr="00147186">
        <w:t>SubscriptionRequiredException</w:t>
      </w:r>
      <w:proofErr w:type="spellEnd"/>
    </w:p>
    <w:p w14:paraId="22B24101" w14:textId="77777777" w:rsidR="00147186" w:rsidRPr="00147186" w:rsidRDefault="00147186" w:rsidP="00147186">
      <w:pPr>
        <w:rPr>
          <w:b/>
          <w:bCs/>
        </w:rPr>
      </w:pPr>
      <w:r w:rsidRPr="00147186">
        <w:rPr>
          <w:b/>
          <w:bCs/>
        </w:rPr>
        <w:t xml:space="preserve">IAM — </w:t>
      </w:r>
      <w:proofErr w:type="spellStart"/>
      <w:r w:rsidRPr="00147186">
        <w:rPr>
          <w:b/>
          <w:bCs/>
        </w:rPr>
        <w:t>SecurityAudit</w:t>
      </w:r>
      <w:proofErr w:type="spellEnd"/>
      <w:r w:rsidRPr="00147186">
        <w:rPr>
          <w:b/>
          <w:bCs/>
        </w:rPr>
        <w:t xml:space="preserve"> role</w:t>
      </w:r>
    </w:p>
    <w:p w14:paraId="2B748321" w14:textId="77777777" w:rsidR="00147186" w:rsidRPr="00147186" w:rsidRDefault="00147186" w:rsidP="00147186">
      <w:pPr>
        <w:numPr>
          <w:ilvl w:val="0"/>
          <w:numId w:val="15"/>
        </w:numPr>
      </w:pPr>
      <w:r w:rsidRPr="00147186">
        <w:t>Least-privilege IAM role for security review/auditing</w:t>
      </w:r>
    </w:p>
    <w:p w14:paraId="2FD75292" w14:textId="77777777" w:rsidR="00147186" w:rsidRPr="00147186" w:rsidRDefault="00147186" w:rsidP="00147186">
      <w:pPr>
        <w:numPr>
          <w:ilvl w:val="0"/>
          <w:numId w:val="15"/>
        </w:numPr>
      </w:pPr>
      <w:r w:rsidRPr="00147186">
        <w:t>AWS managed </w:t>
      </w:r>
      <w:proofErr w:type="spellStart"/>
      <w:r w:rsidRPr="00147186">
        <w:t>SecurityAudit</w:t>
      </w:r>
      <w:proofErr w:type="spellEnd"/>
      <w:r w:rsidRPr="00147186">
        <w:t> policy attached</w:t>
      </w:r>
    </w:p>
    <w:p w14:paraId="72876CC0" w14:textId="77777777" w:rsidR="00147186" w:rsidRPr="00147186" w:rsidRDefault="00147186" w:rsidP="00147186">
      <w:pPr>
        <w:numPr>
          <w:ilvl w:val="0"/>
          <w:numId w:val="15"/>
        </w:numPr>
      </w:pPr>
      <w:r w:rsidRPr="00147186">
        <w:t>Assume role requires MFA (</w:t>
      </w:r>
      <w:proofErr w:type="spellStart"/>
      <w:proofErr w:type="gramStart"/>
      <w:r w:rsidRPr="00147186">
        <w:t>aws:MultiFactorAuthPresent</w:t>
      </w:r>
      <w:proofErr w:type="spellEnd"/>
      <w:proofErr w:type="gramEnd"/>
      <w:r w:rsidRPr="00147186">
        <w:t>)</w:t>
      </w:r>
    </w:p>
    <w:p w14:paraId="5063E70D" w14:textId="77777777" w:rsidR="00147186" w:rsidRPr="00147186" w:rsidRDefault="00147186" w:rsidP="00147186">
      <w:pPr>
        <w:rPr>
          <w:b/>
          <w:bCs/>
        </w:rPr>
      </w:pPr>
      <w:r w:rsidRPr="00147186">
        <w:rPr>
          <w:b/>
          <w:bCs/>
        </w:rPr>
        <w:t>Integration &amp; ops</w:t>
      </w:r>
    </w:p>
    <w:p w14:paraId="23A3CDBE" w14:textId="77777777" w:rsidR="00147186" w:rsidRPr="00147186" w:rsidRDefault="00147186" w:rsidP="00147186">
      <w:pPr>
        <w:numPr>
          <w:ilvl w:val="0"/>
          <w:numId w:val="16"/>
        </w:numPr>
      </w:pPr>
      <w:r w:rsidRPr="00147186">
        <w:lastRenderedPageBreak/>
        <w:t>Wired into root stack via </w:t>
      </w:r>
      <w:proofErr w:type="spellStart"/>
      <w:r w:rsidRPr="00147186">
        <w:t>enable_security</w:t>
      </w:r>
      <w:proofErr w:type="spellEnd"/>
      <w:r w:rsidRPr="00147186">
        <w:t>, </w:t>
      </w:r>
      <w:proofErr w:type="spellStart"/>
      <w:r w:rsidRPr="00147186">
        <w:t>enable_config_rules</w:t>
      </w:r>
      <w:proofErr w:type="spellEnd"/>
      <w:r w:rsidRPr="00147186">
        <w:t>, and </w:t>
      </w:r>
      <w:proofErr w:type="spellStart"/>
      <w:r w:rsidRPr="00147186">
        <w:t>enable_guardduty</w:t>
      </w:r>
      <w:proofErr w:type="spellEnd"/>
      <w:r w:rsidRPr="00147186">
        <w:t> variables</w:t>
      </w:r>
    </w:p>
    <w:p w14:paraId="5E18BAB4" w14:textId="77777777" w:rsidR="00147186" w:rsidRPr="00147186" w:rsidRDefault="00147186" w:rsidP="00147186">
      <w:pPr>
        <w:numPr>
          <w:ilvl w:val="0"/>
          <w:numId w:val="16"/>
        </w:numPr>
      </w:pPr>
      <w:r w:rsidRPr="00147186">
        <w:t>Documented in module README and project ARCHITECTURE.md</w:t>
      </w:r>
    </w:p>
    <w:p w14:paraId="75BF6C92" w14:textId="77777777" w:rsidR="00147186" w:rsidRPr="00147186" w:rsidRDefault="00147186" w:rsidP="00147186">
      <w:pPr>
        <w:numPr>
          <w:ilvl w:val="0"/>
          <w:numId w:val="16"/>
        </w:numPr>
      </w:pPr>
      <w:r w:rsidRPr="00147186">
        <w:t>Lab-friendly defaults: </w:t>
      </w:r>
      <w:proofErr w:type="spellStart"/>
      <w:r w:rsidRPr="00147186">
        <w:t>force_destroy</w:t>
      </w:r>
      <w:proofErr w:type="spellEnd"/>
      <w:r w:rsidRPr="00147186">
        <w:t> on log bucket; security toggle off until demo; stack destroyed when idle to control cost</w:t>
      </w:r>
    </w:p>
    <w:p w14:paraId="61099531" w14:textId="77777777" w:rsidR="00321A64" w:rsidRDefault="00321A64" w:rsidP="00714837"/>
    <w:sectPr w:rsidR="00321A6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2330F" w14:textId="77777777" w:rsidR="00120A3A" w:rsidRDefault="00120A3A" w:rsidP="00822EAF">
      <w:pPr>
        <w:spacing w:after="0" w:line="240" w:lineRule="auto"/>
      </w:pPr>
      <w:r>
        <w:separator/>
      </w:r>
    </w:p>
  </w:endnote>
  <w:endnote w:type="continuationSeparator" w:id="0">
    <w:p w14:paraId="124E2EE5" w14:textId="77777777" w:rsidR="00120A3A" w:rsidRDefault="00120A3A" w:rsidP="00822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8C23D" w14:textId="77777777" w:rsidR="00120A3A" w:rsidRDefault="00120A3A" w:rsidP="00822EAF">
      <w:pPr>
        <w:spacing w:after="0" w:line="240" w:lineRule="auto"/>
      </w:pPr>
      <w:r>
        <w:separator/>
      </w:r>
    </w:p>
  </w:footnote>
  <w:footnote w:type="continuationSeparator" w:id="0">
    <w:p w14:paraId="47F5732C" w14:textId="77777777" w:rsidR="00120A3A" w:rsidRDefault="00120A3A" w:rsidP="00822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971610"/>
      <w:docPartObj>
        <w:docPartGallery w:val="Page Numbers (Top of Page)"/>
        <w:docPartUnique/>
      </w:docPartObj>
    </w:sdtPr>
    <w:sdtEndPr>
      <w:rPr>
        <w:noProof/>
      </w:rPr>
    </w:sdtEndPr>
    <w:sdtContent>
      <w:p w14:paraId="2F8E5971" w14:textId="630A297F" w:rsidR="00822EAF" w:rsidRDefault="00822EA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D7ED45" w14:textId="77777777" w:rsidR="00822EAF" w:rsidRDefault="00822E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67F1"/>
    <w:multiLevelType w:val="multilevel"/>
    <w:tmpl w:val="8FC2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342DB"/>
    <w:multiLevelType w:val="multilevel"/>
    <w:tmpl w:val="2B36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22935"/>
    <w:multiLevelType w:val="multilevel"/>
    <w:tmpl w:val="0CB4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74754"/>
    <w:multiLevelType w:val="multilevel"/>
    <w:tmpl w:val="4EA4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C54A1"/>
    <w:multiLevelType w:val="hybridMultilevel"/>
    <w:tmpl w:val="F75066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C509A"/>
    <w:multiLevelType w:val="hybridMultilevel"/>
    <w:tmpl w:val="DAD235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B416C"/>
    <w:multiLevelType w:val="multilevel"/>
    <w:tmpl w:val="0F0C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21640"/>
    <w:multiLevelType w:val="multilevel"/>
    <w:tmpl w:val="87846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9F3780"/>
    <w:multiLevelType w:val="hybridMultilevel"/>
    <w:tmpl w:val="DE48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740D7A"/>
    <w:multiLevelType w:val="hybridMultilevel"/>
    <w:tmpl w:val="5FFC9A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F864EF"/>
    <w:multiLevelType w:val="multilevel"/>
    <w:tmpl w:val="DF64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7E41D3"/>
    <w:multiLevelType w:val="multilevel"/>
    <w:tmpl w:val="DDD6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05579"/>
    <w:multiLevelType w:val="multilevel"/>
    <w:tmpl w:val="8508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40812"/>
    <w:multiLevelType w:val="hybridMultilevel"/>
    <w:tmpl w:val="E424C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666052"/>
    <w:multiLevelType w:val="multilevel"/>
    <w:tmpl w:val="FB5E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57EEE"/>
    <w:multiLevelType w:val="multilevel"/>
    <w:tmpl w:val="AC64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108783">
    <w:abstractNumId w:val="13"/>
  </w:num>
  <w:num w:numId="2" w16cid:durableId="1130709641">
    <w:abstractNumId w:val="11"/>
  </w:num>
  <w:num w:numId="3" w16cid:durableId="166945493">
    <w:abstractNumId w:val="9"/>
  </w:num>
  <w:num w:numId="4" w16cid:durableId="224487291">
    <w:abstractNumId w:val="5"/>
  </w:num>
  <w:num w:numId="5" w16cid:durableId="1843812225">
    <w:abstractNumId w:val="3"/>
  </w:num>
  <w:num w:numId="6" w16cid:durableId="1678383529">
    <w:abstractNumId w:val="4"/>
  </w:num>
  <w:num w:numId="7" w16cid:durableId="32922541">
    <w:abstractNumId w:val="8"/>
  </w:num>
  <w:num w:numId="8" w16cid:durableId="1238321735">
    <w:abstractNumId w:val="12"/>
  </w:num>
  <w:num w:numId="9" w16cid:durableId="840240615">
    <w:abstractNumId w:val="0"/>
  </w:num>
  <w:num w:numId="10" w16cid:durableId="749349220">
    <w:abstractNumId w:val="14"/>
  </w:num>
  <w:num w:numId="11" w16cid:durableId="808133966">
    <w:abstractNumId w:val="1"/>
  </w:num>
  <w:num w:numId="12" w16cid:durableId="1899978395">
    <w:abstractNumId w:val="10"/>
  </w:num>
  <w:num w:numId="13" w16cid:durableId="430012774">
    <w:abstractNumId w:val="7"/>
  </w:num>
  <w:num w:numId="14" w16cid:durableId="1668557002">
    <w:abstractNumId w:val="2"/>
  </w:num>
  <w:num w:numId="15" w16cid:durableId="1478187688">
    <w:abstractNumId w:val="15"/>
  </w:num>
  <w:num w:numId="16" w16cid:durableId="14370185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424"/>
    <w:rsid w:val="00037EC7"/>
    <w:rsid w:val="00062CB8"/>
    <w:rsid w:val="0006432E"/>
    <w:rsid w:val="000801E0"/>
    <w:rsid w:val="000B0FFC"/>
    <w:rsid w:val="000B5B49"/>
    <w:rsid w:val="000D2744"/>
    <w:rsid w:val="00120A3A"/>
    <w:rsid w:val="00147186"/>
    <w:rsid w:val="001800CE"/>
    <w:rsid w:val="001D458C"/>
    <w:rsid w:val="00207F75"/>
    <w:rsid w:val="00214707"/>
    <w:rsid w:val="0024463D"/>
    <w:rsid w:val="002940C1"/>
    <w:rsid w:val="002B0227"/>
    <w:rsid w:val="00321A64"/>
    <w:rsid w:val="00340F16"/>
    <w:rsid w:val="003535AA"/>
    <w:rsid w:val="003D3C6B"/>
    <w:rsid w:val="003F322A"/>
    <w:rsid w:val="004075B7"/>
    <w:rsid w:val="00422B86"/>
    <w:rsid w:val="00456A1A"/>
    <w:rsid w:val="00484106"/>
    <w:rsid w:val="004B25D6"/>
    <w:rsid w:val="004F3172"/>
    <w:rsid w:val="00501C39"/>
    <w:rsid w:val="00556424"/>
    <w:rsid w:val="00592E8E"/>
    <w:rsid w:val="005C07B8"/>
    <w:rsid w:val="0063077E"/>
    <w:rsid w:val="00661263"/>
    <w:rsid w:val="006D6391"/>
    <w:rsid w:val="0070337F"/>
    <w:rsid w:val="00714837"/>
    <w:rsid w:val="00744773"/>
    <w:rsid w:val="00773B59"/>
    <w:rsid w:val="007B7CDA"/>
    <w:rsid w:val="007D349B"/>
    <w:rsid w:val="00822EAF"/>
    <w:rsid w:val="008C1560"/>
    <w:rsid w:val="00956007"/>
    <w:rsid w:val="00960FA9"/>
    <w:rsid w:val="00992CAC"/>
    <w:rsid w:val="009C038D"/>
    <w:rsid w:val="009D0B33"/>
    <w:rsid w:val="009D28D7"/>
    <w:rsid w:val="009F49C9"/>
    <w:rsid w:val="00A25082"/>
    <w:rsid w:val="00A5408B"/>
    <w:rsid w:val="00A94D6D"/>
    <w:rsid w:val="00AF512A"/>
    <w:rsid w:val="00AF7572"/>
    <w:rsid w:val="00B33533"/>
    <w:rsid w:val="00B51401"/>
    <w:rsid w:val="00B63C2D"/>
    <w:rsid w:val="00B754C7"/>
    <w:rsid w:val="00BA5BEA"/>
    <w:rsid w:val="00BC562D"/>
    <w:rsid w:val="00BE5C4D"/>
    <w:rsid w:val="00C2476B"/>
    <w:rsid w:val="00C373A4"/>
    <w:rsid w:val="00C42DBE"/>
    <w:rsid w:val="00C44AFC"/>
    <w:rsid w:val="00CA29E0"/>
    <w:rsid w:val="00CB052B"/>
    <w:rsid w:val="00D95702"/>
    <w:rsid w:val="00DA5E73"/>
    <w:rsid w:val="00E21D80"/>
    <w:rsid w:val="00E43A1B"/>
    <w:rsid w:val="00E677BB"/>
    <w:rsid w:val="00E71906"/>
    <w:rsid w:val="00E756E2"/>
    <w:rsid w:val="00F26E41"/>
    <w:rsid w:val="00F70515"/>
    <w:rsid w:val="00FC4EA4"/>
    <w:rsid w:val="00FC79FD"/>
    <w:rsid w:val="00FF2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176EE"/>
  <w15:chartTrackingRefBased/>
  <w15:docId w15:val="{24BF6582-B904-4BDA-B40D-01220ADF7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4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4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4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4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4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4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4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4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424"/>
    <w:rPr>
      <w:rFonts w:eastAsiaTheme="majorEastAsia" w:cstheme="majorBidi"/>
      <w:color w:val="272727" w:themeColor="text1" w:themeTint="D8"/>
    </w:rPr>
  </w:style>
  <w:style w:type="paragraph" w:styleId="Title">
    <w:name w:val="Title"/>
    <w:basedOn w:val="Normal"/>
    <w:next w:val="Normal"/>
    <w:link w:val="TitleChar"/>
    <w:uiPriority w:val="10"/>
    <w:qFormat/>
    <w:rsid w:val="00556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424"/>
    <w:pPr>
      <w:spacing w:before="160"/>
      <w:jc w:val="center"/>
    </w:pPr>
    <w:rPr>
      <w:i/>
      <w:iCs/>
      <w:color w:val="404040" w:themeColor="text1" w:themeTint="BF"/>
    </w:rPr>
  </w:style>
  <w:style w:type="character" w:customStyle="1" w:styleId="QuoteChar">
    <w:name w:val="Quote Char"/>
    <w:basedOn w:val="DefaultParagraphFont"/>
    <w:link w:val="Quote"/>
    <w:uiPriority w:val="29"/>
    <w:rsid w:val="00556424"/>
    <w:rPr>
      <w:i/>
      <w:iCs/>
      <w:color w:val="404040" w:themeColor="text1" w:themeTint="BF"/>
    </w:rPr>
  </w:style>
  <w:style w:type="paragraph" w:styleId="ListParagraph">
    <w:name w:val="List Paragraph"/>
    <w:basedOn w:val="Normal"/>
    <w:uiPriority w:val="34"/>
    <w:qFormat/>
    <w:rsid w:val="00556424"/>
    <w:pPr>
      <w:ind w:left="720"/>
      <w:contextualSpacing/>
    </w:pPr>
  </w:style>
  <w:style w:type="character" w:styleId="IntenseEmphasis">
    <w:name w:val="Intense Emphasis"/>
    <w:basedOn w:val="DefaultParagraphFont"/>
    <w:uiPriority w:val="21"/>
    <w:qFormat/>
    <w:rsid w:val="00556424"/>
    <w:rPr>
      <w:i/>
      <w:iCs/>
      <w:color w:val="0F4761" w:themeColor="accent1" w:themeShade="BF"/>
    </w:rPr>
  </w:style>
  <w:style w:type="paragraph" w:styleId="IntenseQuote">
    <w:name w:val="Intense Quote"/>
    <w:basedOn w:val="Normal"/>
    <w:next w:val="Normal"/>
    <w:link w:val="IntenseQuoteChar"/>
    <w:uiPriority w:val="30"/>
    <w:qFormat/>
    <w:rsid w:val="00556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424"/>
    <w:rPr>
      <w:i/>
      <w:iCs/>
      <w:color w:val="0F4761" w:themeColor="accent1" w:themeShade="BF"/>
    </w:rPr>
  </w:style>
  <w:style w:type="character" w:styleId="IntenseReference">
    <w:name w:val="Intense Reference"/>
    <w:basedOn w:val="DefaultParagraphFont"/>
    <w:uiPriority w:val="32"/>
    <w:qFormat/>
    <w:rsid w:val="00556424"/>
    <w:rPr>
      <w:b/>
      <w:bCs/>
      <w:smallCaps/>
      <w:color w:val="0F4761" w:themeColor="accent1" w:themeShade="BF"/>
      <w:spacing w:val="5"/>
    </w:rPr>
  </w:style>
  <w:style w:type="paragraph" w:styleId="TOCHeading">
    <w:name w:val="TOC Heading"/>
    <w:basedOn w:val="Heading1"/>
    <w:next w:val="Normal"/>
    <w:uiPriority w:val="39"/>
    <w:unhideWhenUsed/>
    <w:qFormat/>
    <w:rsid w:val="00822EA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22EAF"/>
    <w:pPr>
      <w:spacing w:after="100"/>
    </w:pPr>
  </w:style>
  <w:style w:type="character" w:styleId="Hyperlink">
    <w:name w:val="Hyperlink"/>
    <w:basedOn w:val="DefaultParagraphFont"/>
    <w:uiPriority w:val="99"/>
    <w:unhideWhenUsed/>
    <w:rsid w:val="00822EAF"/>
    <w:rPr>
      <w:color w:val="467886" w:themeColor="hyperlink"/>
      <w:u w:val="single"/>
    </w:rPr>
  </w:style>
  <w:style w:type="paragraph" w:styleId="Header">
    <w:name w:val="header"/>
    <w:basedOn w:val="Normal"/>
    <w:link w:val="HeaderChar"/>
    <w:uiPriority w:val="99"/>
    <w:unhideWhenUsed/>
    <w:rsid w:val="00822E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EAF"/>
  </w:style>
  <w:style w:type="paragraph" w:styleId="Footer">
    <w:name w:val="footer"/>
    <w:basedOn w:val="Normal"/>
    <w:link w:val="FooterChar"/>
    <w:uiPriority w:val="99"/>
    <w:unhideWhenUsed/>
    <w:rsid w:val="00822E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E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26F1B-E1D2-4CCC-A326-12C66B5FA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4</Pages>
  <Words>228</Words>
  <Characters>3502</Characters>
  <Application>Microsoft Office Word</Application>
  <DocSecurity>0</DocSecurity>
  <Lines>700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Bobby Boykin</dc:creator>
  <cp:keywords/>
  <dc:description/>
  <cp:lastModifiedBy>Bobby Boykin</cp:lastModifiedBy>
  <cp:revision>69</cp:revision>
  <dcterms:created xsi:type="dcterms:W3CDTF">2026-07-30T05:01:00Z</dcterms:created>
  <dcterms:modified xsi:type="dcterms:W3CDTF">2026-08-27T05:13:00Z</dcterms:modified>
</cp:coreProperties>
</file>